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B1F27" w14:textId="77777777" w:rsidR="00A004FE" w:rsidRDefault="00A004FE">
      <w:pPr>
        <w:widowControl w:val="0"/>
        <w:pBdr>
          <w:top w:val="nil"/>
          <w:left w:val="nil"/>
          <w:bottom w:val="nil"/>
          <w:right w:val="nil"/>
          <w:between w:val="nil"/>
        </w:pBdr>
        <w:spacing w:after="0"/>
      </w:pPr>
    </w:p>
    <w:p w14:paraId="10D6C2A9" w14:textId="77777777" w:rsidR="00A004FE" w:rsidRDefault="00A004FE">
      <w:pPr>
        <w:spacing w:after="0" w:line="240" w:lineRule="auto"/>
        <w:jc w:val="center"/>
        <w:rPr>
          <w:rFonts w:ascii="Garamond" w:eastAsia="Garamond" w:hAnsi="Garamond" w:cs="Garamond"/>
          <w:b/>
          <w:sz w:val="28"/>
          <w:szCs w:val="28"/>
        </w:rPr>
      </w:pPr>
    </w:p>
    <w:p w14:paraId="7A1D0C60" w14:textId="77777777" w:rsidR="00A004FE" w:rsidRDefault="00A004FE">
      <w:pPr>
        <w:spacing w:after="0" w:line="240" w:lineRule="auto"/>
        <w:jc w:val="center"/>
        <w:rPr>
          <w:rFonts w:ascii="Garamond" w:eastAsia="Garamond" w:hAnsi="Garamond" w:cs="Garamond"/>
          <w:b/>
          <w:sz w:val="28"/>
          <w:szCs w:val="28"/>
        </w:rPr>
      </w:pPr>
    </w:p>
    <w:p w14:paraId="4770CB5E" w14:textId="77777777" w:rsidR="00A004FE" w:rsidRDefault="00A004FE">
      <w:pPr>
        <w:spacing w:after="0" w:line="240" w:lineRule="auto"/>
        <w:jc w:val="center"/>
        <w:rPr>
          <w:rFonts w:ascii="Garamond" w:eastAsia="Garamond" w:hAnsi="Garamond" w:cs="Garamond"/>
          <w:b/>
          <w:sz w:val="28"/>
          <w:szCs w:val="28"/>
        </w:rPr>
      </w:pPr>
    </w:p>
    <w:p w14:paraId="4D369ECD" w14:textId="77777777" w:rsidR="00A004FE" w:rsidRDefault="00A004FE">
      <w:pPr>
        <w:spacing w:after="0" w:line="240" w:lineRule="auto"/>
        <w:jc w:val="center"/>
        <w:rPr>
          <w:rFonts w:ascii="Garamond" w:eastAsia="Garamond" w:hAnsi="Garamond" w:cs="Garamond"/>
          <w:b/>
          <w:sz w:val="28"/>
          <w:szCs w:val="28"/>
        </w:rPr>
      </w:pPr>
    </w:p>
    <w:p w14:paraId="43770D84" w14:textId="77777777" w:rsidR="00A004FE" w:rsidRDefault="00A004FE">
      <w:pPr>
        <w:spacing w:after="0" w:line="240" w:lineRule="auto"/>
        <w:jc w:val="center"/>
        <w:rPr>
          <w:rFonts w:ascii="Garamond" w:eastAsia="Garamond" w:hAnsi="Garamond" w:cs="Garamond"/>
          <w:b/>
          <w:sz w:val="28"/>
          <w:szCs w:val="28"/>
        </w:rPr>
      </w:pPr>
    </w:p>
    <w:p w14:paraId="494E6223" w14:textId="77777777" w:rsidR="00A004FE" w:rsidRDefault="00A004FE">
      <w:pPr>
        <w:spacing w:after="0" w:line="240" w:lineRule="auto"/>
        <w:jc w:val="center"/>
        <w:rPr>
          <w:rFonts w:ascii="Garamond" w:eastAsia="Garamond" w:hAnsi="Garamond" w:cs="Garamond"/>
          <w:b/>
          <w:sz w:val="28"/>
          <w:szCs w:val="28"/>
        </w:rPr>
      </w:pPr>
    </w:p>
    <w:p w14:paraId="182B4D70" w14:textId="4862F45D" w:rsidR="00A004FE" w:rsidRDefault="00A004FE">
      <w:pPr>
        <w:spacing w:after="0" w:line="240" w:lineRule="auto"/>
        <w:jc w:val="center"/>
        <w:rPr>
          <w:rFonts w:ascii="Garamond" w:eastAsia="Garamond" w:hAnsi="Garamond" w:cs="Garamond"/>
          <w:b/>
          <w:sz w:val="28"/>
          <w:szCs w:val="28"/>
        </w:rPr>
      </w:pPr>
    </w:p>
    <w:p w14:paraId="50468D97" w14:textId="3B8CE089" w:rsidR="00A004FE" w:rsidRDefault="0089336D">
      <w:pPr>
        <w:spacing w:after="0" w:line="240" w:lineRule="auto"/>
        <w:ind w:left="284"/>
        <w:rPr>
          <w:rFonts w:ascii="Garamond" w:eastAsia="Garamond" w:hAnsi="Garamond" w:cs="Garamond"/>
          <w:b/>
          <w:sz w:val="24"/>
          <w:szCs w:val="24"/>
        </w:rPr>
      </w:pPr>
      <w:r>
        <w:rPr>
          <w:noProof/>
        </w:rPr>
        <mc:AlternateContent>
          <mc:Choice Requires="wps">
            <w:drawing>
              <wp:anchor distT="0" distB="0" distL="114300" distR="114300" simplePos="0" relativeHeight="251658240" behindDoc="0" locked="0" layoutInCell="1" hidden="0" allowOverlap="1" wp14:anchorId="0120EEC0" wp14:editId="0E62F771">
                <wp:simplePos x="0" y="0"/>
                <wp:positionH relativeFrom="column">
                  <wp:posOffset>83608</wp:posOffset>
                </wp:positionH>
                <wp:positionV relativeFrom="paragraph">
                  <wp:posOffset>23495</wp:posOffset>
                </wp:positionV>
                <wp:extent cx="45085" cy="1506855"/>
                <wp:effectExtent l="12700" t="0" r="0" b="17145"/>
                <wp:wrapNone/>
                <wp:docPr id="1" name="Freeform 1"/>
                <wp:cNvGraphicFramePr/>
                <a:graphic xmlns:a="http://schemas.openxmlformats.org/drawingml/2006/main">
                  <a:graphicData uri="http://schemas.microsoft.com/office/word/2010/wordprocessingShape">
                    <wps:wsp>
                      <wps:cNvSpPr/>
                      <wps:spPr>
                        <a:xfrm>
                          <a:off x="0" y="0"/>
                          <a:ext cx="45085" cy="1506855"/>
                        </a:xfrm>
                        <a:custGeom>
                          <a:avLst/>
                          <a:gdLst/>
                          <a:ahLst/>
                          <a:cxnLst/>
                          <a:rect l="l" t="t" r="r" b="b"/>
                          <a:pathLst>
                            <a:path w="1" h="1776095" extrusionOk="0">
                              <a:moveTo>
                                <a:pt x="0" y="0"/>
                              </a:moveTo>
                              <a:lnTo>
                                <a:pt x="0" y="177609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E6571B" id="Freeform 1" o:spid="_x0000_s1026" style="position:absolute;margin-left:6.6pt;margin-top:1.85pt;width:3.55pt;height:1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" path="m,l,1776095e" strokeweight="1.5pt">
                <v:stroke startarrowwidth="narrow" startarrowlength="short" endarrowwidth="narrow" endarrowlength="short"/>
                <v:path arrowok="t" o:extrusionok="f"/>
              </v:shape>
            </w:pict>
          </mc:Fallback>
        </mc:AlternateContent>
      </w:r>
      <w:proofErr w:type="spellStart"/>
      <w:r w:rsidR="00456034">
        <w:rPr>
          <w:rFonts w:ascii="Garamond" w:eastAsia="Garamond" w:hAnsi="Garamond" w:cs="Garamond"/>
          <w:i/>
          <w:sz w:val="36"/>
          <w:szCs w:val="36"/>
        </w:rPr>
        <w:t>Gunawan</w:t>
      </w:r>
      <w:proofErr w:type="spellEnd"/>
      <w:r w:rsidR="009A0DBC">
        <w:rPr>
          <w:rFonts w:ascii="Garamond" w:eastAsia="Garamond" w:hAnsi="Garamond" w:cs="Garamond"/>
          <w:i/>
          <w:sz w:val="36"/>
          <w:szCs w:val="36"/>
        </w:rPr>
        <w:t xml:space="preserve">, </w:t>
      </w:r>
      <w:r w:rsidR="00456034">
        <w:rPr>
          <w:rFonts w:ascii="Garamond" w:eastAsia="Garamond" w:hAnsi="Garamond" w:cs="Garamond"/>
          <w:i/>
          <w:sz w:val="36"/>
          <w:szCs w:val="36"/>
        </w:rPr>
        <w:t xml:space="preserve">Muhammad </w:t>
      </w:r>
      <w:proofErr w:type="spellStart"/>
      <w:r w:rsidR="00456034">
        <w:rPr>
          <w:rFonts w:ascii="Garamond" w:eastAsia="Garamond" w:hAnsi="Garamond" w:cs="Garamond"/>
          <w:i/>
          <w:sz w:val="36"/>
          <w:szCs w:val="36"/>
        </w:rPr>
        <w:t>Adyan</w:t>
      </w:r>
      <w:proofErr w:type="spellEnd"/>
      <w:r w:rsidR="00456034">
        <w:rPr>
          <w:rFonts w:ascii="Garamond" w:eastAsia="Garamond" w:hAnsi="Garamond" w:cs="Garamond"/>
          <w:i/>
          <w:sz w:val="36"/>
          <w:szCs w:val="36"/>
        </w:rPr>
        <w:t xml:space="preserve">, </w:t>
      </w:r>
      <w:proofErr w:type="spellStart"/>
      <w:r w:rsidR="00456034">
        <w:rPr>
          <w:rFonts w:ascii="Garamond" w:eastAsia="Garamond" w:hAnsi="Garamond" w:cs="Garamond"/>
          <w:i/>
          <w:sz w:val="36"/>
          <w:szCs w:val="36"/>
        </w:rPr>
        <w:t>Amroeni</w:t>
      </w:r>
      <w:proofErr w:type="spellEnd"/>
      <w:r w:rsidR="00456034">
        <w:rPr>
          <w:rFonts w:ascii="Garamond" w:eastAsia="Garamond" w:hAnsi="Garamond" w:cs="Garamond"/>
          <w:i/>
          <w:sz w:val="36"/>
          <w:szCs w:val="36"/>
        </w:rPr>
        <w:t xml:space="preserve"> </w:t>
      </w:r>
      <w:proofErr w:type="spellStart"/>
      <w:r w:rsidR="00456034">
        <w:rPr>
          <w:rFonts w:ascii="Garamond" w:eastAsia="Garamond" w:hAnsi="Garamond" w:cs="Garamond"/>
          <w:i/>
          <w:sz w:val="36"/>
          <w:szCs w:val="36"/>
        </w:rPr>
        <w:t>Drajat</w:t>
      </w:r>
      <w:proofErr w:type="spellEnd"/>
      <w:r w:rsidR="00456034">
        <w:rPr>
          <w:rFonts w:ascii="Garamond" w:eastAsia="Garamond" w:hAnsi="Garamond" w:cs="Garamond"/>
          <w:i/>
          <w:sz w:val="36"/>
          <w:szCs w:val="36"/>
        </w:rPr>
        <w:t xml:space="preserve">, </w:t>
      </w:r>
      <w:proofErr w:type="spellStart"/>
      <w:r w:rsidR="00456034">
        <w:rPr>
          <w:rFonts w:ascii="Garamond" w:eastAsia="Garamond" w:hAnsi="Garamond" w:cs="Garamond"/>
          <w:i/>
          <w:sz w:val="36"/>
          <w:szCs w:val="36"/>
        </w:rPr>
        <w:t>Salminawati</w:t>
      </w:r>
      <w:proofErr w:type="spellEnd"/>
      <w:r w:rsidR="00456034">
        <w:rPr>
          <w:rFonts w:ascii="Garamond" w:eastAsia="Garamond" w:hAnsi="Garamond" w:cs="Garamond"/>
          <w:i/>
          <w:sz w:val="36"/>
          <w:szCs w:val="36"/>
        </w:rPr>
        <w:t xml:space="preserve">, </w:t>
      </w:r>
    </w:p>
    <w:p w14:paraId="3DB2B3C5" w14:textId="77777777" w:rsidR="00A004FE" w:rsidRDefault="00A004FE">
      <w:pPr>
        <w:spacing w:after="0" w:line="240" w:lineRule="auto"/>
        <w:ind w:left="284"/>
        <w:rPr>
          <w:rFonts w:ascii="Garamond" w:eastAsia="Garamond" w:hAnsi="Garamond" w:cs="Garamond"/>
          <w:b/>
          <w:sz w:val="28"/>
          <w:szCs w:val="28"/>
        </w:rPr>
      </w:pPr>
    </w:p>
    <w:p w14:paraId="2FE27786" w14:textId="2D2880CF" w:rsidR="00A004FE" w:rsidRDefault="00456034">
      <w:pPr>
        <w:spacing w:after="0" w:line="240" w:lineRule="auto"/>
        <w:ind w:left="284"/>
        <w:rPr>
          <w:rFonts w:ascii="Garamond" w:eastAsia="Garamond" w:hAnsi="Garamond" w:cs="Garamond"/>
          <w:sz w:val="28"/>
          <w:szCs w:val="28"/>
        </w:rPr>
      </w:pPr>
      <w:r>
        <w:rPr>
          <w:rFonts w:ascii="Garamond" w:eastAsia="Garamond" w:hAnsi="Garamond" w:cs="Garamond"/>
          <w:b/>
          <w:sz w:val="36"/>
          <w:szCs w:val="36"/>
        </w:rPr>
        <w:t>ITERPRETATION OF IBN SINA’S METAPHYSICS ON ISLMIC TEAOLOGY AND ISLAMIC EDUCATION AXIOLOGY FOR POLITEKNIK NEGERI MEDIA KREATIF STUDIES IN MEDAN</w:t>
      </w:r>
    </w:p>
    <w:p w14:paraId="1E101E48" w14:textId="77777777" w:rsidR="00A004FE" w:rsidRDefault="00A004FE">
      <w:pPr>
        <w:spacing w:after="0" w:line="240" w:lineRule="auto"/>
        <w:rPr>
          <w:rFonts w:ascii="Garamond" w:eastAsia="Garamond" w:hAnsi="Garamond" w:cs="Garamond"/>
          <w:b/>
          <w:sz w:val="28"/>
          <w:szCs w:val="28"/>
        </w:rPr>
      </w:pPr>
    </w:p>
    <w:p w14:paraId="6B667863" w14:textId="7CB55A77" w:rsidR="00A004FE" w:rsidRDefault="00456034">
      <w:pPr>
        <w:spacing w:after="0" w:line="240" w:lineRule="auto"/>
        <w:ind w:left="284"/>
        <w:rPr>
          <w:rFonts w:ascii="Garamond" w:eastAsia="Garamond" w:hAnsi="Garamond" w:cs="Garamond"/>
          <w:i/>
          <w:sz w:val="24"/>
          <w:szCs w:val="24"/>
        </w:rPr>
      </w:pPr>
      <w:proofErr w:type="spellStart"/>
      <w:r>
        <w:rPr>
          <w:rFonts w:ascii="Garamond" w:eastAsia="Garamond" w:hAnsi="Garamond" w:cs="Garamond"/>
          <w:sz w:val="24"/>
          <w:szCs w:val="24"/>
        </w:rPr>
        <w:t>Politeknik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Negeri</w:t>
      </w:r>
      <w:proofErr w:type="spellEnd"/>
      <w:r>
        <w:rPr>
          <w:rFonts w:ascii="Garamond" w:eastAsia="Garamond" w:hAnsi="Garamond" w:cs="Garamond"/>
          <w:sz w:val="24"/>
          <w:szCs w:val="24"/>
        </w:rPr>
        <w:t xml:space="preserve"> Media </w:t>
      </w:r>
      <w:proofErr w:type="spellStart"/>
      <w:r>
        <w:rPr>
          <w:rFonts w:ascii="Garamond" w:eastAsia="Garamond" w:hAnsi="Garamond" w:cs="Garamond"/>
          <w:sz w:val="24"/>
          <w:szCs w:val="24"/>
        </w:rPr>
        <w:t>Kreatif</w:t>
      </w:r>
      <w:proofErr w:type="spellEnd"/>
      <w:proofErr w:type="gramStart"/>
      <w:r w:rsidR="009A0DBC">
        <w:rPr>
          <w:rFonts w:ascii="Garamond" w:eastAsia="Garamond" w:hAnsi="Garamond" w:cs="Garamond"/>
          <w:sz w:val="24"/>
          <w:szCs w:val="24"/>
        </w:rPr>
        <w:t xml:space="preserve">,  </w:t>
      </w:r>
      <w:proofErr w:type="spellStart"/>
      <w:r>
        <w:rPr>
          <w:rFonts w:ascii="Garamond" w:eastAsia="Garamond" w:hAnsi="Garamond" w:cs="Garamond"/>
          <w:sz w:val="24"/>
          <w:szCs w:val="24"/>
        </w:rPr>
        <w:t>Universitas</w:t>
      </w:r>
      <w:proofErr w:type="spellEnd"/>
      <w:proofErr w:type="gramEnd"/>
      <w:r>
        <w:rPr>
          <w:rFonts w:ascii="Garamond" w:eastAsia="Garamond" w:hAnsi="Garamond" w:cs="Garamond"/>
          <w:sz w:val="24"/>
          <w:szCs w:val="24"/>
        </w:rPr>
        <w:t xml:space="preserve"> Islam </w:t>
      </w:r>
      <w:proofErr w:type="spellStart"/>
      <w:r>
        <w:rPr>
          <w:rFonts w:ascii="Garamond" w:eastAsia="Garamond" w:hAnsi="Garamond" w:cs="Garamond"/>
          <w:sz w:val="24"/>
          <w:szCs w:val="24"/>
        </w:rPr>
        <w:t>Negeri</w:t>
      </w:r>
      <w:proofErr w:type="spellEnd"/>
      <w:r>
        <w:rPr>
          <w:rFonts w:ascii="Garamond" w:eastAsia="Garamond" w:hAnsi="Garamond" w:cs="Garamond"/>
          <w:sz w:val="24"/>
          <w:szCs w:val="24"/>
        </w:rPr>
        <w:t xml:space="preserve"> Sumatera Utara, Medan</w:t>
      </w:r>
    </w:p>
    <w:p w14:paraId="55254BB3" w14:textId="5AD2AB6F" w:rsidR="00A004FE" w:rsidRPr="00E30BB4" w:rsidRDefault="00456034">
      <w:pPr>
        <w:spacing w:after="0" w:line="240" w:lineRule="auto"/>
        <w:ind w:left="284"/>
        <w:rPr>
          <w:rFonts w:ascii="Garamond" w:eastAsia="Garamond" w:hAnsi="Garamond" w:cs="Garamond"/>
          <w:sz w:val="24"/>
          <w:szCs w:val="24"/>
        </w:rPr>
      </w:pPr>
      <w:r w:rsidRPr="00E30BB4">
        <w:rPr>
          <w:rFonts w:ascii="Garamond" w:eastAsia="Garamond" w:hAnsi="Garamond" w:cs="Garamond"/>
          <w:sz w:val="24"/>
          <w:szCs w:val="24"/>
        </w:rPr>
        <w:t xml:space="preserve">igunkc@blog-guru.web.id, gunawan@polimedia.ac.id, salminawati@uinsu.ac.id  </w:t>
      </w:r>
    </w:p>
    <w:p w14:paraId="12D5F4DC" w14:textId="7D0063A9" w:rsidR="00A004FE" w:rsidRDefault="00A004FE">
      <w:pPr>
        <w:spacing w:after="0" w:line="240" w:lineRule="auto"/>
        <w:ind w:left="284"/>
        <w:rPr>
          <w:rFonts w:ascii="Garamond" w:eastAsia="Garamond" w:hAnsi="Garamond" w:cs="Garamond"/>
          <w:i/>
          <w:sz w:val="24"/>
          <w:szCs w:val="24"/>
        </w:rPr>
      </w:pPr>
      <w:bookmarkStart w:id="0" w:name="_GoBack"/>
      <w:bookmarkEnd w:id="0"/>
    </w:p>
    <w:p w14:paraId="351F65CD" w14:textId="5158039C" w:rsidR="00A004FE" w:rsidRPr="0089336D" w:rsidRDefault="00A004FE">
      <w:pPr>
        <w:spacing w:after="0" w:line="240" w:lineRule="auto"/>
        <w:ind w:left="284"/>
        <w:rPr>
          <w:rFonts w:ascii="Garamond" w:eastAsia="Garamond" w:hAnsi="Garamond" w:cs="Garamond"/>
          <w:sz w:val="24"/>
          <w:szCs w:val="24"/>
        </w:rPr>
      </w:pPr>
    </w:p>
    <w:p w14:paraId="3585F0E6" w14:textId="12FC528B" w:rsidR="00A004FE" w:rsidRDefault="006B1A4D" w:rsidP="008C68A5">
      <w:pPr>
        <w:spacing w:after="0" w:line="240" w:lineRule="auto"/>
        <w:ind w:left="2835" w:right="454"/>
        <w:jc w:val="both"/>
        <w:rPr>
          <w:rFonts w:ascii="Garamond" w:eastAsia="Garamond" w:hAnsi="Garamond" w:cs="Garamond"/>
          <w:i/>
          <w:sz w:val="24"/>
          <w:szCs w:val="24"/>
        </w:rPr>
      </w:pPr>
      <w:r>
        <w:rPr>
          <w:rFonts w:ascii="Garamond" w:eastAsia="Garamond" w:hAnsi="Garamond" w:cs="Garamond"/>
          <w:noProof/>
          <w:sz w:val="24"/>
          <w:szCs w:val="24"/>
        </w:rPr>
        <mc:AlternateContent>
          <mc:Choice Requires="wps">
            <w:drawing>
              <wp:anchor distT="0" distB="0" distL="114300" distR="114300" simplePos="0" relativeHeight="251659264" behindDoc="0" locked="0" layoutInCell="1" allowOverlap="1" wp14:anchorId="029FB972" wp14:editId="35A426CA">
                <wp:simplePos x="0" y="0"/>
                <wp:positionH relativeFrom="column">
                  <wp:posOffset>4445</wp:posOffset>
                </wp:positionH>
                <wp:positionV relativeFrom="paragraph">
                  <wp:posOffset>33259</wp:posOffset>
                </wp:positionV>
                <wp:extent cx="1624288" cy="2238499"/>
                <wp:effectExtent l="0" t="0" r="14605" b="28575"/>
                <wp:wrapNone/>
                <wp:docPr id="2" name="Rectangle 2"/>
                <wp:cNvGraphicFramePr/>
                <a:graphic xmlns:a="http://schemas.openxmlformats.org/drawingml/2006/main">
                  <a:graphicData uri="http://schemas.microsoft.com/office/word/2010/wordprocessingShape">
                    <wps:wsp>
                      <wps:cNvSpPr/>
                      <wps:spPr>
                        <a:xfrm>
                          <a:off x="0" y="0"/>
                          <a:ext cx="1624288" cy="2238499"/>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tbl>
                            <w:tblPr>
                              <w:tblStyle w:val="a"/>
                              <w:tblW w:w="1951" w:type="dxa"/>
                              <w:tblBorders>
                                <w:top w:val="nil"/>
                                <w:left w:val="nil"/>
                                <w:bottom w:val="nil"/>
                                <w:right w:val="nil"/>
                                <w:insideH w:val="nil"/>
                                <w:insideV w:val="nil"/>
                              </w:tblBorders>
                              <w:tblLayout w:type="fixed"/>
                              <w:tblLook w:val="0400" w:firstRow="0" w:lastRow="0" w:firstColumn="0" w:lastColumn="0" w:noHBand="0" w:noVBand="1"/>
                            </w:tblPr>
                            <w:tblGrid>
                              <w:gridCol w:w="1951"/>
                            </w:tblGrid>
                            <w:tr w:rsidR="0089336D" w14:paraId="69698C26" w14:textId="77777777" w:rsidTr="003A3896">
                              <w:tc>
                                <w:tcPr>
                                  <w:tcW w:w="1951" w:type="dxa"/>
                                </w:tcPr>
                                <w:p w14:paraId="4130AF9A"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Received:</w:t>
                                  </w:r>
                                </w:p>
                                <w:p w14:paraId="03CD8F8D" w14:textId="77777777" w:rsidR="0089336D" w:rsidRDefault="0089336D" w:rsidP="0089336D">
                                  <w:pPr>
                                    <w:rPr>
                                      <w:rFonts w:ascii="Garamond" w:eastAsia="Garamond" w:hAnsi="Garamond" w:cs="Garamond"/>
                                      <w:color w:val="333333"/>
                                      <w:sz w:val="20"/>
                                      <w:szCs w:val="20"/>
                                      <w:highlight w:val="white"/>
                                    </w:rPr>
                                  </w:pPr>
                                  <w:proofErr w:type="spellStart"/>
                                  <w:r>
                                    <w:rPr>
                                      <w:rFonts w:ascii="Garamond" w:eastAsia="Garamond" w:hAnsi="Garamond" w:cs="Garamond"/>
                                      <w:color w:val="333333"/>
                                      <w:sz w:val="20"/>
                                      <w:szCs w:val="20"/>
                                      <w:highlight w:val="white"/>
                                    </w:rPr>
                                    <w:t>Tahun-Bulan-Tanggal</w:t>
                                  </w:r>
                                  <w:proofErr w:type="spellEnd"/>
                                </w:p>
                                <w:p w14:paraId="0008B738" w14:textId="77777777" w:rsidR="0089336D" w:rsidRDefault="0089336D" w:rsidP="0089336D">
                                  <w:pPr>
                                    <w:rPr>
                                      <w:rFonts w:ascii="Garamond" w:eastAsia="Garamond" w:hAnsi="Garamond" w:cs="Garamond"/>
                                      <w:b/>
                                      <w:sz w:val="20"/>
                                      <w:szCs w:val="20"/>
                                    </w:rPr>
                                  </w:pPr>
                                </w:p>
                              </w:tc>
                            </w:tr>
                            <w:tr w:rsidR="0089336D" w14:paraId="34FC1267" w14:textId="77777777" w:rsidTr="003A3896">
                              <w:tc>
                                <w:tcPr>
                                  <w:tcW w:w="1951" w:type="dxa"/>
                                </w:tcPr>
                                <w:p w14:paraId="11327F7A"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Received in revised form:</w:t>
                                  </w:r>
                                </w:p>
                                <w:p w14:paraId="59511B20" w14:textId="77777777" w:rsidR="0089336D" w:rsidRDefault="0089336D" w:rsidP="0089336D">
                                  <w:pPr>
                                    <w:rPr>
                                      <w:rFonts w:ascii="Garamond" w:eastAsia="Garamond" w:hAnsi="Garamond" w:cs="Garamond"/>
                                      <w:color w:val="333333"/>
                                      <w:sz w:val="20"/>
                                      <w:szCs w:val="20"/>
                                      <w:highlight w:val="white"/>
                                    </w:rPr>
                                  </w:pPr>
                                  <w:proofErr w:type="spellStart"/>
                                  <w:r>
                                    <w:rPr>
                                      <w:rFonts w:ascii="Garamond" w:eastAsia="Garamond" w:hAnsi="Garamond" w:cs="Garamond"/>
                                      <w:color w:val="333333"/>
                                      <w:sz w:val="20"/>
                                      <w:szCs w:val="20"/>
                                      <w:highlight w:val="white"/>
                                    </w:rPr>
                                    <w:t>Tahun-Bulan-Tanggal</w:t>
                                  </w:r>
                                  <w:proofErr w:type="spellEnd"/>
                                </w:p>
                                <w:p w14:paraId="178A701F" w14:textId="77777777" w:rsidR="0089336D" w:rsidRDefault="0089336D" w:rsidP="0089336D">
                                  <w:pPr>
                                    <w:rPr>
                                      <w:rFonts w:ascii="Garamond" w:eastAsia="Garamond" w:hAnsi="Garamond" w:cs="Garamond"/>
                                      <w:sz w:val="20"/>
                                      <w:szCs w:val="20"/>
                                    </w:rPr>
                                  </w:pPr>
                                </w:p>
                              </w:tc>
                            </w:tr>
                            <w:tr w:rsidR="0089336D" w14:paraId="4EC80299" w14:textId="77777777" w:rsidTr="003A3896">
                              <w:tc>
                                <w:tcPr>
                                  <w:tcW w:w="1951" w:type="dxa"/>
                                </w:tcPr>
                                <w:p w14:paraId="455ADBA6"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Accepted:</w:t>
                                  </w:r>
                                </w:p>
                                <w:p w14:paraId="49A94E2A" w14:textId="77777777" w:rsidR="0089336D" w:rsidRDefault="0089336D" w:rsidP="0089336D">
                                  <w:pPr>
                                    <w:rPr>
                                      <w:rFonts w:ascii="Garamond" w:eastAsia="Garamond" w:hAnsi="Garamond" w:cs="Garamond"/>
                                      <w:color w:val="333333"/>
                                      <w:sz w:val="20"/>
                                      <w:szCs w:val="20"/>
                                      <w:highlight w:val="white"/>
                                    </w:rPr>
                                  </w:pPr>
                                  <w:proofErr w:type="spellStart"/>
                                  <w:r>
                                    <w:rPr>
                                      <w:rFonts w:ascii="Garamond" w:eastAsia="Garamond" w:hAnsi="Garamond" w:cs="Garamond"/>
                                      <w:color w:val="333333"/>
                                      <w:sz w:val="20"/>
                                      <w:szCs w:val="20"/>
                                      <w:highlight w:val="white"/>
                                    </w:rPr>
                                    <w:t>Tahun-Bulan-Tanggal</w:t>
                                  </w:r>
                                  <w:proofErr w:type="spellEnd"/>
                                </w:p>
                                <w:p w14:paraId="7F287972" w14:textId="77777777" w:rsidR="0089336D" w:rsidRDefault="0089336D" w:rsidP="0089336D">
                                  <w:pPr>
                                    <w:rPr>
                                      <w:rFonts w:ascii="Garamond" w:eastAsia="Garamond" w:hAnsi="Garamond" w:cs="Garamond"/>
                                      <w:b/>
                                      <w:sz w:val="20"/>
                                      <w:szCs w:val="20"/>
                                    </w:rPr>
                                  </w:pPr>
                                </w:p>
                              </w:tc>
                            </w:tr>
                            <w:tr w:rsidR="0089336D" w14:paraId="49128798" w14:textId="77777777" w:rsidTr="003A3896">
                              <w:tc>
                                <w:tcPr>
                                  <w:tcW w:w="1951" w:type="dxa"/>
                                </w:tcPr>
                                <w:p w14:paraId="6A188EE8"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Citation:</w:t>
                                  </w:r>
                                </w:p>
                                <w:p w14:paraId="4B2F46A1" w14:textId="77777777" w:rsidR="0089336D" w:rsidRDefault="0089336D" w:rsidP="0089336D">
                                  <w:pPr>
                                    <w:rPr>
                                      <w:rFonts w:ascii="Garamond" w:eastAsia="Garamond" w:hAnsi="Garamond" w:cs="Garamond"/>
                                      <w:sz w:val="20"/>
                                      <w:szCs w:val="20"/>
                                    </w:rPr>
                                  </w:pPr>
                                  <w:r>
                                    <w:rPr>
                                      <w:rFonts w:ascii="Garamond" w:eastAsia="Garamond" w:hAnsi="Garamond" w:cs="Garamond"/>
                                      <w:sz w:val="20"/>
                                      <w:szCs w:val="20"/>
                                    </w:rPr>
                                    <w:t xml:space="preserve">Nama </w:t>
                                  </w:r>
                                  <w:proofErr w:type="spellStart"/>
                                  <w:r>
                                    <w:rPr>
                                      <w:rFonts w:ascii="Garamond" w:eastAsia="Garamond" w:hAnsi="Garamond" w:cs="Garamond"/>
                                      <w:sz w:val="20"/>
                                      <w:szCs w:val="20"/>
                                    </w:rPr>
                                    <w:t>Dibalik</w:t>
                                  </w:r>
                                  <w:proofErr w:type="spellEnd"/>
                                  <w:r>
                                    <w:rPr>
                                      <w:rFonts w:ascii="Garamond" w:eastAsia="Garamond" w:hAnsi="Garamond" w:cs="Garamond"/>
                                      <w:sz w:val="20"/>
                                      <w:szCs w:val="20"/>
                                    </w:rPr>
                                    <w:t>. (</w:t>
                                  </w:r>
                                  <w:proofErr w:type="spellStart"/>
                                  <w:r>
                                    <w:rPr>
                                      <w:rFonts w:ascii="Garamond" w:eastAsia="Garamond" w:hAnsi="Garamond" w:cs="Garamond"/>
                                      <w:sz w:val="20"/>
                                      <w:szCs w:val="20"/>
                                    </w:rPr>
                                    <w:t>Tahun</w:t>
                                  </w:r>
                                  <w:proofErr w:type="spellEnd"/>
                                  <w:r>
                                    <w:rPr>
                                      <w:rFonts w:ascii="Garamond" w:eastAsia="Garamond" w:hAnsi="Garamond" w:cs="Garamond"/>
                                      <w:sz w:val="20"/>
                                      <w:szCs w:val="20"/>
                                    </w:rPr>
                                    <w:t xml:space="preserve">), </w:t>
                                  </w:r>
                                  <w:proofErr w:type="spellStart"/>
                                  <w:r>
                                    <w:rPr>
                                      <w:rFonts w:ascii="Garamond" w:eastAsia="Garamond" w:hAnsi="Garamond" w:cs="Garamond"/>
                                      <w:i/>
                                      <w:sz w:val="20"/>
                                      <w:szCs w:val="20"/>
                                    </w:rPr>
                                    <w:t>Judul</w:t>
                                  </w:r>
                                  <w:proofErr w:type="spellEnd"/>
                                  <w:r>
                                    <w:rPr>
                                      <w:rFonts w:ascii="Garamond" w:eastAsia="Garamond" w:hAnsi="Garamond" w:cs="Garamond"/>
                                      <w:i/>
                                      <w:sz w:val="20"/>
                                      <w:szCs w:val="20"/>
                                    </w:rPr>
                                    <w:t xml:space="preserve"> </w:t>
                                  </w:r>
                                  <w:proofErr w:type="spellStart"/>
                                  <w:r>
                                    <w:rPr>
                                      <w:rFonts w:ascii="Garamond" w:eastAsia="Garamond" w:hAnsi="Garamond" w:cs="Garamond"/>
                                      <w:i/>
                                      <w:sz w:val="20"/>
                                      <w:szCs w:val="20"/>
                                    </w:rPr>
                                    <w:t>Artikel</w:t>
                                  </w:r>
                                  <w:proofErr w:type="spellEnd"/>
                                  <w:r>
                                    <w:rPr>
                                      <w:rFonts w:ascii="Garamond" w:eastAsia="Garamond" w:hAnsi="Garamond" w:cs="Garamond"/>
                                      <w:i/>
                                      <w:sz w:val="20"/>
                                      <w:szCs w:val="20"/>
                                    </w:rPr>
                                    <w:t xml:space="preserve"> </w:t>
                                  </w:r>
                                  <w:proofErr w:type="spellStart"/>
                                  <w:r>
                                    <w:rPr>
                                      <w:rFonts w:ascii="Garamond" w:eastAsia="Garamond" w:hAnsi="Garamond" w:cs="Garamond"/>
                                      <w:i/>
                                      <w:sz w:val="20"/>
                                      <w:szCs w:val="20"/>
                                    </w:rPr>
                                    <w:t>Jurnal</w:t>
                                  </w:r>
                                  <w:proofErr w:type="spellEnd"/>
                                  <w:r>
                                    <w:rPr>
                                      <w:rFonts w:ascii="Garamond" w:eastAsia="Garamond" w:hAnsi="Garamond" w:cs="Garamond"/>
                                      <w:i/>
                                      <w:sz w:val="20"/>
                                      <w:szCs w:val="20"/>
                                    </w:rPr>
                                    <w:t xml:space="preserve"> </w:t>
                                  </w:r>
                                  <w:proofErr w:type="spellStart"/>
                                  <w:r>
                                    <w:rPr>
                                      <w:rFonts w:ascii="Garamond" w:eastAsia="Garamond" w:hAnsi="Garamond" w:cs="Garamond"/>
                                      <w:i/>
                                      <w:sz w:val="20"/>
                                      <w:szCs w:val="20"/>
                                    </w:rPr>
                                    <w:t>Ilmiah</w:t>
                                  </w:r>
                                  <w:proofErr w:type="spellEnd"/>
                                  <w:r>
                                    <w:rPr>
                                      <w:rFonts w:ascii="Garamond" w:eastAsia="Garamond" w:hAnsi="Garamond" w:cs="Garamond"/>
                                      <w:sz w:val="20"/>
                                      <w:szCs w:val="20"/>
                                    </w:rPr>
                                    <w:t xml:space="preserve">, </w:t>
                                  </w:r>
                                  <w:proofErr w:type="gramStart"/>
                                  <w:r>
                                    <w:rPr>
                                      <w:rFonts w:ascii="Garamond" w:eastAsia="Garamond" w:hAnsi="Garamond" w:cs="Garamond"/>
                                      <w:sz w:val="20"/>
                                      <w:szCs w:val="20"/>
                                    </w:rPr>
                                    <w:t>Volume(</w:t>
                                  </w:r>
                                  <w:proofErr w:type="spellStart"/>
                                  <w:proofErr w:type="gramEnd"/>
                                  <w:r>
                                    <w:rPr>
                                      <w:rFonts w:ascii="Garamond" w:eastAsia="Garamond" w:hAnsi="Garamond" w:cs="Garamond"/>
                                      <w:sz w:val="20"/>
                                      <w:szCs w:val="20"/>
                                    </w:rPr>
                                    <w:t>Nomor</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Halaman</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awal-akhir</w:t>
                                  </w:r>
                                  <w:proofErr w:type="spellEnd"/>
                                  <w:r>
                                    <w:rPr>
                                      <w:rFonts w:ascii="Garamond" w:eastAsia="Garamond" w:hAnsi="Garamond" w:cs="Garamond"/>
                                      <w:sz w:val="20"/>
                                      <w:szCs w:val="20"/>
                                    </w:rPr>
                                    <w:t>.</w:t>
                                  </w:r>
                                </w:p>
                                <w:p w14:paraId="6FB55AFD" w14:textId="77777777" w:rsidR="0089336D" w:rsidRDefault="0089336D" w:rsidP="0089336D">
                                  <w:pPr>
                                    <w:rPr>
                                      <w:rFonts w:ascii="Garamond" w:eastAsia="Garamond" w:hAnsi="Garamond" w:cs="Garamond"/>
                                      <w:sz w:val="20"/>
                                      <w:szCs w:val="20"/>
                                    </w:rPr>
                                  </w:pPr>
                                  <w:r>
                                    <w:rPr>
                                      <w:rFonts w:ascii="Garamond" w:eastAsia="Garamond" w:hAnsi="Garamond" w:cs="Garamond"/>
                                      <w:sz w:val="20"/>
                                      <w:szCs w:val="20"/>
                                    </w:rPr>
                                    <w:t xml:space="preserve">(Garamond, </w:t>
                                  </w:r>
                                  <w:proofErr w:type="spellStart"/>
                                  <w:r>
                                    <w:rPr>
                                      <w:rFonts w:ascii="Garamond" w:eastAsia="Garamond" w:hAnsi="Garamond" w:cs="Garamond"/>
                                      <w:sz w:val="20"/>
                                      <w:szCs w:val="20"/>
                                    </w:rPr>
                                    <w:t>ukuran</w:t>
                                  </w:r>
                                  <w:proofErr w:type="spellEnd"/>
                                  <w:r>
                                    <w:rPr>
                                      <w:rFonts w:ascii="Garamond" w:eastAsia="Garamond" w:hAnsi="Garamond" w:cs="Garamond"/>
                                      <w:sz w:val="20"/>
                                      <w:szCs w:val="20"/>
                                    </w:rPr>
                                    <w:t xml:space="preserve"> 10)</w:t>
                                  </w:r>
                                </w:p>
                                <w:p w14:paraId="1B708736" w14:textId="77777777" w:rsidR="0089336D" w:rsidRDefault="0089336D" w:rsidP="0089336D">
                                  <w:pPr>
                                    <w:rPr>
                                      <w:rFonts w:ascii="Garamond" w:eastAsia="Garamond" w:hAnsi="Garamond" w:cs="Garamond"/>
                                      <w:sz w:val="20"/>
                                      <w:szCs w:val="20"/>
                                    </w:rPr>
                                  </w:pPr>
                                </w:p>
                                <w:p w14:paraId="46FFDA4A" w14:textId="77777777" w:rsidR="0089336D" w:rsidRDefault="0089336D" w:rsidP="0089336D">
                                  <w:pPr>
                                    <w:rPr>
                                      <w:rFonts w:ascii="Garamond" w:eastAsia="Garamond" w:hAnsi="Garamond" w:cs="Garamond"/>
                                      <w:i/>
                                      <w:sz w:val="28"/>
                                      <w:szCs w:val="28"/>
                                    </w:rPr>
                                  </w:pPr>
                                </w:p>
                                <w:p w14:paraId="60662126" w14:textId="77777777" w:rsidR="0089336D" w:rsidRDefault="0089336D" w:rsidP="0089336D">
                                  <w:pPr>
                                    <w:rPr>
                                      <w:rFonts w:ascii="Garamond" w:eastAsia="Garamond" w:hAnsi="Garamond" w:cs="Garamond"/>
                                      <w:sz w:val="20"/>
                                      <w:szCs w:val="20"/>
                                    </w:rPr>
                                  </w:pPr>
                                </w:p>
                              </w:tc>
                            </w:tr>
                          </w:tbl>
                          <w:p w14:paraId="5456647D" w14:textId="77777777" w:rsidR="0089336D" w:rsidRDefault="0089336D" w:rsidP="00893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FB972" id="Rectangle 2" o:spid="_x0000_s1026" style="position:absolute;left:0;text-align:left;margin-left:.35pt;margin-top:2.6pt;width:127.9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" fillcolor="white [3201]" strokecolor="white [3212]" strokeweight="2pt">
                <v:textbox>
                  <w:txbxContent>
                    <w:tbl>
                      <w:tblPr>
                        <w:tblStyle w:val="a"/>
                        <w:tblW w:w="1951" w:type="dxa"/>
                        <w:tblBorders>
                          <w:top w:val="nil"/>
                          <w:left w:val="nil"/>
                          <w:bottom w:val="nil"/>
                          <w:right w:val="nil"/>
                          <w:insideH w:val="nil"/>
                          <w:insideV w:val="nil"/>
                        </w:tblBorders>
                        <w:tblLayout w:type="fixed"/>
                        <w:tblLook w:val="0400" w:firstRow="0" w:lastRow="0" w:firstColumn="0" w:lastColumn="0" w:noHBand="0" w:noVBand="1"/>
                      </w:tblPr>
                      <w:tblGrid>
                        <w:gridCol w:w="1951"/>
                      </w:tblGrid>
                      <w:tr w:rsidR="0089336D" w14:paraId="69698C26" w14:textId="77777777" w:rsidTr="003A3896">
                        <w:tc>
                          <w:tcPr>
                            <w:tcW w:w="1951" w:type="dxa"/>
                          </w:tcPr>
                          <w:p w14:paraId="4130AF9A"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Received:</w:t>
                            </w:r>
                          </w:p>
                          <w:p w14:paraId="03CD8F8D" w14:textId="77777777" w:rsidR="0089336D" w:rsidRDefault="0089336D" w:rsidP="0089336D">
                            <w:pPr>
                              <w:rPr>
                                <w:rFonts w:ascii="Garamond" w:eastAsia="Garamond" w:hAnsi="Garamond" w:cs="Garamond"/>
                                <w:color w:val="333333"/>
                                <w:sz w:val="20"/>
                                <w:szCs w:val="20"/>
                                <w:highlight w:val="white"/>
                              </w:rPr>
                            </w:pPr>
                            <w:proofErr w:type="spellStart"/>
                            <w:r>
                              <w:rPr>
                                <w:rFonts w:ascii="Garamond" w:eastAsia="Garamond" w:hAnsi="Garamond" w:cs="Garamond"/>
                                <w:color w:val="333333"/>
                                <w:sz w:val="20"/>
                                <w:szCs w:val="20"/>
                                <w:highlight w:val="white"/>
                              </w:rPr>
                              <w:t>Tahun-Bulan-Tanggal</w:t>
                            </w:r>
                            <w:proofErr w:type="spellEnd"/>
                          </w:p>
                          <w:p w14:paraId="0008B738" w14:textId="77777777" w:rsidR="0089336D" w:rsidRDefault="0089336D" w:rsidP="0089336D">
                            <w:pPr>
                              <w:rPr>
                                <w:rFonts w:ascii="Garamond" w:eastAsia="Garamond" w:hAnsi="Garamond" w:cs="Garamond"/>
                                <w:b/>
                                <w:sz w:val="20"/>
                                <w:szCs w:val="20"/>
                              </w:rPr>
                            </w:pPr>
                          </w:p>
                        </w:tc>
                      </w:tr>
                      <w:tr w:rsidR="0089336D" w14:paraId="34FC1267" w14:textId="77777777" w:rsidTr="003A3896">
                        <w:tc>
                          <w:tcPr>
                            <w:tcW w:w="1951" w:type="dxa"/>
                          </w:tcPr>
                          <w:p w14:paraId="11327F7A"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Received in revised form:</w:t>
                            </w:r>
                          </w:p>
                          <w:p w14:paraId="59511B20" w14:textId="77777777" w:rsidR="0089336D" w:rsidRDefault="0089336D" w:rsidP="0089336D">
                            <w:pPr>
                              <w:rPr>
                                <w:rFonts w:ascii="Garamond" w:eastAsia="Garamond" w:hAnsi="Garamond" w:cs="Garamond"/>
                                <w:color w:val="333333"/>
                                <w:sz w:val="20"/>
                                <w:szCs w:val="20"/>
                                <w:highlight w:val="white"/>
                              </w:rPr>
                            </w:pPr>
                            <w:proofErr w:type="spellStart"/>
                            <w:r>
                              <w:rPr>
                                <w:rFonts w:ascii="Garamond" w:eastAsia="Garamond" w:hAnsi="Garamond" w:cs="Garamond"/>
                                <w:color w:val="333333"/>
                                <w:sz w:val="20"/>
                                <w:szCs w:val="20"/>
                                <w:highlight w:val="white"/>
                              </w:rPr>
                              <w:t>Tahun-Bulan-Tanggal</w:t>
                            </w:r>
                            <w:proofErr w:type="spellEnd"/>
                          </w:p>
                          <w:p w14:paraId="178A701F" w14:textId="77777777" w:rsidR="0089336D" w:rsidRDefault="0089336D" w:rsidP="0089336D">
                            <w:pPr>
                              <w:rPr>
                                <w:rFonts w:ascii="Garamond" w:eastAsia="Garamond" w:hAnsi="Garamond" w:cs="Garamond"/>
                                <w:sz w:val="20"/>
                                <w:szCs w:val="20"/>
                              </w:rPr>
                            </w:pPr>
                          </w:p>
                        </w:tc>
                      </w:tr>
                      <w:tr w:rsidR="0089336D" w14:paraId="4EC80299" w14:textId="77777777" w:rsidTr="003A3896">
                        <w:tc>
                          <w:tcPr>
                            <w:tcW w:w="1951" w:type="dxa"/>
                          </w:tcPr>
                          <w:p w14:paraId="455ADBA6"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Accepted:</w:t>
                            </w:r>
                          </w:p>
                          <w:p w14:paraId="49A94E2A" w14:textId="77777777" w:rsidR="0089336D" w:rsidRDefault="0089336D" w:rsidP="0089336D">
                            <w:pPr>
                              <w:rPr>
                                <w:rFonts w:ascii="Garamond" w:eastAsia="Garamond" w:hAnsi="Garamond" w:cs="Garamond"/>
                                <w:color w:val="333333"/>
                                <w:sz w:val="20"/>
                                <w:szCs w:val="20"/>
                                <w:highlight w:val="white"/>
                              </w:rPr>
                            </w:pPr>
                            <w:proofErr w:type="spellStart"/>
                            <w:r>
                              <w:rPr>
                                <w:rFonts w:ascii="Garamond" w:eastAsia="Garamond" w:hAnsi="Garamond" w:cs="Garamond"/>
                                <w:color w:val="333333"/>
                                <w:sz w:val="20"/>
                                <w:szCs w:val="20"/>
                                <w:highlight w:val="white"/>
                              </w:rPr>
                              <w:t>Tahun-Bulan-Tanggal</w:t>
                            </w:r>
                            <w:proofErr w:type="spellEnd"/>
                          </w:p>
                          <w:p w14:paraId="7F287972" w14:textId="77777777" w:rsidR="0089336D" w:rsidRDefault="0089336D" w:rsidP="0089336D">
                            <w:pPr>
                              <w:rPr>
                                <w:rFonts w:ascii="Garamond" w:eastAsia="Garamond" w:hAnsi="Garamond" w:cs="Garamond"/>
                                <w:b/>
                                <w:sz w:val="20"/>
                                <w:szCs w:val="20"/>
                              </w:rPr>
                            </w:pPr>
                          </w:p>
                        </w:tc>
                      </w:tr>
                      <w:tr w:rsidR="0089336D" w14:paraId="49128798" w14:textId="77777777" w:rsidTr="003A3896">
                        <w:tc>
                          <w:tcPr>
                            <w:tcW w:w="1951" w:type="dxa"/>
                          </w:tcPr>
                          <w:p w14:paraId="6A188EE8" w14:textId="77777777" w:rsidR="0089336D" w:rsidRDefault="0089336D" w:rsidP="0089336D">
                            <w:pPr>
                              <w:rPr>
                                <w:rFonts w:ascii="Garamond" w:eastAsia="Garamond" w:hAnsi="Garamond" w:cs="Garamond"/>
                                <w:b/>
                                <w:sz w:val="20"/>
                                <w:szCs w:val="20"/>
                              </w:rPr>
                            </w:pPr>
                            <w:r>
                              <w:rPr>
                                <w:rFonts w:ascii="Garamond" w:eastAsia="Garamond" w:hAnsi="Garamond" w:cs="Garamond"/>
                                <w:b/>
                                <w:sz w:val="20"/>
                                <w:szCs w:val="20"/>
                              </w:rPr>
                              <w:t>Citation:</w:t>
                            </w:r>
                          </w:p>
                          <w:p w14:paraId="4B2F46A1" w14:textId="77777777" w:rsidR="0089336D" w:rsidRDefault="0089336D" w:rsidP="0089336D">
                            <w:pPr>
                              <w:rPr>
                                <w:rFonts w:ascii="Garamond" w:eastAsia="Garamond" w:hAnsi="Garamond" w:cs="Garamond"/>
                                <w:sz w:val="20"/>
                                <w:szCs w:val="20"/>
                              </w:rPr>
                            </w:pPr>
                            <w:r>
                              <w:rPr>
                                <w:rFonts w:ascii="Garamond" w:eastAsia="Garamond" w:hAnsi="Garamond" w:cs="Garamond"/>
                                <w:sz w:val="20"/>
                                <w:szCs w:val="20"/>
                              </w:rPr>
                              <w:t xml:space="preserve">Nama </w:t>
                            </w:r>
                            <w:proofErr w:type="spellStart"/>
                            <w:r>
                              <w:rPr>
                                <w:rFonts w:ascii="Garamond" w:eastAsia="Garamond" w:hAnsi="Garamond" w:cs="Garamond"/>
                                <w:sz w:val="20"/>
                                <w:szCs w:val="20"/>
                              </w:rPr>
                              <w:t>Dibalik</w:t>
                            </w:r>
                            <w:proofErr w:type="spellEnd"/>
                            <w:r>
                              <w:rPr>
                                <w:rFonts w:ascii="Garamond" w:eastAsia="Garamond" w:hAnsi="Garamond" w:cs="Garamond"/>
                                <w:sz w:val="20"/>
                                <w:szCs w:val="20"/>
                              </w:rPr>
                              <w:t>. (</w:t>
                            </w:r>
                            <w:proofErr w:type="spellStart"/>
                            <w:r>
                              <w:rPr>
                                <w:rFonts w:ascii="Garamond" w:eastAsia="Garamond" w:hAnsi="Garamond" w:cs="Garamond"/>
                                <w:sz w:val="20"/>
                                <w:szCs w:val="20"/>
                              </w:rPr>
                              <w:t>Tahun</w:t>
                            </w:r>
                            <w:proofErr w:type="spellEnd"/>
                            <w:r>
                              <w:rPr>
                                <w:rFonts w:ascii="Garamond" w:eastAsia="Garamond" w:hAnsi="Garamond" w:cs="Garamond"/>
                                <w:sz w:val="20"/>
                                <w:szCs w:val="20"/>
                              </w:rPr>
                              <w:t xml:space="preserve">), </w:t>
                            </w:r>
                            <w:proofErr w:type="spellStart"/>
                            <w:r>
                              <w:rPr>
                                <w:rFonts w:ascii="Garamond" w:eastAsia="Garamond" w:hAnsi="Garamond" w:cs="Garamond"/>
                                <w:i/>
                                <w:sz w:val="20"/>
                                <w:szCs w:val="20"/>
                              </w:rPr>
                              <w:t>Judul</w:t>
                            </w:r>
                            <w:proofErr w:type="spellEnd"/>
                            <w:r>
                              <w:rPr>
                                <w:rFonts w:ascii="Garamond" w:eastAsia="Garamond" w:hAnsi="Garamond" w:cs="Garamond"/>
                                <w:i/>
                                <w:sz w:val="20"/>
                                <w:szCs w:val="20"/>
                              </w:rPr>
                              <w:t xml:space="preserve"> </w:t>
                            </w:r>
                            <w:proofErr w:type="spellStart"/>
                            <w:r>
                              <w:rPr>
                                <w:rFonts w:ascii="Garamond" w:eastAsia="Garamond" w:hAnsi="Garamond" w:cs="Garamond"/>
                                <w:i/>
                                <w:sz w:val="20"/>
                                <w:szCs w:val="20"/>
                              </w:rPr>
                              <w:t>Artikel</w:t>
                            </w:r>
                            <w:proofErr w:type="spellEnd"/>
                            <w:r>
                              <w:rPr>
                                <w:rFonts w:ascii="Garamond" w:eastAsia="Garamond" w:hAnsi="Garamond" w:cs="Garamond"/>
                                <w:i/>
                                <w:sz w:val="20"/>
                                <w:szCs w:val="20"/>
                              </w:rPr>
                              <w:t xml:space="preserve"> </w:t>
                            </w:r>
                            <w:proofErr w:type="spellStart"/>
                            <w:r>
                              <w:rPr>
                                <w:rFonts w:ascii="Garamond" w:eastAsia="Garamond" w:hAnsi="Garamond" w:cs="Garamond"/>
                                <w:i/>
                                <w:sz w:val="20"/>
                                <w:szCs w:val="20"/>
                              </w:rPr>
                              <w:t>Jurnal</w:t>
                            </w:r>
                            <w:proofErr w:type="spellEnd"/>
                            <w:r>
                              <w:rPr>
                                <w:rFonts w:ascii="Garamond" w:eastAsia="Garamond" w:hAnsi="Garamond" w:cs="Garamond"/>
                                <w:i/>
                                <w:sz w:val="20"/>
                                <w:szCs w:val="20"/>
                              </w:rPr>
                              <w:t xml:space="preserve"> </w:t>
                            </w:r>
                            <w:proofErr w:type="spellStart"/>
                            <w:r>
                              <w:rPr>
                                <w:rFonts w:ascii="Garamond" w:eastAsia="Garamond" w:hAnsi="Garamond" w:cs="Garamond"/>
                                <w:i/>
                                <w:sz w:val="20"/>
                                <w:szCs w:val="20"/>
                              </w:rPr>
                              <w:t>Ilmiah</w:t>
                            </w:r>
                            <w:proofErr w:type="spellEnd"/>
                            <w:r>
                              <w:rPr>
                                <w:rFonts w:ascii="Garamond" w:eastAsia="Garamond" w:hAnsi="Garamond" w:cs="Garamond"/>
                                <w:sz w:val="20"/>
                                <w:szCs w:val="20"/>
                              </w:rPr>
                              <w:t xml:space="preserve">, </w:t>
                            </w:r>
                            <w:proofErr w:type="gramStart"/>
                            <w:r>
                              <w:rPr>
                                <w:rFonts w:ascii="Garamond" w:eastAsia="Garamond" w:hAnsi="Garamond" w:cs="Garamond"/>
                                <w:sz w:val="20"/>
                                <w:szCs w:val="20"/>
                              </w:rPr>
                              <w:t>Volume(</w:t>
                            </w:r>
                            <w:proofErr w:type="spellStart"/>
                            <w:proofErr w:type="gramEnd"/>
                            <w:r>
                              <w:rPr>
                                <w:rFonts w:ascii="Garamond" w:eastAsia="Garamond" w:hAnsi="Garamond" w:cs="Garamond"/>
                                <w:sz w:val="20"/>
                                <w:szCs w:val="20"/>
                              </w:rPr>
                              <w:t>Nomor</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Halaman</w:t>
                            </w:r>
                            <w:proofErr w:type="spellEnd"/>
                            <w:r>
                              <w:rPr>
                                <w:rFonts w:ascii="Garamond" w:eastAsia="Garamond" w:hAnsi="Garamond" w:cs="Garamond"/>
                                <w:sz w:val="20"/>
                                <w:szCs w:val="20"/>
                              </w:rPr>
                              <w:t xml:space="preserve"> </w:t>
                            </w:r>
                            <w:proofErr w:type="spellStart"/>
                            <w:r>
                              <w:rPr>
                                <w:rFonts w:ascii="Garamond" w:eastAsia="Garamond" w:hAnsi="Garamond" w:cs="Garamond"/>
                                <w:sz w:val="20"/>
                                <w:szCs w:val="20"/>
                              </w:rPr>
                              <w:t>awal-akhir</w:t>
                            </w:r>
                            <w:proofErr w:type="spellEnd"/>
                            <w:r>
                              <w:rPr>
                                <w:rFonts w:ascii="Garamond" w:eastAsia="Garamond" w:hAnsi="Garamond" w:cs="Garamond"/>
                                <w:sz w:val="20"/>
                                <w:szCs w:val="20"/>
                              </w:rPr>
                              <w:t>.</w:t>
                            </w:r>
                          </w:p>
                          <w:p w14:paraId="6FB55AFD" w14:textId="77777777" w:rsidR="0089336D" w:rsidRDefault="0089336D" w:rsidP="0089336D">
                            <w:pPr>
                              <w:rPr>
                                <w:rFonts w:ascii="Garamond" w:eastAsia="Garamond" w:hAnsi="Garamond" w:cs="Garamond"/>
                                <w:sz w:val="20"/>
                                <w:szCs w:val="20"/>
                              </w:rPr>
                            </w:pPr>
                            <w:r>
                              <w:rPr>
                                <w:rFonts w:ascii="Garamond" w:eastAsia="Garamond" w:hAnsi="Garamond" w:cs="Garamond"/>
                                <w:sz w:val="20"/>
                                <w:szCs w:val="20"/>
                              </w:rPr>
                              <w:t xml:space="preserve">(Garamond, </w:t>
                            </w:r>
                            <w:proofErr w:type="spellStart"/>
                            <w:r>
                              <w:rPr>
                                <w:rFonts w:ascii="Garamond" w:eastAsia="Garamond" w:hAnsi="Garamond" w:cs="Garamond"/>
                                <w:sz w:val="20"/>
                                <w:szCs w:val="20"/>
                              </w:rPr>
                              <w:t>ukuran</w:t>
                            </w:r>
                            <w:proofErr w:type="spellEnd"/>
                            <w:r>
                              <w:rPr>
                                <w:rFonts w:ascii="Garamond" w:eastAsia="Garamond" w:hAnsi="Garamond" w:cs="Garamond"/>
                                <w:sz w:val="20"/>
                                <w:szCs w:val="20"/>
                              </w:rPr>
                              <w:t xml:space="preserve"> 10)</w:t>
                            </w:r>
                          </w:p>
                          <w:p w14:paraId="1B708736" w14:textId="77777777" w:rsidR="0089336D" w:rsidRDefault="0089336D" w:rsidP="0089336D">
                            <w:pPr>
                              <w:rPr>
                                <w:rFonts w:ascii="Garamond" w:eastAsia="Garamond" w:hAnsi="Garamond" w:cs="Garamond"/>
                                <w:sz w:val="20"/>
                                <w:szCs w:val="20"/>
                              </w:rPr>
                            </w:pPr>
                          </w:p>
                          <w:p w14:paraId="46FFDA4A" w14:textId="77777777" w:rsidR="0089336D" w:rsidRDefault="0089336D" w:rsidP="0089336D">
                            <w:pPr>
                              <w:rPr>
                                <w:rFonts w:ascii="Garamond" w:eastAsia="Garamond" w:hAnsi="Garamond" w:cs="Garamond"/>
                                <w:i/>
                                <w:sz w:val="28"/>
                                <w:szCs w:val="28"/>
                              </w:rPr>
                            </w:pPr>
                          </w:p>
                          <w:p w14:paraId="60662126" w14:textId="77777777" w:rsidR="0089336D" w:rsidRDefault="0089336D" w:rsidP="0089336D">
                            <w:pPr>
                              <w:rPr>
                                <w:rFonts w:ascii="Garamond" w:eastAsia="Garamond" w:hAnsi="Garamond" w:cs="Garamond"/>
                                <w:sz w:val="20"/>
                                <w:szCs w:val="20"/>
                              </w:rPr>
                            </w:pPr>
                          </w:p>
                        </w:tc>
                      </w:tr>
                    </w:tbl>
                    <w:p w14:paraId="5456647D" w14:textId="77777777" w:rsidR="0089336D" w:rsidRDefault="0089336D" w:rsidP="0089336D">
                      <w:pPr>
                        <w:jc w:val="center"/>
                      </w:pPr>
                    </w:p>
                  </w:txbxContent>
                </v:textbox>
              </v:rect>
            </w:pict>
          </mc:Fallback>
        </mc:AlternateContent>
      </w:r>
      <w:r w:rsidR="009A0DBC">
        <w:rPr>
          <w:rFonts w:ascii="Garamond" w:eastAsia="Garamond" w:hAnsi="Garamond" w:cs="Garamond"/>
          <w:b/>
          <w:sz w:val="24"/>
          <w:szCs w:val="24"/>
        </w:rPr>
        <w:t>Abstract</w:t>
      </w:r>
      <w:r w:rsidR="009A0DBC">
        <w:rPr>
          <w:rFonts w:ascii="Garamond" w:eastAsia="Garamond" w:hAnsi="Garamond" w:cs="Garamond"/>
          <w:sz w:val="24"/>
          <w:szCs w:val="24"/>
        </w:rPr>
        <w:t xml:space="preserve">: </w:t>
      </w:r>
      <w:r w:rsidR="00456034" w:rsidRPr="00456034">
        <w:rPr>
          <w:rFonts w:ascii="Garamond" w:eastAsia="Garamond" w:hAnsi="Garamond" w:cs="Garamond"/>
          <w:i/>
          <w:sz w:val="24"/>
          <w:szCs w:val="24"/>
        </w:rPr>
        <w:t xml:space="preserve">This paper will elaborate on the use of Ibn </w:t>
      </w:r>
      <w:proofErr w:type="spellStart"/>
      <w:r w:rsidR="00456034" w:rsidRPr="00456034">
        <w:rPr>
          <w:rFonts w:ascii="Garamond" w:eastAsia="Garamond" w:hAnsi="Garamond" w:cs="Garamond"/>
          <w:i/>
          <w:sz w:val="24"/>
          <w:szCs w:val="24"/>
        </w:rPr>
        <w:t>Sina’s</w:t>
      </w:r>
      <w:proofErr w:type="spellEnd"/>
      <w:r w:rsidR="00456034" w:rsidRPr="00456034">
        <w:rPr>
          <w:rFonts w:ascii="Garamond" w:eastAsia="Garamond" w:hAnsi="Garamond" w:cs="Garamond"/>
          <w:i/>
          <w:sz w:val="24"/>
          <w:szCs w:val="24"/>
        </w:rPr>
        <w:t xml:space="preserve"> (Avicenna) metaphysics perspective in helping </w:t>
      </w:r>
      <w:proofErr w:type="spellStart"/>
      <w:r w:rsidR="00456034" w:rsidRPr="00456034">
        <w:rPr>
          <w:rFonts w:ascii="Garamond" w:eastAsia="Garamond" w:hAnsi="Garamond" w:cs="Garamond"/>
          <w:i/>
          <w:sz w:val="24"/>
          <w:szCs w:val="24"/>
        </w:rPr>
        <w:t>Politeknik</w:t>
      </w:r>
      <w:proofErr w:type="spellEnd"/>
      <w:r w:rsidR="00456034" w:rsidRPr="00456034">
        <w:rPr>
          <w:rFonts w:ascii="Garamond" w:eastAsia="Garamond" w:hAnsi="Garamond" w:cs="Garamond"/>
          <w:i/>
          <w:sz w:val="24"/>
          <w:szCs w:val="24"/>
        </w:rPr>
        <w:t xml:space="preserve"> </w:t>
      </w:r>
      <w:proofErr w:type="spellStart"/>
      <w:r w:rsidR="00456034" w:rsidRPr="00456034">
        <w:rPr>
          <w:rFonts w:ascii="Garamond" w:eastAsia="Garamond" w:hAnsi="Garamond" w:cs="Garamond"/>
          <w:i/>
          <w:sz w:val="24"/>
          <w:szCs w:val="24"/>
        </w:rPr>
        <w:t>Negeri</w:t>
      </w:r>
      <w:proofErr w:type="spellEnd"/>
      <w:r w:rsidR="00456034" w:rsidRPr="00456034">
        <w:rPr>
          <w:rFonts w:ascii="Garamond" w:eastAsia="Garamond" w:hAnsi="Garamond" w:cs="Garamond"/>
          <w:i/>
          <w:sz w:val="24"/>
          <w:szCs w:val="24"/>
        </w:rPr>
        <w:t xml:space="preserve"> Media </w:t>
      </w:r>
      <w:proofErr w:type="spellStart"/>
      <w:r w:rsidR="00456034" w:rsidRPr="00456034">
        <w:rPr>
          <w:rFonts w:ascii="Garamond" w:eastAsia="Garamond" w:hAnsi="Garamond" w:cs="Garamond"/>
          <w:i/>
          <w:sz w:val="24"/>
          <w:szCs w:val="24"/>
        </w:rPr>
        <w:t>Kreatif</w:t>
      </w:r>
      <w:proofErr w:type="spellEnd"/>
      <w:r w:rsidR="00456034" w:rsidRPr="00456034">
        <w:rPr>
          <w:rFonts w:ascii="Garamond" w:eastAsia="Garamond" w:hAnsi="Garamond" w:cs="Garamond"/>
          <w:i/>
          <w:sz w:val="24"/>
          <w:szCs w:val="24"/>
        </w:rPr>
        <w:t xml:space="preserve"> Medan students to understand Islamic theology and Islamic education axiology. The qualitative (library research) method will further analyze and dissect Avicenna’s metaphysics concept’s relevance to Islamic education. The writer argues that every idea or science that </w:t>
      </w:r>
      <w:proofErr w:type="gramStart"/>
      <w:r w:rsidR="00456034" w:rsidRPr="00456034">
        <w:rPr>
          <w:rFonts w:ascii="Garamond" w:eastAsia="Garamond" w:hAnsi="Garamond" w:cs="Garamond"/>
          <w:i/>
          <w:sz w:val="24"/>
          <w:szCs w:val="24"/>
        </w:rPr>
        <w:t>impacts</w:t>
      </w:r>
      <w:proofErr w:type="gramEnd"/>
      <w:r w:rsidR="00456034" w:rsidRPr="00456034">
        <w:rPr>
          <w:rFonts w:ascii="Garamond" w:eastAsia="Garamond" w:hAnsi="Garamond" w:cs="Garamond"/>
          <w:i/>
          <w:sz w:val="24"/>
          <w:szCs w:val="24"/>
        </w:rPr>
        <w:t xml:space="preserve"> society would have its methodology and objective to ensure its promulgation throughout the years. To achieve an apprehensible understanding, the writer will aim to explain basic knowledge of the idea of “being” and “intellect’’. Furthermore, </w:t>
      </w:r>
      <w:proofErr w:type="gramStart"/>
      <w:r w:rsidR="00456034" w:rsidRPr="00456034">
        <w:rPr>
          <w:rFonts w:ascii="Garamond" w:eastAsia="Garamond" w:hAnsi="Garamond" w:cs="Garamond"/>
          <w:i/>
          <w:sz w:val="24"/>
          <w:szCs w:val="24"/>
        </w:rPr>
        <w:t>Avicenna’s</w:t>
      </w:r>
      <w:proofErr w:type="gramEnd"/>
      <w:r w:rsidR="00456034" w:rsidRPr="00456034">
        <w:rPr>
          <w:rFonts w:ascii="Garamond" w:eastAsia="Garamond" w:hAnsi="Garamond" w:cs="Garamond"/>
          <w:i/>
          <w:sz w:val="24"/>
          <w:szCs w:val="24"/>
        </w:rPr>
        <w:t xml:space="preserve"> “being” and “active intellect” notion has been famous among philosophers and linked to many philosophical and mystical discussions. Therefore, it </w:t>
      </w:r>
      <w:proofErr w:type="gramStart"/>
      <w:r w:rsidR="00456034" w:rsidRPr="00456034">
        <w:rPr>
          <w:rFonts w:ascii="Garamond" w:eastAsia="Garamond" w:hAnsi="Garamond" w:cs="Garamond"/>
          <w:i/>
          <w:sz w:val="24"/>
          <w:szCs w:val="24"/>
        </w:rPr>
        <w:t>can be utilized</w:t>
      </w:r>
      <w:proofErr w:type="gramEnd"/>
      <w:r w:rsidR="00456034" w:rsidRPr="00456034">
        <w:rPr>
          <w:rFonts w:ascii="Garamond" w:eastAsia="Garamond" w:hAnsi="Garamond" w:cs="Garamond"/>
          <w:i/>
          <w:sz w:val="24"/>
          <w:szCs w:val="24"/>
        </w:rPr>
        <w:t xml:space="preserve"> as an essential foundation in understanding Islamic education. His metaphysics concept can explain complex exposition, as religious knowledge </w:t>
      </w:r>
      <w:proofErr w:type="gramStart"/>
      <w:r w:rsidR="00456034" w:rsidRPr="00456034">
        <w:rPr>
          <w:rFonts w:ascii="Garamond" w:eastAsia="Garamond" w:hAnsi="Garamond" w:cs="Garamond"/>
          <w:i/>
          <w:sz w:val="24"/>
          <w:szCs w:val="24"/>
        </w:rPr>
        <w:t>has been socially constructed</w:t>
      </w:r>
      <w:proofErr w:type="gramEnd"/>
      <w:r w:rsidR="00456034" w:rsidRPr="00456034">
        <w:rPr>
          <w:rFonts w:ascii="Garamond" w:eastAsia="Garamond" w:hAnsi="Garamond" w:cs="Garamond"/>
          <w:i/>
          <w:sz w:val="24"/>
          <w:szCs w:val="24"/>
        </w:rPr>
        <w:t xml:space="preserve"> for centuries. Scrutinizing constructed knowledge would require a concept that has the methodology to illustrate the possibilities of higher thinking—making Avicenna’s metaphysics a suitable concept to give profound comprehensive religious study for the student.</w:t>
      </w:r>
    </w:p>
    <w:p w14:paraId="77D86C87" w14:textId="77777777" w:rsidR="006B1A4D" w:rsidRDefault="006B1A4D" w:rsidP="008C68A5">
      <w:pPr>
        <w:spacing w:after="0" w:line="240" w:lineRule="auto"/>
        <w:ind w:left="2835" w:right="454"/>
        <w:jc w:val="both"/>
        <w:rPr>
          <w:rFonts w:ascii="Garamond" w:eastAsia="Garamond" w:hAnsi="Garamond" w:cs="Garamond"/>
          <w:i/>
          <w:sz w:val="24"/>
          <w:szCs w:val="24"/>
        </w:rPr>
      </w:pPr>
    </w:p>
    <w:p w14:paraId="6E777900" w14:textId="11823B43" w:rsidR="00A004FE" w:rsidRDefault="009A0DBC" w:rsidP="008C68A5">
      <w:pPr>
        <w:spacing w:after="0" w:line="240" w:lineRule="auto"/>
        <w:ind w:left="2835" w:right="454"/>
        <w:jc w:val="both"/>
        <w:rPr>
          <w:rFonts w:ascii="Garamond" w:eastAsia="Garamond" w:hAnsi="Garamond" w:cs="Garamond"/>
          <w:i/>
          <w:sz w:val="24"/>
          <w:szCs w:val="24"/>
        </w:rPr>
      </w:pPr>
      <w:r>
        <w:rPr>
          <w:rFonts w:ascii="Garamond" w:eastAsia="Garamond" w:hAnsi="Garamond" w:cs="Garamond"/>
          <w:b/>
          <w:sz w:val="24"/>
          <w:szCs w:val="24"/>
        </w:rPr>
        <w:t>Keywords</w:t>
      </w:r>
      <w:r>
        <w:rPr>
          <w:rFonts w:ascii="Garamond" w:eastAsia="Garamond" w:hAnsi="Garamond" w:cs="Garamond"/>
          <w:sz w:val="24"/>
          <w:szCs w:val="24"/>
        </w:rPr>
        <w:t>:</w:t>
      </w:r>
      <w:r>
        <w:rPr>
          <w:rFonts w:ascii="Garamond" w:eastAsia="Garamond" w:hAnsi="Garamond" w:cs="Garamond"/>
          <w:b/>
          <w:sz w:val="24"/>
          <w:szCs w:val="24"/>
        </w:rPr>
        <w:t xml:space="preserve"> </w:t>
      </w:r>
      <w:r w:rsidR="00456034" w:rsidRPr="00456034">
        <w:rPr>
          <w:rFonts w:ascii="Garamond" w:eastAsia="Garamond" w:hAnsi="Garamond" w:cs="Garamond"/>
          <w:i/>
          <w:sz w:val="24"/>
          <w:szCs w:val="24"/>
        </w:rPr>
        <w:t>Avicenna’s Metaphysics, Axiology, Islamic Education</w:t>
      </w:r>
    </w:p>
    <w:p w14:paraId="7869DFD8" w14:textId="77777777" w:rsidR="00A004FE" w:rsidRDefault="00A004FE">
      <w:pPr>
        <w:spacing w:after="0" w:line="240" w:lineRule="auto"/>
        <w:ind w:left="454" w:right="454"/>
        <w:jc w:val="both"/>
        <w:rPr>
          <w:rFonts w:ascii="Garamond" w:eastAsia="Garamond" w:hAnsi="Garamond" w:cs="Garamond"/>
          <w:sz w:val="24"/>
          <w:szCs w:val="24"/>
        </w:rPr>
      </w:pPr>
    </w:p>
    <w:p w14:paraId="10BD6293" w14:textId="77777777" w:rsidR="00A004FE" w:rsidRDefault="00A004FE">
      <w:pPr>
        <w:spacing w:after="0" w:line="240" w:lineRule="auto"/>
        <w:ind w:left="454" w:right="454"/>
        <w:jc w:val="both"/>
        <w:rPr>
          <w:rFonts w:ascii="Garamond" w:eastAsia="Garamond" w:hAnsi="Garamond" w:cs="Garamond"/>
          <w:b/>
          <w:sz w:val="24"/>
          <w:szCs w:val="24"/>
        </w:rPr>
      </w:pPr>
    </w:p>
    <w:p w14:paraId="56FA6619" w14:textId="4AE31F14" w:rsidR="00A004FE" w:rsidRDefault="00456034">
      <w:pPr>
        <w:spacing w:after="0" w:line="240" w:lineRule="auto"/>
        <w:ind w:right="454"/>
        <w:jc w:val="both"/>
        <w:rPr>
          <w:rFonts w:ascii="Garamond" w:eastAsia="Garamond" w:hAnsi="Garamond" w:cs="Garamond"/>
          <w:b/>
          <w:sz w:val="28"/>
          <w:szCs w:val="28"/>
        </w:rPr>
      </w:pPr>
      <w:r w:rsidRPr="006B1A4D">
        <w:rPr>
          <w:rFonts w:ascii="Garamond" w:eastAsia="Garamond" w:hAnsi="Garamond" w:cs="Garamond"/>
          <w:b/>
          <w:sz w:val="28"/>
          <w:szCs w:val="28"/>
        </w:rPr>
        <w:t>INTRODUCTION</w:t>
      </w:r>
    </w:p>
    <w:p w14:paraId="062C1C09" w14:textId="77777777" w:rsidR="006B1A4D" w:rsidRPr="006B1A4D" w:rsidRDefault="006B1A4D">
      <w:pPr>
        <w:spacing w:after="0" w:line="240" w:lineRule="auto"/>
        <w:ind w:right="454"/>
        <w:jc w:val="both"/>
        <w:rPr>
          <w:rFonts w:ascii="Garamond" w:eastAsia="Garamond" w:hAnsi="Garamond" w:cs="Garamond"/>
          <w:b/>
          <w:sz w:val="28"/>
          <w:szCs w:val="28"/>
        </w:rPr>
      </w:pPr>
    </w:p>
    <w:p w14:paraId="236B0D49" w14:textId="4C091982"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Before enrolling in the university, Indonesian students have received Islamic education throughout their primary and secondary education. Additionally, due to Indonesia’s diverse parochial schools and their teaching approaches, it is crucial to align sophomore freshman’ knowledge once they become college students. Generally, in public universities and non-Islamic-based universities, students learn fundamental theology in the first semester. The writer believes that incorporating Avicenna’s metaphysics during this teaching period would help the students to have a deeper understanding of Islamic knowledge.  </w:t>
      </w:r>
    </w:p>
    <w:p w14:paraId="5CE96935"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In metaphysics researchers, there is not much discussion about the relationship between metaphysics and the learning process, but </w:t>
      </w:r>
      <w:proofErr w:type="gramStart"/>
      <w:r w:rsidRPr="006B1A4D">
        <w:rPr>
          <w:rFonts w:ascii="Garamond" w:hAnsi="Garamond" w:cs="Times New Roman"/>
          <w:sz w:val="28"/>
          <w:szCs w:val="28"/>
        </w:rPr>
        <w:t>there are some who try to discuss metaphysics from an assessment point of view as follows</w:t>
      </w:r>
      <w:proofErr w:type="gramEnd"/>
      <w:r w:rsidRPr="006B1A4D">
        <w:rPr>
          <w:rFonts w:ascii="Garamond" w:hAnsi="Garamond" w:cs="Times New Roman"/>
          <w:sz w:val="28"/>
          <w:szCs w:val="28"/>
        </w:rPr>
        <w:t>:</w:t>
      </w:r>
    </w:p>
    <w:p w14:paraId="0175FF3C" w14:textId="77777777" w:rsidR="006B1A4D" w:rsidRPr="006B1A4D" w:rsidRDefault="006B1A4D" w:rsidP="006B1A4D">
      <w:pPr>
        <w:pStyle w:val="ListParagraph"/>
        <w:numPr>
          <w:ilvl w:val="0"/>
          <w:numId w:val="3"/>
        </w:numPr>
        <w:spacing w:line="360" w:lineRule="auto"/>
        <w:jc w:val="both"/>
        <w:rPr>
          <w:rFonts w:ascii="Garamond" w:hAnsi="Garamond" w:cs="Times New Roman"/>
          <w:sz w:val="28"/>
          <w:szCs w:val="28"/>
        </w:rPr>
      </w:pPr>
      <w:r w:rsidRPr="006B1A4D">
        <w:rPr>
          <w:rFonts w:ascii="Garamond" w:hAnsi="Garamond" w:cs="Times New Roman"/>
          <w:sz w:val="28"/>
          <w:szCs w:val="28"/>
        </w:rPr>
        <w:t xml:space="preserve">The first is that </w:t>
      </w:r>
      <w:proofErr w:type="spellStart"/>
      <w:r w:rsidRPr="006B1A4D">
        <w:rPr>
          <w:rFonts w:ascii="Garamond" w:hAnsi="Garamond" w:cs="Times New Roman"/>
          <w:sz w:val="28"/>
          <w:szCs w:val="28"/>
        </w:rPr>
        <w:t>Dewantara</w:t>
      </w:r>
      <w:proofErr w:type="spellEnd"/>
      <w:r w:rsidRPr="006B1A4D">
        <w:rPr>
          <w:rFonts w:ascii="Garamond" w:hAnsi="Garamond" w:cs="Times New Roman"/>
          <w:sz w:val="28"/>
          <w:szCs w:val="28"/>
        </w:rPr>
        <w:t xml:space="preserve"> reflects on God in a metaphysical perspective whose relevance is to aspects of an ideology that recognizes and glorifies differences in Indonesia, namely multiculturalism in the scope of the archipelago</w:t>
      </w:r>
      <w:r w:rsidRPr="006B1A4D">
        <w:rPr>
          <w:rStyle w:val="FootnoteReference"/>
          <w:rFonts w:ascii="Garamond" w:hAnsi="Garamond"/>
          <w:sz w:val="28"/>
          <w:szCs w:val="28"/>
        </w:rPr>
        <w:footnoteReference w:id="1"/>
      </w:r>
      <w:r w:rsidRPr="006B1A4D">
        <w:rPr>
          <w:rFonts w:ascii="Garamond" w:hAnsi="Garamond" w:cs="Times New Roman"/>
          <w:sz w:val="28"/>
          <w:szCs w:val="28"/>
        </w:rPr>
        <w:t xml:space="preserve">. The object of the study is </w:t>
      </w:r>
      <w:proofErr w:type="gramStart"/>
      <w:r w:rsidRPr="006B1A4D">
        <w:rPr>
          <w:rFonts w:ascii="Garamond" w:hAnsi="Garamond" w:cs="Times New Roman"/>
          <w:sz w:val="28"/>
          <w:szCs w:val="28"/>
        </w:rPr>
        <w:t>religion which</w:t>
      </w:r>
      <w:proofErr w:type="gramEnd"/>
      <w:r w:rsidRPr="006B1A4D">
        <w:rPr>
          <w:rFonts w:ascii="Garamond" w:hAnsi="Garamond" w:cs="Times New Roman"/>
          <w:sz w:val="28"/>
          <w:szCs w:val="28"/>
        </w:rPr>
        <w:t xml:space="preserve"> views differences as Indonesia's wealth, so that differences do not result in divorce in Indonesia.</w:t>
      </w:r>
    </w:p>
    <w:p w14:paraId="26CD4045" w14:textId="77777777" w:rsidR="006B1A4D" w:rsidRPr="006B1A4D" w:rsidRDefault="006B1A4D" w:rsidP="006B1A4D">
      <w:pPr>
        <w:pStyle w:val="ListParagraph"/>
        <w:numPr>
          <w:ilvl w:val="0"/>
          <w:numId w:val="3"/>
        </w:numPr>
        <w:spacing w:line="360" w:lineRule="auto"/>
        <w:jc w:val="both"/>
        <w:rPr>
          <w:rFonts w:ascii="Garamond" w:hAnsi="Garamond" w:cs="Times New Roman"/>
          <w:sz w:val="28"/>
          <w:szCs w:val="28"/>
        </w:rPr>
      </w:pPr>
      <w:r w:rsidRPr="006B1A4D">
        <w:rPr>
          <w:rFonts w:ascii="Garamond" w:hAnsi="Garamond" w:cs="Times New Roman"/>
          <w:sz w:val="28"/>
          <w:szCs w:val="28"/>
        </w:rPr>
        <w:t xml:space="preserve">In addition to </w:t>
      </w:r>
      <w:proofErr w:type="spellStart"/>
      <w:r w:rsidRPr="006B1A4D">
        <w:rPr>
          <w:rFonts w:ascii="Garamond" w:hAnsi="Garamond" w:cs="Times New Roman"/>
          <w:sz w:val="28"/>
          <w:szCs w:val="28"/>
        </w:rPr>
        <w:t>Dewantara</w:t>
      </w:r>
      <w:proofErr w:type="spellEnd"/>
      <w:r w:rsidRPr="006B1A4D">
        <w:rPr>
          <w:rFonts w:ascii="Garamond" w:hAnsi="Garamond" w:cs="Times New Roman"/>
          <w:sz w:val="28"/>
          <w:szCs w:val="28"/>
        </w:rPr>
        <w:t xml:space="preserve">, the second article is </w:t>
      </w:r>
      <w:proofErr w:type="spellStart"/>
      <w:r w:rsidRPr="006B1A4D">
        <w:rPr>
          <w:rFonts w:ascii="Garamond" w:hAnsi="Garamond" w:cs="Times New Roman"/>
          <w:sz w:val="28"/>
          <w:szCs w:val="28"/>
        </w:rPr>
        <w:t>Khoirudin</w:t>
      </w:r>
      <w:proofErr w:type="spellEnd"/>
      <w:r w:rsidRPr="006B1A4D">
        <w:rPr>
          <w:rFonts w:ascii="Garamond" w:hAnsi="Garamond" w:cs="Times New Roman"/>
          <w:sz w:val="28"/>
          <w:szCs w:val="28"/>
        </w:rPr>
        <w:t xml:space="preserve">, who reconstructs </w:t>
      </w:r>
      <w:proofErr w:type="spellStart"/>
      <w:r w:rsidRPr="006B1A4D">
        <w:rPr>
          <w:rFonts w:ascii="Garamond" w:hAnsi="Garamond" w:cs="Times New Roman"/>
          <w:sz w:val="28"/>
          <w:szCs w:val="28"/>
        </w:rPr>
        <w:t>Seyyed</w:t>
      </w:r>
      <w:proofErr w:type="spellEnd"/>
      <w:r w:rsidRPr="006B1A4D">
        <w:rPr>
          <w:rFonts w:ascii="Garamond" w:hAnsi="Garamond" w:cs="Times New Roman"/>
          <w:sz w:val="28"/>
          <w:szCs w:val="28"/>
        </w:rPr>
        <w:t xml:space="preserve"> Hossein Nasr's metaphysical understanding of spiritual education, so that the metaphysical understanding that he describes seems to </w:t>
      </w:r>
      <w:proofErr w:type="gramStart"/>
      <w:r w:rsidRPr="006B1A4D">
        <w:rPr>
          <w:rFonts w:ascii="Garamond" w:hAnsi="Garamond" w:cs="Times New Roman"/>
          <w:sz w:val="28"/>
          <w:szCs w:val="28"/>
        </w:rPr>
        <w:t>be only intended</w:t>
      </w:r>
      <w:proofErr w:type="gramEnd"/>
      <w:r w:rsidRPr="006B1A4D">
        <w:rPr>
          <w:rFonts w:ascii="Garamond" w:hAnsi="Garamond" w:cs="Times New Roman"/>
          <w:sz w:val="28"/>
          <w:szCs w:val="28"/>
        </w:rPr>
        <w:t xml:space="preserve"> for the study of religious understanding that is specifically for the spiritual.</w:t>
      </w:r>
      <w:r w:rsidRPr="006B1A4D">
        <w:rPr>
          <w:rStyle w:val="FootnoteReference"/>
          <w:rFonts w:ascii="Garamond" w:hAnsi="Garamond"/>
          <w:sz w:val="28"/>
          <w:szCs w:val="28"/>
        </w:rPr>
        <w:t xml:space="preserve"> </w:t>
      </w:r>
      <w:r w:rsidRPr="006B1A4D">
        <w:rPr>
          <w:rStyle w:val="FootnoteReference"/>
          <w:rFonts w:ascii="Garamond" w:hAnsi="Garamond"/>
          <w:sz w:val="28"/>
          <w:szCs w:val="28"/>
        </w:rPr>
        <w:footnoteReference w:id="2"/>
      </w:r>
    </w:p>
    <w:p w14:paraId="2B2755A2" w14:textId="35A2C522" w:rsid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lastRenderedPageBreak/>
        <w:t xml:space="preserve">The two discussions above do not represent the understanding of metaphysics conveyed by Ibn </w:t>
      </w:r>
      <w:proofErr w:type="spellStart"/>
      <w:r w:rsidRPr="006B1A4D">
        <w:rPr>
          <w:rFonts w:ascii="Garamond" w:hAnsi="Garamond" w:cs="Times New Roman"/>
          <w:sz w:val="28"/>
          <w:szCs w:val="28"/>
        </w:rPr>
        <w:t>Sina</w:t>
      </w:r>
      <w:proofErr w:type="spellEnd"/>
      <w:r w:rsidRPr="006B1A4D">
        <w:rPr>
          <w:rFonts w:ascii="Garamond" w:hAnsi="Garamond" w:cs="Times New Roman"/>
          <w:sz w:val="28"/>
          <w:szCs w:val="28"/>
        </w:rPr>
        <w:t xml:space="preserve">, especially in the understanding of </w:t>
      </w:r>
      <w:proofErr w:type="gramStart"/>
      <w:r w:rsidRPr="006B1A4D">
        <w:rPr>
          <w:rFonts w:ascii="Garamond" w:hAnsi="Garamond" w:cs="Times New Roman"/>
          <w:sz w:val="28"/>
          <w:szCs w:val="28"/>
        </w:rPr>
        <w:t>divinity which</w:t>
      </w:r>
      <w:proofErr w:type="gramEnd"/>
      <w:r w:rsidRPr="006B1A4D">
        <w:rPr>
          <w:rFonts w:ascii="Garamond" w:hAnsi="Garamond" w:cs="Times New Roman"/>
          <w:sz w:val="28"/>
          <w:szCs w:val="28"/>
        </w:rPr>
        <w:t xml:space="preserve"> must be given first to students who will explore the understanding of divinity in Islamic religious lessons. The author believes that this paper will answer some of the problems of understanding divinity conveyed by Ibn </w:t>
      </w:r>
      <w:proofErr w:type="spellStart"/>
      <w:r w:rsidRPr="006B1A4D">
        <w:rPr>
          <w:rFonts w:ascii="Garamond" w:hAnsi="Garamond" w:cs="Times New Roman"/>
          <w:sz w:val="28"/>
          <w:szCs w:val="28"/>
        </w:rPr>
        <w:t>Sina</w:t>
      </w:r>
      <w:proofErr w:type="spellEnd"/>
      <w:r w:rsidRPr="006B1A4D">
        <w:rPr>
          <w:rFonts w:ascii="Garamond" w:hAnsi="Garamond" w:cs="Times New Roman"/>
          <w:sz w:val="28"/>
          <w:szCs w:val="28"/>
        </w:rPr>
        <w:t xml:space="preserve"> in his </w:t>
      </w:r>
      <w:proofErr w:type="spellStart"/>
      <w:r w:rsidRPr="006B1A4D">
        <w:rPr>
          <w:rFonts w:ascii="Garamond" w:hAnsi="Garamond" w:cs="Times New Roman"/>
          <w:sz w:val="28"/>
          <w:szCs w:val="28"/>
        </w:rPr>
        <w:t>Emansion</w:t>
      </w:r>
      <w:proofErr w:type="spellEnd"/>
      <w:r w:rsidRPr="006B1A4D">
        <w:rPr>
          <w:rFonts w:ascii="Garamond" w:hAnsi="Garamond" w:cs="Times New Roman"/>
          <w:sz w:val="28"/>
          <w:szCs w:val="28"/>
        </w:rPr>
        <w:t xml:space="preserve"> theory.</w:t>
      </w:r>
    </w:p>
    <w:p w14:paraId="40717C26" w14:textId="77777777" w:rsidR="00BE2ED2" w:rsidRDefault="00BE2ED2" w:rsidP="006B1A4D">
      <w:pPr>
        <w:spacing w:line="360" w:lineRule="auto"/>
        <w:jc w:val="both"/>
        <w:rPr>
          <w:rFonts w:ascii="Garamond" w:hAnsi="Garamond" w:cs="Times New Roman"/>
          <w:sz w:val="28"/>
          <w:szCs w:val="28"/>
        </w:rPr>
      </w:pPr>
    </w:p>
    <w:p w14:paraId="1336D6BB" w14:textId="785E8490" w:rsidR="00BE2ED2" w:rsidRDefault="00BE2ED2" w:rsidP="006B1A4D">
      <w:pPr>
        <w:spacing w:line="360" w:lineRule="auto"/>
        <w:jc w:val="both"/>
        <w:rPr>
          <w:rFonts w:ascii="Garamond" w:hAnsi="Garamond" w:cs="Times New Roman"/>
          <w:b/>
          <w:sz w:val="28"/>
          <w:szCs w:val="28"/>
        </w:rPr>
      </w:pPr>
      <w:r>
        <w:rPr>
          <w:rFonts w:ascii="Garamond" w:hAnsi="Garamond" w:cs="Times New Roman"/>
          <w:b/>
          <w:sz w:val="28"/>
          <w:szCs w:val="28"/>
        </w:rPr>
        <w:t>LITERATURE REVIEW</w:t>
      </w:r>
    </w:p>
    <w:p w14:paraId="471E758E" w14:textId="77777777" w:rsidR="006B1A4D" w:rsidRPr="006B1A4D" w:rsidRDefault="006B1A4D" w:rsidP="006B1A4D">
      <w:pPr>
        <w:numPr>
          <w:ilvl w:val="0"/>
          <w:numId w:val="4"/>
        </w:numPr>
        <w:ind w:left="450"/>
        <w:jc w:val="both"/>
        <w:rPr>
          <w:rFonts w:ascii="Garamond" w:hAnsi="Garamond" w:cs="Times New Roman"/>
          <w:b/>
          <w:sz w:val="28"/>
          <w:szCs w:val="28"/>
        </w:rPr>
      </w:pPr>
      <w:r w:rsidRPr="006B1A4D">
        <w:rPr>
          <w:rFonts w:ascii="Garamond" w:hAnsi="Garamond" w:cs="Times New Roman"/>
          <w:b/>
          <w:sz w:val="28"/>
          <w:szCs w:val="28"/>
        </w:rPr>
        <w:t>Metaphysics</w:t>
      </w:r>
    </w:p>
    <w:p w14:paraId="7690AD5D"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Initially, the word metaphysics derived from the Greek word </w:t>
      </w:r>
      <w:proofErr w:type="spellStart"/>
      <w:r w:rsidRPr="006B1A4D">
        <w:rPr>
          <w:rFonts w:ascii="Garamond" w:hAnsi="Garamond" w:cs="Times New Roman"/>
          <w:i/>
          <w:sz w:val="28"/>
          <w:szCs w:val="28"/>
        </w:rPr>
        <w:t>Metaphysica</w:t>
      </w:r>
      <w:proofErr w:type="spellEnd"/>
      <w:r w:rsidRPr="006B1A4D">
        <w:rPr>
          <w:rFonts w:ascii="Garamond" w:hAnsi="Garamond" w:cs="Times New Roman"/>
          <w:i/>
          <w:sz w:val="28"/>
          <w:szCs w:val="28"/>
        </w:rPr>
        <w:t xml:space="preserve"> </w:t>
      </w:r>
      <w:r w:rsidRPr="006B1A4D">
        <w:rPr>
          <w:rFonts w:ascii="Garamond" w:hAnsi="Garamond" w:cs="Times New Roman"/>
          <w:sz w:val="28"/>
          <w:szCs w:val="28"/>
        </w:rPr>
        <w:t xml:space="preserve">that later transformed into </w:t>
      </w:r>
      <w:r w:rsidRPr="006B1A4D">
        <w:rPr>
          <w:rFonts w:ascii="Garamond" w:hAnsi="Garamond" w:cs="Times New Roman"/>
          <w:i/>
          <w:sz w:val="28"/>
          <w:szCs w:val="28"/>
        </w:rPr>
        <w:t>Metaphysics</w:t>
      </w:r>
      <w:r w:rsidRPr="006B1A4D">
        <w:rPr>
          <w:rFonts w:ascii="Garamond" w:hAnsi="Garamond" w:cs="Times New Roman"/>
          <w:sz w:val="28"/>
          <w:szCs w:val="28"/>
        </w:rPr>
        <w:t xml:space="preserve">. </w:t>
      </w:r>
      <w:r w:rsidRPr="006B1A4D">
        <w:rPr>
          <w:rFonts w:ascii="Garamond" w:hAnsi="Garamond" w:cs="Times New Roman"/>
          <w:i/>
          <w:sz w:val="28"/>
          <w:szCs w:val="28"/>
        </w:rPr>
        <w:t xml:space="preserve">Meta </w:t>
      </w:r>
      <w:r w:rsidRPr="006B1A4D">
        <w:rPr>
          <w:rFonts w:ascii="Garamond" w:hAnsi="Garamond" w:cs="Times New Roman"/>
          <w:sz w:val="28"/>
          <w:szCs w:val="28"/>
        </w:rPr>
        <w:t xml:space="preserve">means beyond or after, and </w:t>
      </w:r>
      <w:r w:rsidRPr="006B1A4D">
        <w:rPr>
          <w:rFonts w:ascii="Garamond" w:hAnsi="Garamond" w:cs="Times New Roman"/>
          <w:i/>
          <w:sz w:val="28"/>
          <w:szCs w:val="28"/>
        </w:rPr>
        <w:t>physics</w:t>
      </w:r>
      <w:r w:rsidRPr="006B1A4D">
        <w:rPr>
          <w:rFonts w:ascii="Garamond" w:hAnsi="Garamond" w:cs="Times New Roman"/>
          <w:sz w:val="28"/>
          <w:szCs w:val="28"/>
        </w:rPr>
        <w:t xml:space="preserve"> means nature</w:t>
      </w:r>
      <w:r w:rsidRPr="006B1A4D">
        <w:rPr>
          <w:rFonts w:ascii="Garamond" w:hAnsi="Garamond" w:cs="Times New Roman"/>
          <w:sz w:val="28"/>
          <w:szCs w:val="28"/>
          <w:vertAlign w:val="superscript"/>
        </w:rPr>
        <w:footnoteReference w:id="3"/>
      </w:r>
      <w:r w:rsidRPr="006B1A4D">
        <w:rPr>
          <w:rFonts w:ascii="Garamond" w:hAnsi="Garamond" w:cs="Times New Roman"/>
          <w:sz w:val="28"/>
          <w:szCs w:val="28"/>
        </w:rPr>
        <w:t xml:space="preserve">. That </w:t>
      </w:r>
      <w:proofErr w:type="gramStart"/>
      <w:r w:rsidRPr="006B1A4D">
        <w:rPr>
          <w:rFonts w:ascii="Garamond" w:hAnsi="Garamond" w:cs="Times New Roman"/>
          <w:sz w:val="28"/>
          <w:szCs w:val="28"/>
        </w:rPr>
        <w:t>being said</w:t>
      </w:r>
      <w:proofErr w:type="gramEnd"/>
      <w:r w:rsidRPr="006B1A4D">
        <w:rPr>
          <w:rFonts w:ascii="Garamond" w:hAnsi="Garamond" w:cs="Times New Roman"/>
          <w:sz w:val="28"/>
          <w:szCs w:val="28"/>
        </w:rPr>
        <w:t xml:space="preserve">, metaphysics is understood as a concept or doctrine of reality beyond human sense perception. If it </w:t>
      </w:r>
      <w:proofErr w:type="gramStart"/>
      <w:r w:rsidRPr="006B1A4D">
        <w:rPr>
          <w:rFonts w:ascii="Garamond" w:hAnsi="Garamond" w:cs="Times New Roman"/>
          <w:sz w:val="28"/>
          <w:szCs w:val="28"/>
        </w:rPr>
        <w:t>is translated</w:t>
      </w:r>
      <w:proofErr w:type="gramEnd"/>
      <w:r w:rsidRPr="006B1A4D">
        <w:rPr>
          <w:rFonts w:ascii="Garamond" w:hAnsi="Garamond" w:cs="Times New Roman"/>
          <w:sz w:val="28"/>
          <w:szCs w:val="28"/>
        </w:rPr>
        <w:t xml:space="preserve"> to Arabic, it will be </w:t>
      </w:r>
      <w:r w:rsidRPr="006B1A4D">
        <w:rPr>
          <w:rFonts w:ascii="Garamond" w:hAnsi="Garamond" w:cs="Times New Roman"/>
          <w:i/>
          <w:sz w:val="28"/>
          <w:szCs w:val="28"/>
        </w:rPr>
        <w:t xml:space="preserve">ma </w:t>
      </w:r>
      <w:proofErr w:type="spellStart"/>
      <w:r w:rsidRPr="006B1A4D">
        <w:rPr>
          <w:rFonts w:ascii="Garamond" w:hAnsi="Garamond" w:cs="Times New Roman"/>
          <w:i/>
          <w:sz w:val="28"/>
          <w:szCs w:val="28"/>
        </w:rPr>
        <w:t>ba’da</w:t>
      </w:r>
      <w:proofErr w:type="spellEnd"/>
      <w:r w:rsidRPr="006B1A4D">
        <w:rPr>
          <w:rFonts w:ascii="Garamond" w:hAnsi="Garamond" w:cs="Times New Roman"/>
          <w:i/>
          <w:sz w:val="28"/>
          <w:szCs w:val="28"/>
        </w:rPr>
        <w:t xml:space="preserve"> al-</w:t>
      </w:r>
      <w:proofErr w:type="spellStart"/>
      <w:r w:rsidRPr="006B1A4D">
        <w:rPr>
          <w:rFonts w:ascii="Garamond" w:hAnsi="Garamond" w:cs="Times New Roman"/>
          <w:i/>
          <w:sz w:val="28"/>
          <w:szCs w:val="28"/>
        </w:rPr>
        <w:t>thabi’ah</w:t>
      </w:r>
      <w:proofErr w:type="spellEnd"/>
      <w:r w:rsidRPr="006B1A4D">
        <w:rPr>
          <w:rFonts w:ascii="Garamond" w:hAnsi="Garamond" w:cs="Times New Roman"/>
          <w:i/>
          <w:sz w:val="28"/>
          <w:szCs w:val="28"/>
        </w:rPr>
        <w:t xml:space="preserve"> </w:t>
      </w:r>
      <w:r w:rsidRPr="006B1A4D">
        <w:rPr>
          <w:rFonts w:ascii="Garamond" w:hAnsi="Garamond" w:cs="Times New Roman"/>
          <w:sz w:val="28"/>
          <w:szCs w:val="28"/>
        </w:rPr>
        <w:t>(beyond physics).</w:t>
      </w:r>
    </w:p>
    <w:p w14:paraId="69C9F17E"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Given these descriptions, Metaphysics </w:t>
      </w:r>
      <w:proofErr w:type="gramStart"/>
      <w:r w:rsidRPr="006B1A4D">
        <w:rPr>
          <w:rFonts w:ascii="Garamond" w:hAnsi="Garamond" w:cs="Times New Roman"/>
          <w:sz w:val="28"/>
          <w:szCs w:val="28"/>
        </w:rPr>
        <w:t>cannot be categorized</w:t>
      </w:r>
      <w:proofErr w:type="gramEnd"/>
      <w:r w:rsidRPr="006B1A4D">
        <w:rPr>
          <w:rFonts w:ascii="Garamond" w:hAnsi="Garamond" w:cs="Times New Roman"/>
          <w:sz w:val="28"/>
          <w:szCs w:val="28"/>
        </w:rPr>
        <w:t xml:space="preserve"> as exact science that could provide clear and precise justification. Without considering logical conformity, it </w:t>
      </w:r>
      <w:proofErr w:type="gramStart"/>
      <w:r w:rsidRPr="006B1A4D">
        <w:rPr>
          <w:rFonts w:ascii="Garamond" w:hAnsi="Garamond" w:cs="Times New Roman"/>
          <w:sz w:val="28"/>
          <w:szCs w:val="28"/>
        </w:rPr>
        <w:t>can only be comprehended</w:t>
      </w:r>
      <w:proofErr w:type="gramEnd"/>
      <w:r w:rsidRPr="006B1A4D">
        <w:rPr>
          <w:rFonts w:ascii="Garamond" w:hAnsi="Garamond" w:cs="Times New Roman"/>
          <w:sz w:val="28"/>
          <w:szCs w:val="28"/>
        </w:rPr>
        <w:t xml:space="preserve"> through intellectual thinking and intuition or ideas impetus by human instinct. Accordingly, understanding or interpretation of metaphysics </w:t>
      </w:r>
      <w:proofErr w:type="gramStart"/>
      <w:r w:rsidRPr="006B1A4D">
        <w:rPr>
          <w:rFonts w:ascii="Garamond" w:hAnsi="Garamond" w:cs="Times New Roman"/>
          <w:sz w:val="28"/>
          <w:szCs w:val="28"/>
        </w:rPr>
        <w:t>can be varied</w:t>
      </w:r>
      <w:proofErr w:type="gramEnd"/>
      <w:r w:rsidRPr="006B1A4D">
        <w:rPr>
          <w:rFonts w:ascii="Garamond" w:hAnsi="Garamond" w:cs="Times New Roman"/>
          <w:sz w:val="28"/>
          <w:szCs w:val="28"/>
        </w:rPr>
        <w:t xml:space="preserve"> if the readers are not familiar with philosophy. Furthermore, metaphysics </w:t>
      </w:r>
      <w:proofErr w:type="gramStart"/>
      <w:r w:rsidRPr="006B1A4D">
        <w:rPr>
          <w:rFonts w:ascii="Garamond" w:hAnsi="Garamond" w:cs="Times New Roman"/>
          <w:sz w:val="28"/>
          <w:szCs w:val="28"/>
        </w:rPr>
        <w:t>is also considered</w:t>
      </w:r>
      <w:proofErr w:type="gramEnd"/>
      <w:r w:rsidRPr="006B1A4D">
        <w:rPr>
          <w:rFonts w:ascii="Garamond" w:hAnsi="Garamond" w:cs="Times New Roman"/>
          <w:sz w:val="28"/>
          <w:szCs w:val="28"/>
        </w:rPr>
        <w:t xml:space="preserve"> as part of reality theory. Because by learning it, the readers could further learn the essence of holiness and ultimate spirituality. Ergo, metaphysics </w:t>
      </w:r>
      <w:proofErr w:type="gramStart"/>
      <w:r w:rsidRPr="006B1A4D">
        <w:rPr>
          <w:rFonts w:ascii="Garamond" w:hAnsi="Garamond" w:cs="Times New Roman"/>
          <w:sz w:val="28"/>
          <w:szCs w:val="28"/>
        </w:rPr>
        <w:t>can only be easily understood</w:t>
      </w:r>
      <w:proofErr w:type="gramEnd"/>
      <w:r w:rsidRPr="006B1A4D">
        <w:rPr>
          <w:rFonts w:ascii="Garamond" w:hAnsi="Garamond" w:cs="Times New Roman"/>
          <w:sz w:val="28"/>
          <w:szCs w:val="28"/>
        </w:rPr>
        <w:t xml:space="preserve"> if studied paralleled with learning the primary (Quran) and secondary (Sunnah) sources. This is vital because the concept of metaphysics appears in many disciplines, discussions, and holy books, including the Quran. </w:t>
      </w:r>
      <w:r w:rsidRPr="006B1A4D">
        <w:rPr>
          <w:rFonts w:ascii="Garamond" w:hAnsi="Garamond" w:cs="Times New Roman"/>
          <w:sz w:val="28"/>
          <w:szCs w:val="28"/>
        </w:rPr>
        <w:lastRenderedPageBreak/>
        <w:t xml:space="preserve">In the Quran, metaphysics </w:t>
      </w:r>
      <w:proofErr w:type="gramStart"/>
      <w:r w:rsidRPr="006B1A4D">
        <w:rPr>
          <w:rFonts w:ascii="Garamond" w:hAnsi="Garamond" w:cs="Times New Roman"/>
          <w:sz w:val="28"/>
          <w:szCs w:val="28"/>
        </w:rPr>
        <w:t>is interpreted</w:t>
      </w:r>
      <w:proofErr w:type="gramEnd"/>
      <w:r w:rsidRPr="006B1A4D">
        <w:rPr>
          <w:rFonts w:ascii="Garamond" w:hAnsi="Garamond" w:cs="Times New Roman"/>
          <w:sz w:val="28"/>
          <w:szCs w:val="28"/>
        </w:rPr>
        <w:t xml:space="preserve"> as “Spirit” that could penetrate space and time per God’s establishment. </w:t>
      </w:r>
      <w:proofErr w:type="gramStart"/>
      <w:r w:rsidRPr="006B1A4D">
        <w:rPr>
          <w:rFonts w:ascii="Garamond" w:hAnsi="Garamond" w:cs="Times New Roman"/>
          <w:sz w:val="28"/>
          <w:szCs w:val="28"/>
        </w:rPr>
        <w:t>Also</w:t>
      </w:r>
      <w:proofErr w:type="gramEnd"/>
      <w:r w:rsidRPr="006B1A4D">
        <w:rPr>
          <w:rFonts w:ascii="Garamond" w:hAnsi="Garamond" w:cs="Times New Roman"/>
          <w:sz w:val="28"/>
          <w:szCs w:val="28"/>
        </w:rPr>
        <w:t>, since the Quran contains many symbols and rules, associating metaphysics with it will enlighten the readers better if its execution is done with certain traditions written there.</w:t>
      </w:r>
      <w:r w:rsidRPr="006B1A4D">
        <w:rPr>
          <w:rFonts w:ascii="Garamond" w:hAnsi="Garamond" w:cs="Times New Roman"/>
          <w:sz w:val="28"/>
          <w:szCs w:val="28"/>
          <w:vertAlign w:val="superscript"/>
        </w:rPr>
        <w:footnoteReference w:id="4"/>
      </w:r>
    </w:p>
    <w:p w14:paraId="219D9890"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Many philosophers in the medieval ages </w:t>
      </w:r>
      <w:proofErr w:type="gramStart"/>
      <w:r w:rsidRPr="006B1A4D">
        <w:rPr>
          <w:rFonts w:ascii="Garamond" w:hAnsi="Garamond" w:cs="Times New Roman"/>
          <w:sz w:val="28"/>
          <w:szCs w:val="28"/>
        </w:rPr>
        <w:t>were concurrently agreed</w:t>
      </w:r>
      <w:proofErr w:type="gramEnd"/>
      <w:r w:rsidRPr="006B1A4D">
        <w:rPr>
          <w:rFonts w:ascii="Garamond" w:hAnsi="Garamond" w:cs="Times New Roman"/>
          <w:sz w:val="28"/>
          <w:szCs w:val="28"/>
        </w:rPr>
        <w:t xml:space="preserve"> on the notion above. </w:t>
      </w:r>
      <w:proofErr w:type="gramStart"/>
      <w:r w:rsidRPr="006B1A4D">
        <w:rPr>
          <w:rFonts w:ascii="Garamond" w:hAnsi="Garamond" w:cs="Times New Roman"/>
          <w:sz w:val="28"/>
          <w:szCs w:val="28"/>
        </w:rPr>
        <w:t>Therefore</w:t>
      </w:r>
      <w:proofErr w:type="gramEnd"/>
      <w:r w:rsidRPr="006B1A4D">
        <w:rPr>
          <w:rFonts w:ascii="Garamond" w:hAnsi="Garamond" w:cs="Times New Roman"/>
          <w:sz w:val="28"/>
          <w:szCs w:val="28"/>
        </w:rPr>
        <w:t xml:space="preserve"> metaphysics discipline was rapidly advancing. They see that the word </w:t>
      </w:r>
      <w:proofErr w:type="spellStart"/>
      <w:r w:rsidRPr="006B1A4D">
        <w:rPr>
          <w:rFonts w:ascii="Garamond" w:hAnsi="Garamond" w:cs="Times New Roman"/>
          <w:i/>
          <w:sz w:val="28"/>
          <w:szCs w:val="28"/>
        </w:rPr>
        <w:t>ba’da</w:t>
      </w:r>
      <w:proofErr w:type="spellEnd"/>
      <w:r w:rsidRPr="006B1A4D">
        <w:rPr>
          <w:rFonts w:ascii="Garamond" w:hAnsi="Garamond" w:cs="Times New Roman"/>
          <w:sz w:val="28"/>
          <w:szCs w:val="28"/>
        </w:rPr>
        <w:t xml:space="preserve"> or beyond is not “a being” entering a temporary phase, but it is more into “a being” exceeding or passing into the third element. Meanwhile, in Islamic theology, metaphysics does not refer to the sense of surpassing material objective but </w:t>
      </w:r>
      <w:proofErr w:type="spellStart"/>
      <w:r w:rsidRPr="006B1A4D">
        <w:rPr>
          <w:rFonts w:ascii="Garamond" w:hAnsi="Garamond" w:cs="Times New Roman"/>
          <w:sz w:val="28"/>
          <w:szCs w:val="28"/>
        </w:rPr>
        <w:t>i</w:t>
      </w:r>
      <w:proofErr w:type="spellEnd"/>
      <w:r w:rsidRPr="006B1A4D">
        <w:rPr>
          <w:rFonts w:ascii="Garamond" w:hAnsi="Garamond" w:cs="Times New Roman"/>
          <w:sz w:val="28"/>
          <w:szCs w:val="28"/>
        </w:rPr>
        <w:t xml:space="preserve"> spirit or an element that holds the highest position. </w:t>
      </w:r>
    </w:p>
    <w:p w14:paraId="34622272" w14:textId="77777777" w:rsidR="006B1A4D" w:rsidRPr="006B1A4D" w:rsidRDefault="006B1A4D" w:rsidP="006B1A4D">
      <w:pPr>
        <w:numPr>
          <w:ilvl w:val="0"/>
          <w:numId w:val="4"/>
        </w:numPr>
        <w:ind w:left="450"/>
        <w:jc w:val="both"/>
        <w:rPr>
          <w:rFonts w:ascii="Garamond" w:hAnsi="Garamond" w:cs="Times New Roman"/>
          <w:b/>
          <w:sz w:val="28"/>
          <w:szCs w:val="28"/>
        </w:rPr>
      </w:pPr>
      <w:r w:rsidRPr="006B1A4D">
        <w:rPr>
          <w:rFonts w:ascii="Garamond" w:hAnsi="Garamond" w:cs="Times New Roman"/>
          <w:b/>
          <w:sz w:val="28"/>
          <w:szCs w:val="28"/>
        </w:rPr>
        <w:t xml:space="preserve">Ibn </w:t>
      </w:r>
      <w:proofErr w:type="spellStart"/>
      <w:r w:rsidRPr="006B1A4D">
        <w:rPr>
          <w:rFonts w:ascii="Garamond" w:hAnsi="Garamond" w:cs="Times New Roman"/>
          <w:b/>
          <w:sz w:val="28"/>
          <w:szCs w:val="28"/>
        </w:rPr>
        <w:t>Sina</w:t>
      </w:r>
      <w:proofErr w:type="spellEnd"/>
    </w:p>
    <w:p w14:paraId="33D03A6B"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This paper reference A for </w:t>
      </w:r>
      <w:proofErr w:type="spellStart"/>
      <w:proofErr w:type="gramStart"/>
      <w:r w:rsidRPr="006B1A4D">
        <w:rPr>
          <w:rFonts w:ascii="Garamond" w:hAnsi="Garamond" w:cs="Times New Roman"/>
          <w:sz w:val="28"/>
          <w:szCs w:val="28"/>
        </w:rPr>
        <w:t>Sina’s</w:t>
      </w:r>
      <w:proofErr w:type="spellEnd"/>
      <w:proofErr w:type="gramEnd"/>
      <w:r w:rsidRPr="006B1A4D">
        <w:rPr>
          <w:rFonts w:ascii="Garamond" w:hAnsi="Garamond" w:cs="Times New Roman"/>
          <w:sz w:val="28"/>
          <w:szCs w:val="28"/>
        </w:rPr>
        <w:t xml:space="preserve"> (commonly known as Avicenna in western countries) life and legacy mostly from Ahmad Hanafi’s book in 1969, </w:t>
      </w:r>
      <w:proofErr w:type="spellStart"/>
      <w:r w:rsidRPr="006B1A4D">
        <w:rPr>
          <w:rFonts w:ascii="Garamond" w:hAnsi="Garamond" w:cs="Times New Roman"/>
          <w:i/>
          <w:sz w:val="28"/>
          <w:szCs w:val="28"/>
        </w:rPr>
        <w:t>Pengantar</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Filsafat</w:t>
      </w:r>
      <w:proofErr w:type="spellEnd"/>
      <w:r w:rsidRPr="006B1A4D">
        <w:rPr>
          <w:rFonts w:ascii="Garamond" w:hAnsi="Garamond" w:cs="Times New Roman"/>
          <w:i/>
          <w:sz w:val="28"/>
          <w:szCs w:val="28"/>
        </w:rPr>
        <w:t xml:space="preserve"> Islam </w:t>
      </w:r>
      <w:r w:rsidRPr="006B1A4D">
        <w:rPr>
          <w:rFonts w:ascii="Garamond" w:hAnsi="Garamond" w:cs="Times New Roman"/>
          <w:sz w:val="28"/>
          <w:szCs w:val="28"/>
        </w:rPr>
        <w:t>(Introduction to Islamic Philosophy)</w:t>
      </w:r>
      <w:r w:rsidRPr="006B1A4D">
        <w:rPr>
          <w:rFonts w:ascii="Garamond" w:hAnsi="Garamond" w:cs="Times New Roman"/>
          <w:i/>
          <w:sz w:val="28"/>
          <w:szCs w:val="28"/>
        </w:rPr>
        <w:t>.</w:t>
      </w:r>
      <w:r w:rsidRPr="006B1A4D">
        <w:rPr>
          <w:rFonts w:ascii="Garamond" w:hAnsi="Garamond" w:cs="Times New Roman"/>
          <w:sz w:val="28"/>
          <w:szCs w:val="28"/>
        </w:rPr>
        <w:t xml:space="preserve"> The book mainly covers the story of many popular Muslim philosophers, including Avicenna. It was told that he was born in 340 AH (980 AD) on </w:t>
      </w:r>
      <w:proofErr w:type="spellStart"/>
      <w:r w:rsidRPr="006B1A4D">
        <w:rPr>
          <w:rFonts w:ascii="Garamond" w:hAnsi="Garamond" w:cs="Times New Roman"/>
          <w:sz w:val="28"/>
          <w:szCs w:val="28"/>
        </w:rPr>
        <w:t>Afsjana</w:t>
      </w:r>
      <w:proofErr w:type="spellEnd"/>
      <w:r w:rsidRPr="006B1A4D">
        <w:rPr>
          <w:rFonts w:ascii="Garamond" w:hAnsi="Garamond" w:cs="Times New Roman"/>
          <w:sz w:val="28"/>
          <w:szCs w:val="28"/>
        </w:rPr>
        <w:t xml:space="preserve">, a region in </w:t>
      </w:r>
      <w:proofErr w:type="spellStart"/>
      <w:r w:rsidRPr="006B1A4D">
        <w:rPr>
          <w:rFonts w:ascii="Garamond" w:hAnsi="Garamond" w:cs="Times New Roman"/>
          <w:sz w:val="28"/>
          <w:szCs w:val="28"/>
        </w:rPr>
        <w:t>Buchara</w:t>
      </w:r>
      <w:proofErr w:type="spellEnd"/>
      <w:r w:rsidRPr="006B1A4D">
        <w:rPr>
          <w:rFonts w:ascii="Garamond" w:hAnsi="Garamond" w:cs="Times New Roman"/>
          <w:sz w:val="28"/>
          <w:szCs w:val="28"/>
        </w:rPr>
        <w:t xml:space="preserve"> city, during </w:t>
      </w:r>
      <w:proofErr w:type="spellStart"/>
      <w:r w:rsidRPr="006B1A4D">
        <w:rPr>
          <w:rFonts w:ascii="Garamond" w:hAnsi="Garamond" w:cs="Times New Roman"/>
          <w:sz w:val="28"/>
          <w:szCs w:val="28"/>
        </w:rPr>
        <w:t>Khalifah</w:t>
      </w:r>
      <w:proofErr w:type="spellEnd"/>
      <w:r w:rsidRPr="006B1A4D">
        <w:rPr>
          <w:rFonts w:ascii="Garamond" w:hAnsi="Garamond" w:cs="Times New Roman"/>
          <w:sz w:val="28"/>
          <w:szCs w:val="28"/>
        </w:rPr>
        <w:t xml:space="preserve"> </w:t>
      </w:r>
      <w:proofErr w:type="spellStart"/>
      <w:r w:rsidRPr="006B1A4D">
        <w:rPr>
          <w:rFonts w:ascii="Garamond" w:hAnsi="Garamond" w:cs="Times New Roman"/>
          <w:sz w:val="28"/>
          <w:szCs w:val="28"/>
        </w:rPr>
        <w:t>Abbasiah’s</w:t>
      </w:r>
      <w:proofErr w:type="spellEnd"/>
      <w:r w:rsidRPr="006B1A4D">
        <w:rPr>
          <w:rFonts w:ascii="Garamond" w:hAnsi="Garamond" w:cs="Times New Roman"/>
          <w:sz w:val="28"/>
          <w:szCs w:val="28"/>
        </w:rPr>
        <w:t xml:space="preserve"> tenure. His early life was depicted as a problematic situation (especially in Baghdad, the capital city inhabited mainly by the </w:t>
      </w:r>
      <w:proofErr w:type="spellStart"/>
      <w:r w:rsidRPr="006B1A4D">
        <w:rPr>
          <w:rFonts w:ascii="Garamond" w:hAnsi="Garamond" w:cs="Times New Roman"/>
          <w:sz w:val="28"/>
          <w:szCs w:val="28"/>
        </w:rPr>
        <w:t>Buyids</w:t>
      </w:r>
      <w:proofErr w:type="spellEnd"/>
      <w:r w:rsidRPr="006B1A4D">
        <w:rPr>
          <w:rFonts w:ascii="Garamond" w:hAnsi="Garamond" w:cs="Times New Roman"/>
          <w:sz w:val="28"/>
          <w:szCs w:val="28"/>
        </w:rPr>
        <w:t xml:space="preserve">), where many social upheavals and political disintegration occurred. The reigns of the </w:t>
      </w:r>
      <w:proofErr w:type="spellStart"/>
      <w:r w:rsidRPr="006B1A4D">
        <w:rPr>
          <w:rFonts w:ascii="Garamond" w:hAnsi="Garamond" w:cs="Times New Roman"/>
          <w:sz w:val="28"/>
          <w:szCs w:val="28"/>
        </w:rPr>
        <w:t>Buyids</w:t>
      </w:r>
      <w:proofErr w:type="spellEnd"/>
      <w:r w:rsidRPr="006B1A4D">
        <w:rPr>
          <w:rFonts w:ascii="Garamond" w:hAnsi="Garamond" w:cs="Times New Roman"/>
          <w:sz w:val="28"/>
          <w:szCs w:val="28"/>
        </w:rPr>
        <w:t xml:space="preserve"> from between 334 - 447 AH had caused intellectual setbacks. Nevertheless, Avicenna </w:t>
      </w:r>
      <w:proofErr w:type="gramStart"/>
      <w:r w:rsidRPr="006B1A4D">
        <w:rPr>
          <w:rFonts w:ascii="Garamond" w:hAnsi="Garamond" w:cs="Times New Roman"/>
          <w:sz w:val="28"/>
          <w:szCs w:val="28"/>
        </w:rPr>
        <w:t>was raised</w:t>
      </w:r>
      <w:proofErr w:type="gramEnd"/>
      <w:r w:rsidRPr="006B1A4D">
        <w:rPr>
          <w:rFonts w:ascii="Garamond" w:hAnsi="Garamond" w:cs="Times New Roman"/>
          <w:sz w:val="28"/>
          <w:szCs w:val="28"/>
        </w:rPr>
        <w:t xml:space="preserve"> in a constructive environment where he could still receive a proper education. When he was ten years old, he studied the Quran, Islamic studies, and astronomy. As he </w:t>
      </w:r>
      <w:r w:rsidRPr="006B1A4D">
        <w:rPr>
          <w:rFonts w:ascii="Garamond" w:hAnsi="Garamond" w:cs="Times New Roman"/>
          <w:sz w:val="28"/>
          <w:szCs w:val="28"/>
        </w:rPr>
        <w:lastRenderedPageBreak/>
        <w:t xml:space="preserve">grew older, he began learning physics, mathematic, metaphysics, and medicine (under Isa Bin </w:t>
      </w:r>
      <w:proofErr w:type="spellStart"/>
      <w:r w:rsidRPr="006B1A4D">
        <w:rPr>
          <w:rFonts w:ascii="Garamond" w:hAnsi="Garamond" w:cs="Times New Roman"/>
          <w:sz w:val="28"/>
          <w:szCs w:val="28"/>
        </w:rPr>
        <w:t>Yahya</w:t>
      </w:r>
      <w:proofErr w:type="spellEnd"/>
      <w:r w:rsidRPr="006B1A4D">
        <w:rPr>
          <w:rFonts w:ascii="Garamond" w:hAnsi="Garamond" w:cs="Times New Roman"/>
          <w:sz w:val="28"/>
          <w:szCs w:val="28"/>
        </w:rPr>
        <w:t>).</w:t>
      </w:r>
      <w:r w:rsidRPr="006B1A4D">
        <w:rPr>
          <w:rFonts w:ascii="Garamond" w:hAnsi="Garamond" w:cs="Times New Roman"/>
          <w:sz w:val="28"/>
          <w:szCs w:val="28"/>
          <w:vertAlign w:val="superscript"/>
        </w:rPr>
        <w:footnoteReference w:id="5"/>
      </w:r>
    </w:p>
    <w:p w14:paraId="6C7C278E"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According </w:t>
      </w:r>
      <w:proofErr w:type="spellStart"/>
      <w:r w:rsidRPr="006B1A4D">
        <w:rPr>
          <w:rFonts w:ascii="Garamond" w:hAnsi="Garamond" w:cs="Times New Roman"/>
          <w:sz w:val="28"/>
          <w:szCs w:val="28"/>
        </w:rPr>
        <w:t>Sirajuddin</w:t>
      </w:r>
      <w:proofErr w:type="spellEnd"/>
      <w:r w:rsidRPr="006B1A4D">
        <w:rPr>
          <w:rFonts w:ascii="Garamond" w:hAnsi="Garamond" w:cs="Times New Roman"/>
          <w:sz w:val="28"/>
          <w:szCs w:val="28"/>
        </w:rPr>
        <w:t xml:space="preserve"> </w:t>
      </w:r>
      <w:proofErr w:type="spellStart"/>
      <w:r w:rsidRPr="006B1A4D">
        <w:rPr>
          <w:rFonts w:ascii="Garamond" w:hAnsi="Garamond" w:cs="Times New Roman"/>
          <w:sz w:val="28"/>
          <w:szCs w:val="28"/>
        </w:rPr>
        <w:t>Zar</w:t>
      </w:r>
      <w:proofErr w:type="spellEnd"/>
      <w:r w:rsidRPr="006B1A4D">
        <w:rPr>
          <w:rFonts w:ascii="Garamond" w:hAnsi="Garamond" w:cs="Times New Roman"/>
          <w:sz w:val="28"/>
          <w:szCs w:val="28"/>
        </w:rPr>
        <w:t xml:space="preserve">, Avicenna has a brilliant mind (as quoted by </w:t>
      </w:r>
      <w:proofErr w:type="spellStart"/>
      <w:r w:rsidRPr="006B1A4D">
        <w:rPr>
          <w:rFonts w:ascii="Garamond" w:hAnsi="Garamond" w:cs="Times New Roman"/>
          <w:sz w:val="28"/>
          <w:szCs w:val="28"/>
        </w:rPr>
        <w:t>Ismunanto</w:t>
      </w:r>
      <w:proofErr w:type="spellEnd"/>
      <w:r w:rsidRPr="006B1A4D">
        <w:rPr>
          <w:rFonts w:ascii="Garamond" w:hAnsi="Garamond" w:cs="Times New Roman"/>
          <w:sz w:val="28"/>
          <w:szCs w:val="28"/>
        </w:rPr>
        <w:t xml:space="preserve"> in </w:t>
      </w:r>
      <w:proofErr w:type="spellStart"/>
      <w:r w:rsidRPr="006B1A4D">
        <w:rPr>
          <w:rFonts w:ascii="Garamond" w:hAnsi="Garamond" w:cs="Times New Roman"/>
          <w:i/>
          <w:sz w:val="28"/>
          <w:szCs w:val="28"/>
        </w:rPr>
        <w:t>Teori</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Jiwa</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Ibnu</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Sina</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dan</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Relevansinya</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Bagi</w:t>
      </w:r>
      <w:proofErr w:type="spellEnd"/>
      <w:r w:rsidRPr="006B1A4D">
        <w:rPr>
          <w:rFonts w:ascii="Garamond" w:hAnsi="Garamond" w:cs="Times New Roman"/>
          <w:i/>
          <w:sz w:val="28"/>
          <w:szCs w:val="28"/>
        </w:rPr>
        <w:t xml:space="preserve"> </w:t>
      </w:r>
      <w:proofErr w:type="spellStart"/>
      <w:r w:rsidRPr="006B1A4D">
        <w:rPr>
          <w:rFonts w:ascii="Garamond" w:hAnsi="Garamond" w:cs="Times New Roman"/>
          <w:i/>
          <w:sz w:val="28"/>
          <w:szCs w:val="28"/>
        </w:rPr>
        <w:t>Pendidikan</w:t>
      </w:r>
      <w:proofErr w:type="spellEnd"/>
      <w:r w:rsidRPr="006B1A4D">
        <w:rPr>
          <w:rFonts w:ascii="Garamond" w:hAnsi="Garamond" w:cs="Times New Roman"/>
          <w:i/>
          <w:sz w:val="28"/>
          <w:szCs w:val="28"/>
        </w:rPr>
        <w:t xml:space="preserve"> Islam</w:t>
      </w:r>
      <w:r w:rsidRPr="006B1A4D">
        <w:rPr>
          <w:rFonts w:ascii="Garamond" w:hAnsi="Garamond" w:cs="Times New Roman"/>
          <w:sz w:val="28"/>
          <w:szCs w:val="28"/>
        </w:rPr>
        <w:t xml:space="preserve"> journal). At age 10, he could memorize Quran excellently. He began to master other disciplines. </w:t>
      </w:r>
      <w:proofErr w:type="gramStart"/>
      <w:r w:rsidRPr="006B1A4D">
        <w:rPr>
          <w:rFonts w:ascii="Garamond" w:hAnsi="Garamond" w:cs="Times New Roman"/>
          <w:sz w:val="28"/>
          <w:szCs w:val="28"/>
        </w:rPr>
        <w:t xml:space="preserve">He was taught by Abu ‘Abdullah </w:t>
      </w:r>
      <w:proofErr w:type="spellStart"/>
      <w:r w:rsidRPr="006B1A4D">
        <w:rPr>
          <w:rFonts w:ascii="Garamond" w:hAnsi="Garamond" w:cs="Times New Roman"/>
          <w:sz w:val="28"/>
          <w:szCs w:val="28"/>
        </w:rPr>
        <w:t>Annatiti</w:t>
      </w:r>
      <w:proofErr w:type="spellEnd"/>
      <w:r w:rsidRPr="006B1A4D">
        <w:rPr>
          <w:rFonts w:ascii="Garamond" w:hAnsi="Garamond" w:cs="Times New Roman"/>
          <w:sz w:val="28"/>
          <w:szCs w:val="28"/>
        </w:rPr>
        <w:t xml:space="preserve"> and </w:t>
      </w:r>
      <w:proofErr w:type="spellStart"/>
      <w:r w:rsidRPr="006B1A4D">
        <w:rPr>
          <w:rFonts w:ascii="Garamond" w:hAnsi="Garamond" w:cs="Times New Roman"/>
          <w:sz w:val="28"/>
          <w:szCs w:val="28"/>
        </w:rPr>
        <w:t>Isma’il</w:t>
      </w:r>
      <w:proofErr w:type="spellEnd"/>
      <w:r w:rsidRPr="006B1A4D">
        <w:rPr>
          <w:rFonts w:ascii="Garamond" w:hAnsi="Garamond" w:cs="Times New Roman"/>
          <w:sz w:val="28"/>
          <w:szCs w:val="28"/>
        </w:rPr>
        <w:t xml:space="preserve"> al-</w:t>
      </w:r>
      <w:proofErr w:type="spellStart"/>
      <w:r w:rsidRPr="006B1A4D">
        <w:rPr>
          <w:rFonts w:ascii="Garamond" w:hAnsi="Garamond" w:cs="Times New Roman"/>
          <w:sz w:val="28"/>
          <w:szCs w:val="28"/>
        </w:rPr>
        <w:t>Zahidi</w:t>
      </w:r>
      <w:proofErr w:type="spellEnd"/>
      <w:proofErr w:type="gramEnd"/>
      <w:r w:rsidRPr="006B1A4D">
        <w:rPr>
          <w:rFonts w:ascii="Garamond" w:hAnsi="Garamond" w:cs="Times New Roman"/>
          <w:sz w:val="28"/>
          <w:szCs w:val="28"/>
        </w:rPr>
        <w:t xml:space="preserve">. </w:t>
      </w:r>
      <w:proofErr w:type="gramStart"/>
      <w:r w:rsidRPr="006B1A4D">
        <w:rPr>
          <w:rFonts w:ascii="Garamond" w:hAnsi="Garamond" w:cs="Times New Roman"/>
          <w:sz w:val="28"/>
          <w:szCs w:val="28"/>
        </w:rPr>
        <w:t>But soon</w:t>
      </w:r>
      <w:proofErr w:type="gramEnd"/>
      <w:r w:rsidRPr="006B1A4D">
        <w:rPr>
          <w:rFonts w:ascii="Garamond" w:hAnsi="Garamond" w:cs="Times New Roman"/>
          <w:sz w:val="28"/>
          <w:szCs w:val="28"/>
        </w:rPr>
        <w:t>, his teacher began to overwhelm by his intelligence.</w:t>
      </w:r>
      <w:r w:rsidRPr="006B1A4D">
        <w:rPr>
          <w:rFonts w:ascii="Garamond" w:hAnsi="Garamond" w:cs="Times New Roman"/>
          <w:sz w:val="28"/>
          <w:szCs w:val="28"/>
          <w:vertAlign w:val="superscript"/>
        </w:rPr>
        <w:footnoteReference w:id="6"/>
      </w:r>
    </w:p>
    <w:p w14:paraId="7B12B0DA"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He was preoccupied with political affairs throughout his short life and did not release his writings diligently. Nonetheless, he managed to leave behind dozens of writings and here are his notable works:</w:t>
      </w:r>
    </w:p>
    <w:p w14:paraId="17178286" w14:textId="77777777" w:rsidR="006B1A4D" w:rsidRPr="006B1A4D" w:rsidRDefault="006B1A4D" w:rsidP="006B1A4D">
      <w:pPr>
        <w:numPr>
          <w:ilvl w:val="0"/>
          <w:numId w:val="5"/>
        </w:numPr>
        <w:spacing w:after="0" w:line="360" w:lineRule="auto"/>
        <w:jc w:val="both"/>
        <w:rPr>
          <w:rFonts w:ascii="Garamond" w:hAnsi="Garamond" w:cs="Times New Roman"/>
          <w:sz w:val="28"/>
          <w:szCs w:val="28"/>
        </w:rPr>
      </w:pPr>
      <w:r w:rsidRPr="006B1A4D">
        <w:rPr>
          <w:rFonts w:ascii="Garamond" w:hAnsi="Garamond" w:cs="Times New Roman"/>
          <w:b/>
          <w:sz w:val="28"/>
          <w:szCs w:val="28"/>
        </w:rPr>
        <w:t>Al-</w:t>
      </w:r>
      <w:proofErr w:type="spellStart"/>
      <w:r w:rsidRPr="006B1A4D">
        <w:rPr>
          <w:rFonts w:ascii="Garamond" w:hAnsi="Garamond" w:cs="Times New Roman"/>
          <w:b/>
          <w:sz w:val="28"/>
          <w:szCs w:val="28"/>
        </w:rPr>
        <w:t>Shifa</w:t>
      </w:r>
      <w:proofErr w:type="spellEnd"/>
      <w:r w:rsidRPr="006B1A4D">
        <w:rPr>
          <w:rFonts w:ascii="Garamond" w:hAnsi="Garamond" w:cs="Times New Roman"/>
          <w:b/>
          <w:sz w:val="28"/>
          <w:szCs w:val="28"/>
        </w:rPr>
        <w:t xml:space="preserve"> (The Book of Healing</w:t>
      </w:r>
      <w:proofErr w:type="gramStart"/>
      <w:r w:rsidRPr="006B1A4D">
        <w:rPr>
          <w:rFonts w:ascii="Garamond" w:hAnsi="Garamond" w:cs="Times New Roman"/>
          <w:b/>
          <w:sz w:val="28"/>
          <w:szCs w:val="28"/>
        </w:rPr>
        <w:t>)</w:t>
      </w:r>
      <w:r w:rsidRPr="006B1A4D">
        <w:rPr>
          <w:rFonts w:ascii="Garamond" w:hAnsi="Garamond" w:cs="Times New Roman"/>
          <w:sz w:val="28"/>
          <w:szCs w:val="28"/>
        </w:rPr>
        <w:t>,</w:t>
      </w:r>
      <w:proofErr w:type="gramEnd"/>
      <w:r w:rsidRPr="006B1A4D">
        <w:rPr>
          <w:rFonts w:ascii="Garamond" w:hAnsi="Garamond" w:cs="Times New Roman"/>
          <w:sz w:val="28"/>
          <w:szCs w:val="28"/>
        </w:rPr>
        <w:t xml:space="preserve"> is arguably one of Avicenna’s best-release books with most series. It </w:t>
      </w:r>
      <w:proofErr w:type="gramStart"/>
      <w:r w:rsidRPr="006B1A4D">
        <w:rPr>
          <w:rFonts w:ascii="Garamond" w:hAnsi="Garamond" w:cs="Times New Roman"/>
          <w:sz w:val="28"/>
          <w:szCs w:val="28"/>
        </w:rPr>
        <w:t>was divided</w:t>
      </w:r>
      <w:proofErr w:type="gramEnd"/>
      <w:r w:rsidRPr="006B1A4D">
        <w:rPr>
          <w:rFonts w:ascii="Garamond" w:hAnsi="Garamond" w:cs="Times New Roman"/>
          <w:sz w:val="28"/>
          <w:szCs w:val="28"/>
        </w:rPr>
        <w:t xml:space="preserve"> into four sections that cover logic, physics, mathematics, and metaphysics. Each writing has its part to </w:t>
      </w:r>
      <w:proofErr w:type="gramStart"/>
      <w:r w:rsidRPr="006B1A4D">
        <w:rPr>
          <w:rFonts w:ascii="Garamond" w:hAnsi="Garamond" w:cs="Times New Roman"/>
          <w:sz w:val="28"/>
          <w:szCs w:val="28"/>
        </w:rPr>
        <w:t>being spread out</w:t>
      </w:r>
      <w:proofErr w:type="gramEnd"/>
      <w:r w:rsidRPr="006B1A4D">
        <w:rPr>
          <w:rFonts w:ascii="Garamond" w:hAnsi="Garamond" w:cs="Times New Roman"/>
          <w:sz w:val="28"/>
          <w:szCs w:val="28"/>
        </w:rPr>
        <w:t xml:space="preserve"> in many libraries around the world. </w:t>
      </w:r>
    </w:p>
    <w:p w14:paraId="7BF714BC" w14:textId="77777777" w:rsidR="006B1A4D" w:rsidRPr="006B1A4D" w:rsidRDefault="006B1A4D" w:rsidP="006B1A4D">
      <w:pPr>
        <w:numPr>
          <w:ilvl w:val="0"/>
          <w:numId w:val="5"/>
        </w:numPr>
        <w:spacing w:after="0" w:line="360" w:lineRule="auto"/>
        <w:jc w:val="both"/>
        <w:rPr>
          <w:rFonts w:ascii="Garamond" w:hAnsi="Garamond" w:cs="Times New Roman"/>
          <w:sz w:val="28"/>
          <w:szCs w:val="28"/>
        </w:rPr>
      </w:pPr>
      <w:r w:rsidRPr="006B1A4D">
        <w:rPr>
          <w:rFonts w:ascii="Garamond" w:hAnsi="Garamond" w:cs="Times New Roman"/>
          <w:b/>
          <w:sz w:val="28"/>
          <w:szCs w:val="28"/>
        </w:rPr>
        <w:t>Al-</w:t>
      </w:r>
      <w:proofErr w:type="spellStart"/>
      <w:r w:rsidRPr="006B1A4D">
        <w:rPr>
          <w:rFonts w:ascii="Garamond" w:hAnsi="Garamond" w:cs="Times New Roman"/>
          <w:b/>
          <w:sz w:val="28"/>
          <w:szCs w:val="28"/>
        </w:rPr>
        <w:t>Qanun</w:t>
      </w:r>
      <w:proofErr w:type="spellEnd"/>
      <w:r w:rsidRPr="006B1A4D">
        <w:rPr>
          <w:rFonts w:ascii="Garamond" w:hAnsi="Garamond" w:cs="Times New Roman"/>
          <w:b/>
          <w:sz w:val="28"/>
          <w:szCs w:val="28"/>
        </w:rPr>
        <w:t xml:space="preserve"> (Canon of Medicine)</w:t>
      </w:r>
      <w:r w:rsidRPr="006B1A4D">
        <w:rPr>
          <w:rFonts w:ascii="Garamond" w:hAnsi="Garamond" w:cs="Times New Roman"/>
          <w:sz w:val="28"/>
          <w:szCs w:val="28"/>
        </w:rPr>
        <w:t xml:space="preserve">, most translated copies of among Avicenna’s books. They </w:t>
      </w:r>
      <w:proofErr w:type="gramStart"/>
      <w:r w:rsidRPr="006B1A4D">
        <w:rPr>
          <w:rFonts w:ascii="Garamond" w:hAnsi="Garamond" w:cs="Times New Roman"/>
          <w:sz w:val="28"/>
          <w:szCs w:val="28"/>
        </w:rPr>
        <w:t>were released</w:t>
      </w:r>
      <w:proofErr w:type="gramEnd"/>
      <w:r w:rsidRPr="006B1A4D">
        <w:rPr>
          <w:rFonts w:ascii="Garamond" w:hAnsi="Garamond" w:cs="Times New Roman"/>
          <w:sz w:val="28"/>
          <w:szCs w:val="28"/>
        </w:rPr>
        <w:t xml:space="preserve"> in India in 1323 and Rome in 1593. It was set to be the mandatory textbook for medical school in Europe until the 17th century.</w:t>
      </w:r>
      <w:r w:rsidRPr="006B1A4D">
        <w:rPr>
          <w:rFonts w:ascii="Garamond" w:hAnsi="Garamond" w:cs="Times New Roman"/>
          <w:sz w:val="28"/>
          <w:szCs w:val="28"/>
          <w:vertAlign w:val="superscript"/>
        </w:rPr>
        <w:footnoteReference w:id="7"/>
      </w:r>
      <w:r w:rsidRPr="006B1A4D">
        <w:rPr>
          <w:rFonts w:ascii="Garamond" w:hAnsi="Garamond" w:cs="Times New Roman"/>
          <w:sz w:val="28"/>
          <w:szCs w:val="28"/>
        </w:rPr>
        <w:t xml:space="preserve"> </w:t>
      </w:r>
    </w:p>
    <w:p w14:paraId="50E36A21" w14:textId="77777777" w:rsidR="006B1A4D" w:rsidRPr="006B1A4D" w:rsidRDefault="006B1A4D" w:rsidP="006B1A4D">
      <w:pPr>
        <w:numPr>
          <w:ilvl w:val="0"/>
          <w:numId w:val="5"/>
        </w:numPr>
        <w:spacing w:after="0" w:line="360" w:lineRule="auto"/>
        <w:jc w:val="both"/>
        <w:rPr>
          <w:rFonts w:ascii="Garamond" w:hAnsi="Garamond" w:cs="Times New Roman"/>
          <w:sz w:val="28"/>
          <w:szCs w:val="28"/>
        </w:rPr>
      </w:pPr>
      <w:r w:rsidRPr="006B1A4D">
        <w:rPr>
          <w:rFonts w:ascii="Garamond" w:hAnsi="Garamond" w:cs="Times New Roman"/>
          <w:b/>
          <w:sz w:val="28"/>
          <w:szCs w:val="28"/>
        </w:rPr>
        <w:t>Al-</w:t>
      </w:r>
      <w:proofErr w:type="spellStart"/>
      <w:r w:rsidRPr="006B1A4D">
        <w:rPr>
          <w:rFonts w:ascii="Garamond" w:hAnsi="Garamond" w:cs="Times New Roman"/>
          <w:b/>
          <w:sz w:val="28"/>
          <w:szCs w:val="28"/>
        </w:rPr>
        <w:t>Najat</w:t>
      </w:r>
      <w:proofErr w:type="spellEnd"/>
      <w:r w:rsidRPr="006B1A4D">
        <w:rPr>
          <w:rFonts w:ascii="Garamond" w:hAnsi="Garamond" w:cs="Times New Roman"/>
          <w:b/>
          <w:sz w:val="28"/>
          <w:szCs w:val="28"/>
        </w:rPr>
        <w:t xml:space="preserve"> (The Book of Deliverance)</w:t>
      </w:r>
      <w:r w:rsidRPr="006B1A4D">
        <w:rPr>
          <w:rFonts w:ascii="Garamond" w:hAnsi="Garamond" w:cs="Times New Roman"/>
          <w:sz w:val="28"/>
          <w:szCs w:val="28"/>
        </w:rPr>
        <w:t>, a book that summarizes its predecessors (Al-</w:t>
      </w:r>
      <w:proofErr w:type="spellStart"/>
      <w:r w:rsidRPr="006B1A4D">
        <w:rPr>
          <w:rFonts w:ascii="Garamond" w:hAnsi="Garamond" w:cs="Times New Roman"/>
          <w:sz w:val="28"/>
          <w:szCs w:val="28"/>
        </w:rPr>
        <w:t>Shifa</w:t>
      </w:r>
      <w:proofErr w:type="spellEnd"/>
      <w:r w:rsidRPr="006B1A4D">
        <w:rPr>
          <w:rFonts w:ascii="Garamond" w:hAnsi="Garamond" w:cs="Times New Roman"/>
          <w:sz w:val="28"/>
          <w:szCs w:val="28"/>
        </w:rPr>
        <w:t xml:space="preserve"> and Al-</w:t>
      </w:r>
      <w:proofErr w:type="spellStart"/>
      <w:r w:rsidRPr="006B1A4D">
        <w:rPr>
          <w:rFonts w:ascii="Garamond" w:hAnsi="Garamond" w:cs="Times New Roman"/>
          <w:sz w:val="28"/>
          <w:szCs w:val="28"/>
        </w:rPr>
        <w:t>Qanun</w:t>
      </w:r>
      <w:proofErr w:type="spellEnd"/>
      <w:r w:rsidRPr="006B1A4D">
        <w:rPr>
          <w:rFonts w:ascii="Garamond" w:hAnsi="Garamond" w:cs="Times New Roman"/>
          <w:sz w:val="28"/>
          <w:szCs w:val="28"/>
        </w:rPr>
        <w:t>).</w:t>
      </w:r>
    </w:p>
    <w:p w14:paraId="3F6B5B51" w14:textId="77777777" w:rsidR="006B1A4D" w:rsidRPr="006B1A4D" w:rsidRDefault="006B1A4D" w:rsidP="006B1A4D">
      <w:pPr>
        <w:numPr>
          <w:ilvl w:val="0"/>
          <w:numId w:val="5"/>
        </w:numPr>
        <w:spacing w:after="0" w:line="360" w:lineRule="auto"/>
        <w:jc w:val="both"/>
        <w:rPr>
          <w:rFonts w:ascii="Garamond" w:hAnsi="Garamond" w:cs="Times New Roman"/>
          <w:sz w:val="28"/>
          <w:szCs w:val="28"/>
        </w:rPr>
      </w:pPr>
      <w:r w:rsidRPr="006B1A4D">
        <w:rPr>
          <w:rFonts w:ascii="Garamond" w:hAnsi="Garamond" w:cs="Times New Roman"/>
          <w:b/>
          <w:sz w:val="28"/>
          <w:szCs w:val="28"/>
        </w:rPr>
        <w:t>Al-</w:t>
      </w:r>
      <w:proofErr w:type="spellStart"/>
      <w:r w:rsidRPr="006B1A4D">
        <w:rPr>
          <w:rFonts w:ascii="Garamond" w:hAnsi="Garamond" w:cs="Times New Roman"/>
          <w:b/>
          <w:sz w:val="28"/>
          <w:szCs w:val="28"/>
        </w:rPr>
        <w:t>Hikmah</w:t>
      </w:r>
      <w:proofErr w:type="spellEnd"/>
      <w:r w:rsidRPr="006B1A4D">
        <w:rPr>
          <w:rFonts w:ascii="Garamond" w:hAnsi="Garamond" w:cs="Times New Roman"/>
          <w:b/>
          <w:sz w:val="28"/>
          <w:szCs w:val="28"/>
        </w:rPr>
        <w:t xml:space="preserve"> al-</w:t>
      </w:r>
      <w:proofErr w:type="spellStart"/>
      <w:proofErr w:type="gramStart"/>
      <w:r w:rsidRPr="006B1A4D">
        <w:rPr>
          <w:rFonts w:ascii="Garamond" w:hAnsi="Garamond" w:cs="Times New Roman"/>
          <w:b/>
          <w:sz w:val="28"/>
          <w:szCs w:val="28"/>
        </w:rPr>
        <w:t>Masyriqiyyah</w:t>
      </w:r>
      <w:proofErr w:type="spellEnd"/>
      <w:r w:rsidRPr="006B1A4D">
        <w:rPr>
          <w:rFonts w:ascii="Garamond" w:hAnsi="Garamond" w:cs="Times New Roman"/>
          <w:sz w:val="28"/>
          <w:szCs w:val="28"/>
        </w:rPr>
        <w:t>,</w:t>
      </w:r>
      <w:proofErr w:type="gramEnd"/>
      <w:r w:rsidRPr="006B1A4D">
        <w:rPr>
          <w:rFonts w:ascii="Garamond" w:hAnsi="Garamond" w:cs="Times New Roman"/>
          <w:sz w:val="28"/>
          <w:szCs w:val="28"/>
        </w:rPr>
        <w:t xml:space="preserve"> is well known for its content </w:t>
      </w:r>
      <w:proofErr w:type="spellStart"/>
      <w:r w:rsidRPr="006B1A4D">
        <w:rPr>
          <w:rFonts w:ascii="Garamond" w:hAnsi="Garamond" w:cs="Times New Roman"/>
          <w:sz w:val="28"/>
          <w:szCs w:val="28"/>
        </w:rPr>
        <w:t>ambiquity</w:t>
      </w:r>
      <w:proofErr w:type="spellEnd"/>
      <w:r w:rsidRPr="006B1A4D">
        <w:rPr>
          <w:rFonts w:ascii="Garamond" w:hAnsi="Garamond" w:cs="Times New Roman"/>
          <w:sz w:val="28"/>
          <w:szCs w:val="28"/>
        </w:rPr>
        <w:t xml:space="preserve">. It contains many discussions on logic, but many people can identify its genre or main topic. Even so, </w:t>
      </w:r>
      <w:proofErr w:type="spellStart"/>
      <w:r w:rsidRPr="006B1A4D">
        <w:rPr>
          <w:rFonts w:ascii="Garamond" w:hAnsi="Garamond" w:cs="Times New Roman"/>
          <w:sz w:val="28"/>
          <w:szCs w:val="28"/>
        </w:rPr>
        <w:t>Carles</w:t>
      </w:r>
      <w:proofErr w:type="spellEnd"/>
      <w:r w:rsidRPr="006B1A4D">
        <w:rPr>
          <w:rFonts w:ascii="Garamond" w:hAnsi="Garamond" w:cs="Times New Roman"/>
          <w:sz w:val="28"/>
          <w:szCs w:val="28"/>
        </w:rPr>
        <w:t xml:space="preserve"> </w:t>
      </w:r>
      <w:proofErr w:type="spellStart"/>
      <w:r w:rsidRPr="006B1A4D">
        <w:rPr>
          <w:rFonts w:ascii="Garamond" w:hAnsi="Garamond" w:cs="Times New Roman"/>
          <w:sz w:val="28"/>
          <w:szCs w:val="28"/>
        </w:rPr>
        <w:t>Nallino</w:t>
      </w:r>
      <w:proofErr w:type="spellEnd"/>
      <w:r w:rsidRPr="006B1A4D">
        <w:rPr>
          <w:rFonts w:ascii="Garamond" w:hAnsi="Garamond" w:cs="Times New Roman"/>
          <w:sz w:val="28"/>
          <w:szCs w:val="28"/>
        </w:rPr>
        <w:t xml:space="preserve"> believed that </w:t>
      </w:r>
      <w:r w:rsidRPr="006B1A4D">
        <w:rPr>
          <w:rFonts w:ascii="Garamond" w:hAnsi="Garamond" w:cs="Times New Roman"/>
          <w:sz w:val="28"/>
          <w:szCs w:val="28"/>
        </w:rPr>
        <w:lastRenderedPageBreak/>
        <w:t>the book is about the interpretation and comparison of eastern philosophical thoughts to western thoughts.</w:t>
      </w:r>
    </w:p>
    <w:p w14:paraId="149AF869" w14:textId="77777777" w:rsidR="006B1A4D" w:rsidRPr="006B1A4D" w:rsidRDefault="006B1A4D" w:rsidP="006B1A4D">
      <w:pPr>
        <w:numPr>
          <w:ilvl w:val="0"/>
          <w:numId w:val="5"/>
        </w:numPr>
        <w:spacing w:after="0" w:line="360" w:lineRule="auto"/>
        <w:jc w:val="both"/>
        <w:rPr>
          <w:rFonts w:ascii="Garamond" w:hAnsi="Garamond" w:cs="Times New Roman"/>
          <w:sz w:val="28"/>
          <w:szCs w:val="28"/>
        </w:rPr>
      </w:pPr>
      <w:r w:rsidRPr="006B1A4D">
        <w:rPr>
          <w:rFonts w:ascii="Garamond" w:hAnsi="Garamond" w:cs="Times New Roman"/>
          <w:b/>
          <w:sz w:val="28"/>
          <w:szCs w:val="28"/>
        </w:rPr>
        <w:t>Al-</w:t>
      </w:r>
      <w:proofErr w:type="spellStart"/>
      <w:r w:rsidRPr="006B1A4D">
        <w:rPr>
          <w:rFonts w:ascii="Garamond" w:hAnsi="Garamond" w:cs="Times New Roman"/>
          <w:b/>
          <w:sz w:val="28"/>
          <w:szCs w:val="28"/>
        </w:rPr>
        <w:t>Isjarat</w:t>
      </w:r>
      <w:proofErr w:type="spellEnd"/>
      <w:r w:rsidRPr="006B1A4D">
        <w:rPr>
          <w:rFonts w:ascii="Garamond" w:hAnsi="Garamond" w:cs="Times New Roman"/>
          <w:b/>
          <w:sz w:val="28"/>
          <w:szCs w:val="28"/>
        </w:rPr>
        <w:t xml:space="preserve"> was-</w:t>
      </w:r>
      <w:proofErr w:type="spellStart"/>
      <w:r w:rsidRPr="006B1A4D">
        <w:rPr>
          <w:rFonts w:ascii="Garamond" w:hAnsi="Garamond" w:cs="Times New Roman"/>
          <w:b/>
          <w:sz w:val="28"/>
          <w:szCs w:val="28"/>
        </w:rPr>
        <w:t>Tanbihat</w:t>
      </w:r>
      <w:proofErr w:type="spellEnd"/>
      <w:r w:rsidRPr="006B1A4D">
        <w:rPr>
          <w:rFonts w:ascii="Garamond" w:hAnsi="Garamond" w:cs="Times New Roman"/>
          <w:b/>
          <w:sz w:val="28"/>
          <w:szCs w:val="28"/>
        </w:rPr>
        <w:t xml:space="preserve"> (The Book of Directives and Remarks)</w:t>
      </w:r>
      <w:r w:rsidRPr="006B1A4D">
        <w:rPr>
          <w:rFonts w:ascii="Garamond" w:hAnsi="Garamond" w:cs="Times New Roman"/>
          <w:sz w:val="28"/>
          <w:szCs w:val="28"/>
        </w:rPr>
        <w:t xml:space="preserve">, the last and most exquisite book to </w:t>
      </w:r>
      <w:proofErr w:type="gramStart"/>
      <w:r w:rsidRPr="006B1A4D">
        <w:rPr>
          <w:rFonts w:ascii="Garamond" w:hAnsi="Garamond" w:cs="Times New Roman"/>
          <w:sz w:val="28"/>
          <w:szCs w:val="28"/>
        </w:rPr>
        <w:t>be released</w:t>
      </w:r>
      <w:proofErr w:type="gramEnd"/>
      <w:r w:rsidRPr="006B1A4D">
        <w:rPr>
          <w:rFonts w:ascii="Garamond" w:hAnsi="Garamond" w:cs="Times New Roman"/>
          <w:sz w:val="28"/>
          <w:szCs w:val="28"/>
        </w:rPr>
        <w:t xml:space="preserve"> in Leiden 1892 and again in </w:t>
      </w:r>
      <w:proofErr w:type="spellStart"/>
      <w:r w:rsidRPr="006B1A4D">
        <w:rPr>
          <w:rFonts w:ascii="Garamond" w:hAnsi="Garamond" w:cs="Times New Roman"/>
          <w:sz w:val="28"/>
          <w:szCs w:val="28"/>
        </w:rPr>
        <w:t>Kairo</w:t>
      </w:r>
      <w:proofErr w:type="spellEnd"/>
      <w:r w:rsidRPr="006B1A4D">
        <w:rPr>
          <w:rFonts w:ascii="Garamond" w:hAnsi="Garamond" w:cs="Times New Roman"/>
          <w:sz w:val="28"/>
          <w:szCs w:val="28"/>
        </w:rPr>
        <w:t xml:space="preserve"> 1947. </w:t>
      </w:r>
    </w:p>
    <w:p w14:paraId="4F77C53D"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Avicenna’s intelligence played a big part in the amelioration of Islamic society and that time. Not only he managed to learn difficult and complex disciplines, </w:t>
      </w:r>
      <w:proofErr w:type="gramStart"/>
      <w:r w:rsidRPr="006B1A4D">
        <w:rPr>
          <w:rFonts w:ascii="Garamond" w:hAnsi="Garamond" w:cs="Times New Roman"/>
          <w:sz w:val="28"/>
          <w:szCs w:val="28"/>
        </w:rPr>
        <w:t>but</w:t>
      </w:r>
      <w:proofErr w:type="gramEnd"/>
      <w:r w:rsidRPr="006B1A4D">
        <w:rPr>
          <w:rFonts w:ascii="Garamond" w:hAnsi="Garamond" w:cs="Times New Roman"/>
          <w:sz w:val="28"/>
          <w:szCs w:val="28"/>
        </w:rPr>
        <w:t xml:space="preserve"> he was also able to put his knowledge into practice competently. There was even a story when he cured the king of </w:t>
      </w:r>
      <w:proofErr w:type="spellStart"/>
      <w:r w:rsidRPr="006B1A4D">
        <w:rPr>
          <w:rFonts w:ascii="Garamond" w:hAnsi="Garamond" w:cs="Times New Roman"/>
          <w:sz w:val="28"/>
          <w:szCs w:val="28"/>
        </w:rPr>
        <w:t>Buchara</w:t>
      </w:r>
      <w:proofErr w:type="spellEnd"/>
      <w:r w:rsidRPr="006B1A4D">
        <w:rPr>
          <w:rFonts w:ascii="Garamond" w:hAnsi="Garamond" w:cs="Times New Roman"/>
          <w:sz w:val="28"/>
          <w:szCs w:val="28"/>
        </w:rPr>
        <w:t xml:space="preserve"> of his illness. He receives ownership of a library as a reward. It marked the beginning of his thirst for knowledge.</w:t>
      </w:r>
    </w:p>
    <w:p w14:paraId="02D9BD6F" w14:textId="77777777" w:rsidR="006B1A4D" w:rsidRPr="006B1A4D" w:rsidRDefault="006B1A4D" w:rsidP="006B1A4D">
      <w:pPr>
        <w:numPr>
          <w:ilvl w:val="0"/>
          <w:numId w:val="4"/>
        </w:numPr>
        <w:ind w:left="450"/>
        <w:jc w:val="both"/>
        <w:rPr>
          <w:rFonts w:ascii="Garamond" w:hAnsi="Garamond" w:cs="Times New Roman"/>
          <w:b/>
          <w:sz w:val="28"/>
          <w:szCs w:val="28"/>
        </w:rPr>
      </w:pPr>
      <w:r w:rsidRPr="006B1A4D">
        <w:rPr>
          <w:rFonts w:ascii="Garamond" w:hAnsi="Garamond" w:cs="Times New Roman"/>
          <w:b/>
          <w:sz w:val="28"/>
          <w:szCs w:val="28"/>
        </w:rPr>
        <w:t xml:space="preserve">The current Islamic education method taught in </w:t>
      </w:r>
      <w:proofErr w:type="spellStart"/>
      <w:r w:rsidRPr="006B1A4D">
        <w:rPr>
          <w:rFonts w:ascii="Garamond" w:hAnsi="Garamond" w:cs="Times New Roman"/>
          <w:b/>
          <w:sz w:val="28"/>
          <w:szCs w:val="28"/>
        </w:rPr>
        <w:t>Politeknik</w:t>
      </w:r>
      <w:proofErr w:type="spellEnd"/>
      <w:r w:rsidRPr="006B1A4D">
        <w:rPr>
          <w:rFonts w:ascii="Garamond" w:hAnsi="Garamond" w:cs="Times New Roman"/>
          <w:b/>
          <w:sz w:val="28"/>
          <w:szCs w:val="28"/>
        </w:rPr>
        <w:t xml:space="preserve"> </w:t>
      </w:r>
      <w:proofErr w:type="spellStart"/>
      <w:r w:rsidRPr="006B1A4D">
        <w:rPr>
          <w:rFonts w:ascii="Garamond" w:hAnsi="Garamond" w:cs="Times New Roman"/>
          <w:b/>
          <w:sz w:val="28"/>
          <w:szCs w:val="28"/>
        </w:rPr>
        <w:t>Negeri</w:t>
      </w:r>
      <w:proofErr w:type="spellEnd"/>
      <w:r w:rsidRPr="006B1A4D">
        <w:rPr>
          <w:rFonts w:ascii="Garamond" w:hAnsi="Garamond" w:cs="Times New Roman"/>
          <w:b/>
          <w:sz w:val="28"/>
          <w:szCs w:val="28"/>
        </w:rPr>
        <w:t xml:space="preserve"> Media </w:t>
      </w:r>
      <w:proofErr w:type="spellStart"/>
      <w:r w:rsidRPr="006B1A4D">
        <w:rPr>
          <w:rFonts w:ascii="Garamond" w:hAnsi="Garamond" w:cs="Times New Roman"/>
          <w:b/>
          <w:sz w:val="28"/>
          <w:szCs w:val="28"/>
        </w:rPr>
        <w:t>Kreatif</w:t>
      </w:r>
      <w:proofErr w:type="spellEnd"/>
      <w:r w:rsidRPr="006B1A4D">
        <w:rPr>
          <w:rFonts w:ascii="Garamond" w:hAnsi="Garamond" w:cs="Times New Roman"/>
          <w:b/>
          <w:sz w:val="28"/>
          <w:szCs w:val="28"/>
        </w:rPr>
        <w:t xml:space="preserve"> Medan</w:t>
      </w:r>
    </w:p>
    <w:p w14:paraId="7644FDBF"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Islamic education at the university level is the last formal religious education that </w:t>
      </w:r>
      <w:proofErr w:type="gramStart"/>
      <w:r w:rsidRPr="006B1A4D">
        <w:rPr>
          <w:rFonts w:ascii="Garamond" w:hAnsi="Garamond" w:cs="Times New Roman"/>
          <w:sz w:val="28"/>
          <w:szCs w:val="28"/>
        </w:rPr>
        <w:t>will be given</w:t>
      </w:r>
      <w:proofErr w:type="gramEnd"/>
      <w:r w:rsidRPr="006B1A4D">
        <w:rPr>
          <w:rFonts w:ascii="Garamond" w:hAnsi="Garamond" w:cs="Times New Roman"/>
          <w:sz w:val="28"/>
          <w:szCs w:val="28"/>
        </w:rPr>
        <w:t xml:space="preserve"> to the students. In this fashion, </w:t>
      </w:r>
      <w:proofErr w:type="spellStart"/>
      <w:r w:rsidRPr="006B1A4D">
        <w:rPr>
          <w:rFonts w:ascii="Garamond" w:hAnsi="Garamond" w:cs="Times New Roman"/>
          <w:sz w:val="28"/>
          <w:szCs w:val="28"/>
        </w:rPr>
        <w:t>Politektik</w:t>
      </w:r>
      <w:proofErr w:type="spellEnd"/>
      <w:r w:rsidRPr="006B1A4D">
        <w:rPr>
          <w:rFonts w:ascii="Garamond" w:hAnsi="Garamond" w:cs="Times New Roman"/>
          <w:sz w:val="28"/>
          <w:szCs w:val="28"/>
        </w:rPr>
        <w:t xml:space="preserve"> </w:t>
      </w:r>
      <w:proofErr w:type="spellStart"/>
      <w:r w:rsidRPr="006B1A4D">
        <w:rPr>
          <w:rFonts w:ascii="Garamond" w:hAnsi="Garamond" w:cs="Times New Roman"/>
          <w:sz w:val="28"/>
          <w:szCs w:val="28"/>
        </w:rPr>
        <w:t>Negeri</w:t>
      </w:r>
      <w:proofErr w:type="spellEnd"/>
      <w:r w:rsidRPr="006B1A4D">
        <w:rPr>
          <w:rFonts w:ascii="Garamond" w:hAnsi="Garamond" w:cs="Times New Roman"/>
          <w:sz w:val="28"/>
          <w:szCs w:val="28"/>
        </w:rPr>
        <w:t xml:space="preserve"> Media </w:t>
      </w:r>
      <w:proofErr w:type="spellStart"/>
      <w:r w:rsidRPr="006B1A4D">
        <w:rPr>
          <w:rFonts w:ascii="Garamond" w:hAnsi="Garamond" w:cs="Times New Roman"/>
          <w:sz w:val="28"/>
          <w:szCs w:val="28"/>
        </w:rPr>
        <w:t>Kreatif</w:t>
      </w:r>
      <w:proofErr w:type="spellEnd"/>
      <w:r w:rsidRPr="006B1A4D">
        <w:rPr>
          <w:rFonts w:ascii="Garamond" w:hAnsi="Garamond" w:cs="Times New Roman"/>
          <w:sz w:val="28"/>
          <w:szCs w:val="28"/>
        </w:rPr>
        <w:t xml:space="preserve"> (hereafter: </w:t>
      </w:r>
      <w:proofErr w:type="spellStart"/>
      <w:r w:rsidRPr="006B1A4D">
        <w:rPr>
          <w:rFonts w:ascii="Garamond" w:hAnsi="Garamond" w:cs="Times New Roman"/>
          <w:sz w:val="28"/>
          <w:szCs w:val="28"/>
        </w:rPr>
        <w:t>Polimedia</w:t>
      </w:r>
      <w:proofErr w:type="spellEnd"/>
      <w:r w:rsidRPr="006B1A4D">
        <w:rPr>
          <w:rFonts w:ascii="Garamond" w:hAnsi="Garamond" w:cs="Times New Roman"/>
          <w:sz w:val="28"/>
          <w:szCs w:val="28"/>
        </w:rPr>
        <w:t xml:space="preserve">) Medan is eager to provide comprehensive education and expects its graduates to have profound Islamic knowledge also guidance and religiously practice its teaching in their daily life. </w:t>
      </w:r>
    </w:p>
    <w:p w14:paraId="36374171" w14:textId="18A36626" w:rsid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The current Islamic doctrine that the student brought to the class </w:t>
      </w:r>
      <w:proofErr w:type="gramStart"/>
      <w:r w:rsidRPr="006B1A4D">
        <w:rPr>
          <w:rFonts w:ascii="Garamond" w:hAnsi="Garamond" w:cs="Times New Roman"/>
          <w:sz w:val="28"/>
          <w:szCs w:val="28"/>
        </w:rPr>
        <w:t>was varied</w:t>
      </w:r>
      <w:proofErr w:type="gramEnd"/>
      <w:r w:rsidRPr="006B1A4D">
        <w:rPr>
          <w:rFonts w:ascii="Garamond" w:hAnsi="Garamond" w:cs="Times New Roman"/>
          <w:sz w:val="28"/>
          <w:szCs w:val="28"/>
        </w:rPr>
        <w:t xml:space="preserve">, considering the diversity of their previous educational background. Although some of them </w:t>
      </w:r>
      <w:proofErr w:type="gramStart"/>
      <w:r w:rsidRPr="006B1A4D">
        <w:rPr>
          <w:rFonts w:ascii="Garamond" w:hAnsi="Garamond" w:cs="Times New Roman"/>
          <w:sz w:val="28"/>
          <w:szCs w:val="28"/>
        </w:rPr>
        <w:t>were enrolled</w:t>
      </w:r>
      <w:proofErr w:type="gramEnd"/>
      <w:r w:rsidRPr="006B1A4D">
        <w:rPr>
          <w:rFonts w:ascii="Garamond" w:hAnsi="Garamond" w:cs="Times New Roman"/>
          <w:sz w:val="28"/>
          <w:szCs w:val="28"/>
        </w:rPr>
        <w:t xml:space="preserve"> in parochial schools, it did not guarantee their proficiency in Islamic knowledge. This concept applies to those who enrolled in public school as well. The lesson frequency is also relatively minimum as it </w:t>
      </w:r>
      <w:proofErr w:type="gramStart"/>
      <w:r w:rsidRPr="006B1A4D">
        <w:rPr>
          <w:rFonts w:ascii="Garamond" w:hAnsi="Garamond" w:cs="Times New Roman"/>
          <w:sz w:val="28"/>
          <w:szCs w:val="28"/>
        </w:rPr>
        <w:t>is only scheduled</w:t>
      </w:r>
      <w:proofErr w:type="gramEnd"/>
      <w:r w:rsidRPr="006B1A4D">
        <w:rPr>
          <w:rFonts w:ascii="Garamond" w:hAnsi="Garamond" w:cs="Times New Roman"/>
          <w:sz w:val="28"/>
          <w:szCs w:val="28"/>
        </w:rPr>
        <w:t xml:space="preserve"> for less than two hours twice a week. It is not sufficient for the student to understand the subject thoroughly. On the other hand, if we see from the population of the student. Out of three majors (Graphic Design, Graphics Engineer, and Publishing), 32 of 54 students are Muslim.</w:t>
      </w:r>
    </w:p>
    <w:p w14:paraId="4F927215" w14:textId="77777777" w:rsidR="006B1A4D" w:rsidRPr="006B1A4D" w:rsidRDefault="006B1A4D" w:rsidP="006B1A4D">
      <w:pPr>
        <w:spacing w:line="360" w:lineRule="auto"/>
        <w:jc w:val="both"/>
        <w:rPr>
          <w:rFonts w:ascii="Garamond" w:hAnsi="Garamond" w:cs="Times New Roman"/>
          <w:sz w:val="28"/>
          <w:szCs w:val="28"/>
        </w:rPr>
      </w:pPr>
    </w:p>
    <w:p w14:paraId="00D652F0" w14:textId="77777777" w:rsidR="006B1A4D" w:rsidRPr="006B1A4D" w:rsidRDefault="006B1A4D" w:rsidP="006B1A4D">
      <w:pPr>
        <w:spacing w:line="360" w:lineRule="auto"/>
        <w:jc w:val="center"/>
        <w:rPr>
          <w:rFonts w:ascii="Garamond" w:hAnsi="Garamond" w:cs="Times New Roman"/>
          <w:sz w:val="28"/>
          <w:szCs w:val="28"/>
        </w:rPr>
      </w:pPr>
      <w:r w:rsidRPr="006B1A4D">
        <w:rPr>
          <w:rFonts w:ascii="Garamond" w:hAnsi="Garamond" w:cs="Times New Roman"/>
          <w:sz w:val="28"/>
          <w:szCs w:val="28"/>
        </w:rPr>
        <w:lastRenderedPageBreak/>
        <w:t>Table 1. Categorizing Muslim students based on their school origin</w:t>
      </w:r>
    </w:p>
    <w:tbl>
      <w:tblPr>
        <w:tblW w:w="7591"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1275"/>
        <w:gridCol w:w="993"/>
        <w:gridCol w:w="4472"/>
      </w:tblGrid>
      <w:tr w:rsidR="006B1A4D" w:rsidRPr="006B1A4D" w14:paraId="16A8E307" w14:textId="77777777" w:rsidTr="006B1A4D">
        <w:tc>
          <w:tcPr>
            <w:tcW w:w="851" w:type="dxa"/>
            <w:shd w:val="clear" w:color="auto" w:fill="auto"/>
            <w:tcMar>
              <w:top w:w="100" w:type="dxa"/>
              <w:left w:w="100" w:type="dxa"/>
              <w:bottom w:w="100" w:type="dxa"/>
              <w:right w:w="100" w:type="dxa"/>
            </w:tcMar>
          </w:tcPr>
          <w:p w14:paraId="39386E38" w14:textId="77777777" w:rsidR="006B1A4D" w:rsidRPr="006B1A4D" w:rsidRDefault="006B1A4D"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6B1A4D">
              <w:rPr>
                <w:rFonts w:ascii="Garamond" w:hAnsi="Garamond" w:cs="Times New Roman"/>
                <w:b/>
                <w:sz w:val="28"/>
                <w:szCs w:val="28"/>
              </w:rPr>
              <w:t>No</w:t>
            </w:r>
          </w:p>
        </w:tc>
        <w:tc>
          <w:tcPr>
            <w:tcW w:w="1275" w:type="dxa"/>
            <w:shd w:val="clear" w:color="auto" w:fill="auto"/>
            <w:tcMar>
              <w:top w:w="100" w:type="dxa"/>
              <w:left w:w="100" w:type="dxa"/>
              <w:bottom w:w="100" w:type="dxa"/>
              <w:right w:w="100" w:type="dxa"/>
            </w:tcMar>
          </w:tcPr>
          <w:p w14:paraId="44E93A8E" w14:textId="77777777" w:rsidR="006B1A4D" w:rsidRPr="006B1A4D" w:rsidRDefault="006B1A4D"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6B1A4D">
              <w:rPr>
                <w:rFonts w:ascii="Garamond" w:hAnsi="Garamond" w:cs="Times New Roman"/>
                <w:b/>
                <w:sz w:val="28"/>
                <w:szCs w:val="28"/>
              </w:rPr>
              <w:t>People</w:t>
            </w:r>
          </w:p>
        </w:tc>
        <w:tc>
          <w:tcPr>
            <w:tcW w:w="993" w:type="dxa"/>
            <w:tcBorders>
              <w:right w:val="single" w:sz="4" w:space="0" w:color="000000"/>
            </w:tcBorders>
            <w:shd w:val="clear" w:color="auto" w:fill="auto"/>
            <w:tcMar>
              <w:top w:w="100" w:type="dxa"/>
              <w:left w:w="100" w:type="dxa"/>
              <w:bottom w:w="100" w:type="dxa"/>
              <w:right w:w="100" w:type="dxa"/>
            </w:tcMar>
          </w:tcPr>
          <w:p w14:paraId="42782138" w14:textId="77777777" w:rsidR="006B1A4D" w:rsidRPr="006B1A4D" w:rsidRDefault="006B1A4D"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6B1A4D">
              <w:rPr>
                <w:rFonts w:ascii="Garamond" w:hAnsi="Garamond" w:cs="Times New Roman"/>
                <w:b/>
                <w:sz w:val="28"/>
                <w:szCs w:val="28"/>
              </w:rPr>
              <w:t>%</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9F2DB3" w14:textId="77777777" w:rsidR="006B1A4D" w:rsidRPr="006B1A4D" w:rsidRDefault="006B1A4D"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6B1A4D">
              <w:rPr>
                <w:rFonts w:ascii="Garamond" w:hAnsi="Garamond" w:cs="Times New Roman"/>
                <w:b/>
                <w:sz w:val="28"/>
                <w:szCs w:val="28"/>
              </w:rPr>
              <w:t>School of Origin</w:t>
            </w:r>
          </w:p>
        </w:tc>
      </w:tr>
      <w:tr w:rsidR="006B1A4D" w:rsidRPr="006B1A4D" w14:paraId="5149E408" w14:textId="77777777" w:rsidTr="006B1A4D">
        <w:tc>
          <w:tcPr>
            <w:tcW w:w="851" w:type="dxa"/>
            <w:shd w:val="clear" w:color="auto" w:fill="auto"/>
            <w:tcMar>
              <w:top w:w="100" w:type="dxa"/>
              <w:left w:w="100" w:type="dxa"/>
              <w:bottom w:w="100" w:type="dxa"/>
              <w:right w:w="100" w:type="dxa"/>
            </w:tcMar>
          </w:tcPr>
          <w:p w14:paraId="681A4374"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1</w:t>
            </w:r>
          </w:p>
        </w:tc>
        <w:tc>
          <w:tcPr>
            <w:tcW w:w="1275" w:type="dxa"/>
            <w:shd w:val="clear" w:color="auto" w:fill="auto"/>
            <w:tcMar>
              <w:top w:w="100" w:type="dxa"/>
              <w:left w:w="100" w:type="dxa"/>
              <w:bottom w:w="100" w:type="dxa"/>
              <w:right w:w="100" w:type="dxa"/>
            </w:tcMar>
          </w:tcPr>
          <w:p w14:paraId="529AB705"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5</w:t>
            </w:r>
          </w:p>
        </w:tc>
        <w:tc>
          <w:tcPr>
            <w:tcW w:w="993" w:type="dxa"/>
            <w:tcBorders>
              <w:right w:val="single" w:sz="4" w:space="0" w:color="000000"/>
            </w:tcBorders>
            <w:shd w:val="clear" w:color="auto" w:fill="auto"/>
            <w:tcMar>
              <w:top w:w="100" w:type="dxa"/>
              <w:left w:w="100" w:type="dxa"/>
              <w:bottom w:w="100" w:type="dxa"/>
              <w:right w:w="100" w:type="dxa"/>
            </w:tcMar>
          </w:tcPr>
          <w:p w14:paraId="146C1AA7"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15%</w:t>
            </w:r>
          </w:p>
        </w:tc>
        <w:tc>
          <w:tcPr>
            <w:tcW w:w="44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47385C" w14:textId="77777777" w:rsidR="006B1A4D" w:rsidRPr="006B1A4D" w:rsidRDefault="006B1A4D" w:rsidP="005F0257">
            <w:pPr>
              <w:rPr>
                <w:rFonts w:ascii="Garamond" w:hAnsi="Garamond" w:cs="Times New Roman"/>
                <w:sz w:val="28"/>
                <w:szCs w:val="28"/>
              </w:rPr>
            </w:pPr>
            <w:r w:rsidRPr="006B1A4D">
              <w:rPr>
                <w:rFonts w:ascii="Garamond" w:hAnsi="Garamond" w:cs="Times New Roman"/>
                <w:sz w:val="28"/>
                <w:szCs w:val="28"/>
              </w:rPr>
              <w:t xml:space="preserve">From Parochial </w:t>
            </w:r>
            <w:proofErr w:type="spellStart"/>
            <w:r w:rsidRPr="006B1A4D">
              <w:rPr>
                <w:rFonts w:ascii="Garamond" w:hAnsi="Garamond" w:cs="Times New Roman"/>
                <w:sz w:val="28"/>
                <w:szCs w:val="28"/>
              </w:rPr>
              <w:t>Highschool</w:t>
            </w:r>
            <w:proofErr w:type="spellEnd"/>
            <w:r w:rsidRPr="006B1A4D">
              <w:rPr>
                <w:rFonts w:ascii="Garamond" w:hAnsi="Garamond" w:cs="Times New Roman"/>
                <w:sz w:val="28"/>
                <w:szCs w:val="28"/>
              </w:rPr>
              <w:t xml:space="preserve"> (MAN 1 Medan)</w:t>
            </w:r>
          </w:p>
        </w:tc>
      </w:tr>
      <w:tr w:rsidR="006B1A4D" w:rsidRPr="006B1A4D" w14:paraId="1213C11D" w14:textId="77777777" w:rsidTr="006B1A4D">
        <w:tc>
          <w:tcPr>
            <w:tcW w:w="851" w:type="dxa"/>
            <w:shd w:val="clear" w:color="auto" w:fill="auto"/>
            <w:tcMar>
              <w:top w:w="100" w:type="dxa"/>
              <w:left w:w="100" w:type="dxa"/>
              <w:bottom w:w="100" w:type="dxa"/>
              <w:right w:w="100" w:type="dxa"/>
            </w:tcMar>
          </w:tcPr>
          <w:p w14:paraId="1ABDF31B"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2</w:t>
            </w:r>
          </w:p>
        </w:tc>
        <w:tc>
          <w:tcPr>
            <w:tcW w:w="1275" w:type="dxa"/>
            <w:shd w:val="clear" w:color="auto" w:fill="auto"/>
            <w:tcMar>
              <w:top w:w="100" w:type="dxa"/>
              <w:left w:w="100" w:type="dxa"/>
              <w:bottom w:w="100" w:type="dxa"/>
              <w:right w:w="100" w:type="dxa"/>
            </w:tcMar>
          </w:tcPr>
          <w:p w14:paraId="04241161"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3</w:t>
            </w:r>
          </w:p>
        </w:tc>
        <w:tc>
          <w:tcPr>
            <w:tcW w:w="993" w:type="dxa"/>
            <w:tcBorders>
              <w:right w:val="single" w:sz="4" w:space="0" w:color="000000"/>
            </w:tcBorders>
            <w:shd w:val="clear" w:color="auto" w:fill="auto"/>
            <w:tcMar>
              <w:top w:w="100" w:type="dxa"/>
              <w:left w:w="100" w:type="dxa"/>
              <w:bottom w:w="100" w:type="dxa"/>
              <w:right w:w="100" w:type="dxa"/>
            </w:tcMar>
          </w:tcPr>
          <w:p w14:paraId="76BB5D0C"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10%</w:t>
            </w:r>
          </w:p>
        </w:tc>
        <w:tc>
          <w:tcPr>
            <w:tcW w:w="44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ED9903" w14:textId="77777777" w:rsidR="006B1A4D" w:rsidRPr="006B1A4D" w:rsidRDefault="006B1A4D" w:rsidP="005F0257">
            <w:pPr>
              <w:rPr>
                <w:rFonts w:ascii="Garamond" w:hAnsi="Garamond" w:cs="Times New Roman"/>
                <w:sz w:val="28"/>
                <w:szCs w:val="28"/>
              </w:rPr>
            </w:pPr>
            <w:r w:rsidRPr="006B1A4D">
              <w:rPr>
                <w:rFonts w:ascii="Garamond" w:hAnsi="Garamond" w:cs="Times New Roman"/>
                <w:sz w:val="28"/>
                <w:szCs w:val="28"/>
              </w:rPr>
              <w:t xml:space="preserve">From Public </w:t>
            </w:r>
            <w:proofErr w:type="spellStart"/>
            <w:r w:rsidRPr="006B1A4D">
              <w:rPr>
                <w:rFonts w:ascii="Garamond" w:hAnsi="Garamond" w:cs="Times New Roman"/>
                <w:sz w:val="28"/>
                <w:szCs w:val="28"/>
              </w:rPr>
              <w:t>Highschool</w:t>
            </w:r>
            <w:proofErr w:type="spellEnd"/>
          </w:p>
        </w:tc>
      </w:tr>
      <w:tr w:rsidR="006B1A4D" w:rsidRPr="006B1A4D" w14:paraId="527C6D65" w14:textId="77777777" w:rsidTr="006B1A4D">
        <w:tc>
          <w:tcPr>
            <w:tcW w:w="851" w:type="dxa"/>
            <w:shd w:val="clear" w:color="auto" w:fill="auto"/>
            <w:tcMar>
              <w:top w:w="100" w:type="dxa"/>
              <w:left w:w="100" w:type="dxa"/>
              <w:bottom w:w="100" w:type="dxa"/>
              <w:right w:w="100" w:type="dxa"/>
            </w:tcMar>
          </w:tcPr>
          <w:p w14:paraId="1AE431C8"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3</w:t>
            </w:r>
          </w:p>
        </w:tc>
        <w:tc>
          <w:tcPr>
            <w:tcW w:w="1275" w:type="dxa"/>
            <w:shd w:val="clear" w:color="auto" w:fill="auto"/>
            <w:tcMar>
              <w:top w:w="100" w:type="dxa"/>
              <w:left w:w="100" w:type="dxa"/>
              <w:bottom w:w="100" w:type="dxa"/>
              <w:right w:w="100" w:type="dxa"/>
            </w:tcMar>
          </w:tcPr>
          <w:p w14:paraId="3F567AA2"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24</w:t>
            </w:r>
          </w:p>
        </w:tc>
        <w:tc>
          <w:tcPr>
            <w:tcW w:w="993" w:type="dxa"/>
            <w:tcBorders>
              <w:right w:val="single" w:sz="4" w:space="0" w:color="000000"/>
            </w:tcBorders>
            <w:shd w:val="clear" w:color="auto" w:fill="auto"/>
            <w:tcMar>
              <w:top w:w="100" w:type="dxa"/>
              <w:left w:w="100" w:type="dxa"/>
              <w:bottom w:w="100" w:type="dxa"/>
              <w:right w:w="100" w:type="dxa"/>
            </w:tcMar>
          </w:tcPr>
          <w:p w14:paraId="73AB5C6F" w14:textId="77777777" w:rsidR="006B1A4D" w:rsidRPr="006B1A4D" w:rsidRDefault="006B1A4D" w:rsidP="005F0257">
            <w:pPr>
              <w:widowControl w:val="0"/>
              <w:pBdr>
                <w:top w:val="nil"/>
                <w:left w:val="nil"/>
                <w:bottom w:val="nil"/>
                <w:right w:val="nil"/>
                <w:between w:val="nil"/>
              </w:pBdr>
              <w:spacing w:line="240" w:lineRule="auto"/>
              <w:rPr>
                <w:rFonts w:ascii="Garamond" w:hAnsi="Garamond" w:cs="Times New Roman"/>
                <w:sz w:val="28"/>
                <w:szCs w:val="28"/>
              </w:rPr>
            </w:pPr>
            <w:r w:rsidRPr="006B1A4D">
              <w:rPr>
                <w:rFonts w:ascii="Garamond" w:hAnsi="Garamond" w:cs="Times New Roman"/>
                <w:sz w:val="28"/>
                <w:szCs w:val="28"/>
              </w:rPr>
              <w:t>75%</w:t>
            </w:r>
          </w:p>
        </w:tc>
        <w:tc>
          <w:tcPr>
            <w:tcW w:w="44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60863" w14:textId="77777777" w:rsidR="006B1A4D" w:rsidRPr="006B1A4D" w:rsidRDefault="006B1A4D" w:rsidP="005F0257">
            <w:pPr>
              <w:rPr>
                <w:rFonts w:ascii="Garamond" w:hAnsi="Garamond" w:cs="Times New Roman"/>
                <w:sz w:val="28"/>
                <w:szCs w:val="28"/>
              </w:rPr>
            </w:pPr>
            <w:r w:rsidRPr="006B1A4D">
              <w:rPr>
                <w:rFonts w:ascii="Garamond" w:hAnsi="Garamond" w:cs="Times New Roman"/>
                <w:sz w:val="28"/>
                <w:szCs w:val="28"/>
              </w:rPr>
              <w:t xml:space="preserve">From Specialist </w:t>
            </w:r>
            <w:proofErr w:type="spellStart"/>
            <w:r w:rsidRPr="006B1A4D">
              <w:rPr>
                <w:rFonts w:ascii="Garamond" w:hAnsi="Garamond" w:cs="Times New Roman"/>
                <w:sz w:val="28"/>
                <w:szCs w:val="28"/>
              </w:rPr>
              <w:t>Highschool</w:t>
            </w:r>
            <w:proofErr w:type="spellEnd"/>
            <w:r w:rsidRPr="006B1A4D">
              <w:rPr>
                <w:rFonts w:ascii="Garamond" w:hAnsi="Garamond" w:cs="Times New Roman"/>
                <w:sz w:val="28"/>
                <w:szCs w:val="28"/>
              </w:rPr>
              <w:t xml:space="preserve"> Majors</w:t>
            </w:r>
          </w:p>
        </w:tc>
      </w:tr>
    </w:tbl>
    <w:p w14:paraId="0A7D94B6" w14:textId="77777777" w:rsidR="006B1A4D" w:rsidRPr="006B1A4D" w:rsidRDefault="006B1A4D" w:rsidP="006B1A4D">
      <w:pPr>
        <w:spacing w:line="360" w:lineRule="auto"/>
        <w:jc w:val="both"/>
        <w:rPr>
          <w:rFonts w:ascii="Garamond" w:hAnsi="Garamond" w:cs="Times New Roman"/>
          <w:sz w:val="28"/>
          <w:szCs w:val="28"/>
        </w:rPr>
      </w:pPr>
    </w:p>
    <w:p w14:paraId="0EBEB581" w14:textId="77777777" w:rsidR="006B1A4D" w:rsidRPr="006B1A4D" w:rsidRDefault="006B1A4D" w:rsidP="006B1A4D">
      <w:pPr>
        <w:spacing w:line="360" w:lineRule="auto"/>
        <w:jc w:val="both"/>
        <w:rPr>
          <w:rFonts w:ascii="Garamond" w:hAnsi="Garamond" w:cs="Times New Roman"/>
          <w:sz w:val="28"/>
          <w:szCs w:val="28"/>
        </w:rPr>
      </w:pPr>
      <w:r w:rsidRPr="006B1A4D">
        <w:rPr>
          <w:rFonts w:ascii="Garamond" w:hAnsi="Garamond" w:cs="Times New Roman"/>
          <w:sz w:val="28"/>
          <w:szCs w:val="28"/>
        </w:rPr>
        <w:t xml:space="preserve">From the table above, it </w:t>
      </w:r>
      <w:proofErr w:type="gramStart"/>
      <w:r w:rsidRPr="006B1A4D">
        <w:rPr>
          <w:rFonts w:ascii="Garamond" w:hAnsi="Garamond" w:cs="Times New Roman"/>
          <w:sz w:val="28"/>
          <w:szCs w:val="28"/>
        </w:rPr>
        <w:t>can be seen</w:t>
      </w:r>
      <w:proofErr w:type="gramEnd"/>
      <w:r w:rsidRPr="006B1A4D">
        <w:rPr>
          <w:rFonts w:ascii="Garamond" w:hAnsi="Garamond" w:cs="Times New Roman"/>
          <w:sz w:val="28"/>
          <w:szCs w:val="28"/>
        </w:rPr>
        <w:t xml:space="preserve"> that the population are quite diverse among the student. Meaning the lectures has to put extra effort to align their Islamic doctrine. The new normal further prevents them from receiving proper and direct teaching in the mosque or other religious forums.</w:t>
      </w:r>
    </w:p>
    <w:p w14:paraId="1A0E8494" w14:textId="77777777" w:rsidR="001500B5" w:rsidRDefault="001500B5" w:rsidP="006B1A4D">
      <w:pPr>
        <w:spacing w:line="360" w:lineRule="auto"/>
        <w:jc w:val="both"/>
        <w:rPr>
          <w:rFonts w:ascii="Garamond" w:hAnsi="Garamond" w:cs="Times New Roman"/>
          <w:b/>
          <w:sz w:val="28"/>
          <w:szCs w:val="28"/>
        </w:rPr>
      </w:pPr>
    </w:p>
    <w:p w14:paraId="6C039579" w14:textId="4772CC25" w:rsidR="001500B5" w:rsidRPr="001500B5" w:rsidRDefault="001500B5" w:rsidP="006B1A4D">
      <w:pPr>
        <w:spacing w:line="360" w:lineRule="auto"/>
        <w:jc w:val="both"/>
        <w:rPr>
          <w:rFonts w:ascii="Garamond" w:hAnsi="Garamond" w:cs="Times New Roman"/>
          <w:b/>
          <w:sz w:val="28"/>
          <w:szCs w:val="28"/>
        </w:rPr>
      </w:pPr>
      <w:r w:rsidRPr="001500B5">
        <w:rPr>
          <w:rFonts w:ascii="Garamond" w:hAnsi="Garamond" w:cs="Times New Roman"/>
          <w:b/>
          <w:sz w:val="28"/>
          <w:szCs w:val="28"/>
        </w:rPr>
        <w:t>METHODOLOGY</w:t>
      </w:r>
    </w:p>
    <w:p w14:paraId="684F5D6A" w14:textId="19CAB738" w:rsidR="00A004FE" w:rsidRPr="001500B5" w:rsidRDefault="001500B5" w:rsidP="006B1A4D">
      <w:pPr>
        <w:pBdr>
          <w:top w:val="nil"/>
          <w:left w:val="nil"/>
          <w:bottom w:val="nil"/>
          <w:right w:val="nil"/>
          <w:between w:val="nil"/>
        </w:pBdr>
        <w:spacing w:after="60" w:line="360" w:lineRule="auto"/>
        <w:ind w:firstLine="720"/>
        <w:jc w:val="both"/>
        <w:rPr>
          <w:rFonts w:ascii="Garamond" w:eastAsia="Garamond" w:hAnsi="Garamond" w:cs="Garamond"/>
          <w:sz w:val="28"/>
          <w:szCs w:val="28"/>
        </w:rPr>
      </w:pPr>
      <w:r w:rsidRPr="001500B5">
        <w:rPr>
          <w:rFonts w:ascii="Garamond" w:hAnsi="Garamond" w:cs="Times New Roman"/>
          <w:sz w:val="28"/>
          <w:szCs w:val="28"/>
        </w:rPr>
        <w:t xml:space="preserve">The qualitative methods </w:t>
      </w:r>
      <w:proofErr w:type="gramStart"/>
      <w:r w:rsidRPr="001500B5">
        <w:rPr>
          <w:rFonts w:ascii="Garamond" w:hAnsi="Garamond" w:cs="Times New Roman"/>
          <w:sz w:val="28"/>
          <w:szCs w:val="28"/>
        </w:rPr>
        <w:t>will be executed</w:t>
      </w:r>
      <w:proofErr w:type="gramEnd"/>
      <w:r w:rsidRPr="001500B5">
        <w:rPr>
          <w:rFonts w:ascii="Garamond" w:hAnsi="Garamond" w:cs="Times New Roman"/>
          <w:sz w:val="28"/>
          <w:szCs w:val="28"/>
        </w:rPr>
        <w:t xml:space="preserve"> to compile the documents and extract the necessary data. According to Creswell, public documents (newspaper, journals, papers, and reports) and private documents (diaries, letters, and emails) </w:t>
      </w:r>
      <w:proofErr w:type="gramStart"/>
      <w:r w:rsidRPr="001500B5">
        <w:rPr>
          <w:rFonts w:ascii="Garamond" w:hAnsi="Garamond" w:cs="Times New Roman"/>
          <w:sz w:val="28"/>
          <w:szCs w:val="28"/>
        </w:rPr>
        <w:t>can be used</w:t>
      </w:r>
      <w:proofErr w:type="gramEnd"/>
      <w:r w:rsidRPr="001500B5">
        <w:rPr>
          <w:rFonts w:ascii="Garamond" w:hAnsi="Garamond" w:cs="Times New Roman"/>
          <w:sz w:val="28"/>
          <w:szCs w:val="28"/>
        </w:rPr>
        <w:t xml:space="preserve"> as data sources.</w:t>
      </w:r>
      <w:r w:rsidRPr="001500B5">
        <w:rPr>
          <w:rFonts w:ascii="Garamond" w:hAnsi="Garamond" w:cs="Times New Roman"/>
          <w:sz w:val="28"/>
          <w:szCs w:val="28"/>
          <w:vertAlign w:val="superscript"/>
        </w:rPr>
        <w:footnoteReference w:id="8"/>
      </w:r>
      <w:r w:rsidRPr="001500B5">
        <w:rPr>
          <w:rFonts w:ascii="Garamond" w:hAnsi="Garamond" w:cs="Times New Roman"/>
          <w:sz w:val="28"/>
          <w:szCs w:val="28"/>
        </w:rPr>
        <w:t xml:space="preserve"> For this research, the writers, used data from the </w:t>
      </w:r>
      <w:proofErr w:type="spellStart"/>
      <w:r w:rsidRPr="001500B5">
        <w:rPr>
          <w:rFonts w:ascii="Garamond" w:hAnsi="Garamond" w:cs="Times New Roman"/>
          <w:sz w:val="28"/>
          <w:szCs w:val="28"/>
        </w:rPr>
        <w:t>Polimedia</w:t>
      </w:r>
      <w:proofErr w:type="spellEnd"/>
      <w:r w:rsidRPr="001500B5">
        <w:rPr>
          <w:rFonts w:ascii="Garamond" w:hAnsi="Garamond" w:cs="Times New Roman"/>
          <w:sz w:val="28"/>
          <w:szCs w:val="28"/>
        </w:rPr>
        <w:t xml:space="preserve"> Medan’s front office and academic office to hold students’ </w:t>
      </w:r>
      <w:proofErr w:type="spellStart"/>
      <w:r w:rsidRPr="001500B5">
        <w:rPr>
          <w:rFonts w:ascii="Garamond" w:hAnsi="Garamond" w:cs="Times New Roman"/>
          <w:sz w:val="28"/>
          <w:szCs w:val="28"/>
        </w:rPr>
        <w:t>administratives</w:t>
      </w:r>
      <w:proofErr w:type="spellEnd"/>
      <w:r w:rsidRPr="001500B5">
        <w:rPr>
          <w:rFonts w:ascii="Garamond" w:hAnsi="Garamond" w:cs="Times New Roman"/>
          <w:sz w:val="28"/>
          <w:szCs w:val="28"/>
        </w:rPr>
        <w:t xml:space="preserve">. Additionally to have a thorough data, a survey </w:t>
      </w:r>
      <w:proofErr w:type="gramStart"/>
      <w:r w:rsidRPr="001500B5">
        <w:rPr>
          <w:rFonts w:ascii="Garamond" w:hAnsi="Garamond" w:cs="Times New Roman"/>
          <w:sz w:val="28"/>
          <w:szCs w:val="28"/>
        </w:rPr>
        <w:t>was released</w:t>
      </w:r>
      <w:proofErr w:type="gramEnd"/>
      <w:r w:rsidRPr="001500B5">
        <w:rPr>
          <w:rFonts w:ascii="Garamond" w:hAnsi="Garamond" w:cs="Times New Roman"/>
          <w:sz w:val="28"/>
          <w:szCs w:val="28"/>
        </w:rPr>
        <w:t xml:space="preserve"> to identify students’ basic knowledge before they even receive any formal Islamic education. The descriptive qualitative data method </w:t>
      </w:r>
      <w:r w:rsidRPr="001500B5">
        <w:rPr>
          <w:rFonts w:ascii="Garamond" w:hAnsi="Garamond" w:cs="Times New Roman"/>
          <w:sz w:val="28"/>
          <w:szCs w:val="28"/>
        </w:rPr>
        <w:lastRenderedPageBreak/>
        <w:t xml:space="preserve">implemented in the questionnaire survey </w:t>
      </w:r>
      <w:proofErr w:type="gramStart"/>
      <w:r w:rsidRPr="001500B5">
        <w:rPr>
          <w:rFonts w:ascii="Garamond" w:hAnsi="Garamond" w:cs="Times New Roman"/>
          <w:sz w:val="28"/>
          <w:szCs w:val="28"/>
        </w:rPr>
        <w:t>was expected</w:t>
      </w:r>
      <w:proofErr w:type="gramEnd"/>
      <w:r w:rsidRPr="001500B5">
        <w:rPr>
          <w:rFonts w:ascii="Garamond" w:hAnsi="Garamond" w:cs="Times New Roman"/>
          <w:sz w:val="28"/>
          <w:szCs w:val="28"/>
        </w:rPr>
        <w:t xml:space="preserve"> to strengthen the data results.</w:t>
      </w:r>
    </w:p>
    <w:p w14:paraId="7B62F6CA" w14:textId="77777777" w:rsidR="001500B5" w:rsidRPr="001500B5" w:rsidRDefault="001500B5" w:rsidP="001500B5">
      <w:pPr>
        <w:spacing w:line="240" w:lineRule="auto"/>
        <w:jc w:val="center"/>
        <w:rPr>
          <w:rFonts w:ascii="Garamond" w:hAnsi="Garamond" w:cs="Times New Roman"/>
          <w:sz w:val="28"/>
          <w:szCs w:val="28"/>
        </w:rPr>
      </w:pPr>
      <w:r w:rsidRPr="001500B5">
        <w:rPr>
          <w:rFonts w:ascii="Garamond" w:hAnsi="Garamond" w:cs="Times New Roman"/>
          <w:sz w:val="28"/>
          <w:szCs w:val="28"/>
        </w:rPr>
        <w:t>Table 2. Survey’s Result: Students understanding of primary Islamic Education</w:t>
      </w:r>
    </w:p>
    <w:tbl>
      <w:tblPr>
        <w:tblW w:w="9360"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1912"/>
        <w:gridCol w:w="1559"/>
        <w:gridCol w:w="1701"/>
        <w:gridCol w:w="1843"/>
        <w:gridCol w:w="1715"/>
      </w:tblGrid>
      <w:tr w:rsidR="001500B5" w:rsidRPr="001500B5" w14:paraId="3170AF06" w14:textId="77777777" w:rsidTr="001500B5">
        <w:tc>
          <w:tcPr>
            <w:tcW w:w="630" w:type="dxa"/>
            <w:shd w:val="clear" w:color="auto" w:fill="auto"/>
            <w:tcMar>
              <w:top w:w="100" w:type="dxa"/>
              <w:left w:w="100" w:type="dxa"/>
              <w:bottom w:w="100" w:type="dxa"/>
              <w:right w:w="100" w:type="dxa"/>
            </w:tcMar>
          </w:tcPr>
          <w:p w14:paraId="1EA2A9F5"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No</w:t>
            </w:r>
          </w:p>
        </w:tc>
        <w:tc>
          <w:tcPr>
            <w:tcW w:w="1912" w:type="dxa"/>
            <w:shd w:val="clear" w:color="auto" w:fill="auto"/>
            <w:tcMar>
              <w:top w:w="100" w:type="dxa"/>
              <w:left w:w="100" w:type="dxa"/>
              <w:bottom w:w="100" w:type="dxa"/>
              <w:right w:w="100" w:type="dxa"/>
            </w:tcMar>
          </w:tcPr>
          <w:p w14:paraId="615ED82B"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Topics</w:t>
            </w:r>
          </w:p>
        </w:tc>
        <w:tc>
          <w:tcPr>
            <w:tcW w:w="1559" w:type="dxa"/>
            <w:shd w:val="clear" w:color="auto" w:fill="auto"/>
            <w:tcMar>
              <w:top w:w="100" w:type="dxa"/>
              <w:left w:w="100" w:type="dxa"/>
              <w:bottom w:w="100" w:type="dxa"/>
              <w:right w:w="100" w:type="dxa"/>
            </w:tcMar>
          </w:tcPr>
          <w:p w14:paraId="0E97E45B"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Fully understand</w:t>
            </w:r>
          </w:p>
        </w:tc>
        <w:tc>
          <w:tcPr>
            <w:tcW w:w="1701" w:type="dxa"/>
            <w:shd w:val="clear" w:color="auto" w:fill="auto"/>
            <w:tcMar>
              <w:top w:w="100" w:type="dxa"/>
              <w:left w:w="100" w:type="dxa"/>
              <w:bottom w:w="100" w:type="dxa"/>
              <w:right w:w="100" w:type="dxa"/>
            </w:tcMar>
          </w:tcPr>
          <w:p w14:paraId="74203EC3"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Understand</w:t>
            </w:r>
          </w:p>
        </w:tc>
        <w:tc>
          <w:tcPr>
            <w:tcW w:w="1843" w:type="dxa"/>
            <w:shd w:val="clear" w:color="auto" w:fill="auto"/>
            <w:tcMar>
              <w:top w:w="100" w:type="dxa"/>
              <w:left w:w="100" w:type="dxa"/>
              <w:bottom w:w="100" w:type="dxa"/>
              <w:right w:w="100" w:type="dxa"/>
            </w:tcMar>
          </w:tcPr>
          <w:p w14:paraId="1414B887"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Not Entirely Understand</w:t>
            </w:r>
          </w:p>
        </w:tc>
        <w:tc>
          <w:tcPr>
            <w:tcW w:w="1715" w:type="dxa"/>
            <w:shd w:val="clear" w:color="auto" w:fill="auto"/>
            <w:tcMar>
              <w:top w:w="100" w:type="dxa"/>
              <w:left w:w="100" w:type="dxa"/>
              <w:bottom w:w="100" w:type="dxa"/>
              <w:right w:w="100" w:type="dxa"/>
            </w:tcMar>
          </w:tcPr>
          <w:p w14:paraId="79F7C5EB"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Fail to Understand</w:t>
            </w:r>
          </w:p>
        </w:tc>
      </w:tr>
      <w:tr w:rsidR="001500B5" w:rsidRPr="001500B5" w14:paraId="04DE2800" w14:textId="77777777" w:rsidTr="001500B5">
        <w:tc>
          <w:tcPr>
            <w:tcW w:w="630" w:type="dxa"/>
            <w:shd w:val="clear" w:color="auto" w:fill="auto"/>
            <w:tcMar>
              <w:top w:w="100" w:type="dxa"/>
              <w:left w:w="100" w:type="dxa"/>
              <w:bottom w:w="100" w:type="dxa"/>
              <w:right w:w="100" w:type="dxa"/>
            </w:tcMar>
          </w:tcPr>
          <w:p w14:paraId="4AF74D53"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w:t>
            </w:r>
          </w:p>
        </w:tc>
        <w:tc>
          <w:tcPr>
            <w:tcW w:w="1912" w:type="dxa"/>
            <w:shd w:val="clear" w:color="auto" w:fill="auto"/>
            <w:tcMar>
              <w:top w:w="100" w:type="dxa"/>
              <w:left w:w="100" w:type="dxa"/>
              <w:bottom w:w="100" w:type="dxa"/>
              <w:right w:w="100" w:type="dxa"/>
            </w:tcMar>
          </w:tcPr>
          <w:p w14:paraId="0C5E4252" w14:textId="77777777" w:rsidR="001500B5" w:rsidRPr="001500B5" w:rsidRDefault="001500B5" w:rsidP="001500B5">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Reading Quran</w:t>
            </w:r>
          </w:p>
        </w:tc>
        <w:tc>
          <w:tcPr>
            <w:tcW w:w="1559" w:type="dxa"/>
            <w:shd w:val="clear" w:color="auto" w:fill="auto"/>
            <w:tcMar>
              <w:top w:w="100" w:type="dxa"/>
              <w:left w:w="100" w:type="dxa"/>
              <w:bottom w:w="100" w:type="dxa"/>
              <w:right w:w="100" w:type="dxa"/>
            </w:tcMar>
          </w:tcPr>
          <w:p w14:paraId="1722FD1D"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5</w:t>
            </w:r>
          </w:p>
        </w:tc>
        <w:tc>
          <w:tcPr>
            <w:tcW w:w="1701" w:type="dxa"/>
            <w:shd w:val="clear" w:color="auto" w:fill="auto"/>
            <w:tcMar>
              <w:top w:w="100" w:type="dxa"/>
              <w:left w:w="100" w:type="dxa"/>
              <w:bottom w:w="100" w:type="dxa"/>
              <w:right w:w="100" w:type="dxa"/>
            </w:tcMar>
          </w:tcPr>
          <w:p w14:paraId="3454F34A"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12</w:t>
            </w:r>
          </w:p>
        </w:tc>
        <w:tc>
          <w:tcPr>
            <w:tcW w:w="1843" w:type="dxa"/>
            <w:shd w:val="clear" w:color="auto" w:fill="auto"/>
            <w:tcMar>
              <w:top w:w="100" w:type="dxa"/>
              <w:left w:w="100" w:type="dxa"/>
              <w:bottom w:w="100" w:type="dxa"/>
              <w:right w:w="100" w:type="dxa"/>
            </w:tcMar>
          </w:tcPr>
          <w:p w14:paraId="3A0628BD"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10</w:t>
            </w:r>
          </w:p>
        </w:tc>
        <w:tc>
          <w:tcPr>
            <w:tcW w:w="1715" w:type="dxa"/>
            <w:shd w:val="clear" w:color="auto" w:fill="auto"/>
            <w:tcMar>
              <w:top w:w="100" w:type="dxa"/>
              <w:left w:w="100" w:type="dxa"/>
              <w:bottom w:w="100" w:type="dxa"/>
              <w:right w:w="100" w:type="dxa"/>
            </w:tcMar>
          </w:tcPr>
          <w:p w14:paraId="19559FBF"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5</w:t>
            </w:r>
          </w:p>
        </w:tc>
      </w:tr>
      <w:tr w:rsidR="001500B5" w:rsidRPr="001500B5" w14:paraId="0617AD3A" w14:textId="77777777" w:rsidTr="001500B5">
        <w:tc>
          <w:tcPr>
            <w:tcW w:w="630" w:type="dxa"/>
            <w:shd w:val="clear" w:color="auto" w:fill="auto"/>
            <w:tcMar>
              <w:top w:w="100" w:type="dxa"/>
              <w:left w:w="100" w:type="dxa"/>
              <w:bottom w:w="100" w:type="dxa"/>
              <w:right w:w="100" w:type="dxa"/>
            </w:tcMar>
          </w:tcPr>
          <w:p w14:paraId="59B131A9"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2</w:t>
            </w:r>
          </w:p>
        </w:tc>
        <w:tc>
          <w:tcPr>
            <w:tcW w:w="1912" w:type="dxa"/>
            <w:shd w:val="clear" w:color="auto" w:fill="auto"/>
            <w:tcMar>
              <w:top w:w="100" w:type="dxa"/>
              <w:left w:w="100" w:type="dxa"/>
              <w:bottom w:w="100" w:type="dxa"/>
              <w:right w:w="100" w:type="dxa"/>
            </w:tcMar>
          </w:tcPr>
          <w:p w14:paraId="7DCAF9EE" w14:textId="77777777" w:rsidR="001500B5" w:rsidRPr="001500B5" w:rsidRDefault="001500B5" w:rsidP="001500B5">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Steps of Ablution</w:t>
            </w:r>
          </w:p>
        </w:tc>
        <w:tc>
          <w:tcPr>
            <w:tcW w:w="1559" w:type="dxa"/>
            <w:shd w:val="clear" w:color="auto" w:fill="auto"/>
            <w:tcMar>
              <w:top w:w="100" w:type="dxa"/>
              <w:left w:w="100" w:type="dxa"/>
              <w:bottom w:w="100" w:type="dxa"/>
              <w:right w:w="100" w:type="dxa"/>
            </w:tcMar>
          </w:tcPr>
          <w:p w14:paraId="6EE321FC"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12</w:t>
            </w:r>
          </w:p>
        </w:tc>
        <w:tc>
          <w:tcPr>
            <w:tcW w:w="1701" w:type="dxa"/>
            <w:shd w:val="clear" w:color="auto" w:fill="auto"/>
            <w:tcMar>
              <w:top w:w="100" w:type="dxa"/>
              <w:left w:w="100" w:type="dxa"/>
              <w:bottom w:w="100" w:type="dxa"/>
              <w:right w:w="100" w:type="dxa"/>
            </w:tcMar>
          </w:tcPr>
          <w:p w14:paraId="1A9BAA93"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10</w:t>
            </w:r>
          </w:p>
        </w:tc>
        <w:tc>
          <w:tcPr>
            <w:tcW w:w="1843" w:type="dxa"/>
            <w:shd w:val="clear" w:color="auto" w:fill="auto"/>
            <w:tcMar>
              <w:top w:w="100" w:type="dxa"/>
              <w:left w:w="100" w:type="dxa"/>
              <w:bottom w:w="100" w:type="dxa"/>
              <w:right w:w="100" w:type="dxa"/>
            </w:tcMar>
          </w:tcPr>
          <w:p w14:paraId="60EB7DC7"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7</w:t>
            </w:r>
          </w:p>
        </w:tc>
        <w:tc>
          <w:tcPr>
            <w:tcW w:w="1715" w:type="dxa"/>
            <w:shd w:val="clear" w:color="auto" w:fill="auto"/>
            <w:tcMar>
              <w:top w:w="100" w:type="dxa"/>
              <w:left w:w="100" w:type="dxa"/>
              <w:bottom w:w="100" w:type="dxa"/>
              <w:right w:w="100" w:type="dxa"/>
            </w:tcMar>
          </w:tcPr>
          <w:p w14:paraId="454513DC"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3</w:t>
            </w:r>
          </w:p>
        </w:tc>
      </w:tr>
      <w:tr w:rsidR="001500B5" w:rsidRPr="001500B5" w14:paraId="15D786B1" w14:textId="77777777" w:rsidTr="001500B5">
        <w:tc>
          <w:tcPr>
            <w:tcW w:w="630" w:type="dxa"/>
            <w:shd w:val="clear" w:color="auto" w:fill="auto"/>
            <w:tcMar>
              <w:top w:w="100" w:type="dxa"/>
              <w:left w:w="100" w:type="dxa"/>
              <w:bottom w:w="100" w:type="dxa"/>
              <w:right w:w="100" w:type="dxa"/>
            </w:tcMar>
          </w:tcPr>
          <w:p w14:paraId="555D366D"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3</w:t>
            </w:r>
          </w:p>
        </w:tc>
        <w:tc>
          <w:tcPr>
            <w:tcW w:w="1912" w:type="dxa"/>
            <w:shd w:val="clear" w:color="auto" w:fill="auto"/>
            <w:tcMar>
              <w:top w:w="100" w:type="dxa"/>
              <w:left w:w="100" w:type="dxa"/>
              <w:bottom w:w="100" w:type="dxa"/>
              <w:right w:w="100" w:type="dxa"/>
            </w:tcMar>
          </w:tcPr>
          <w:p w14:paraId="73FDE1D0" w14:textId="77777777" w:rsidR="001500B5" w:rsidRPr="001500B5" w:rsidRDefault="001500B5" w:rsidP="001500B5">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Islamic law</w:t>
            </w:r>
          </w:p>
        </w:tc>
        <w:tc>
          <w:tcPr>
            <w:tcW w:w="1559" w:type="dxa"/>
            <w:shd w:val="clear" w:color="auto" w:fill="auto"/>
            <w:tcMar>
              <w:top w:w="100" w:type="dxa"/>
              <w:left w:w="100" w:type="dxa"/>
              <w:bottom w:w="100" w:type="dxa"/>
              <w:right w:w="100" w:type="dxa"/>
            </w:tcMar>
          </w:tcPr>
          <w:p w14:paraId="6DCCF02E"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2</w:t>
            </w:r>
          </w:p>
        </w:tc>
        <w:tc>
          <w:tcPr>
            <w:tcW w:w="1701" w:type="dxa"/>
            <w:shd w:val="clear" w:color="auto" w:fill="auto"/>
            <w:tcMar>
              <w:top w:w="100" w:type="dxa"/>
              <w:left w:w="100" w:type="dxa"/>
              <w:bottom w:w="100" w:type="dxa"/>
              <w:right w:w="100" w:type="dxa"/>
            </w:tcMar>
          </w:tcPr>
          <w:p w14:paraId="6A270C38"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5</w:t>
            </w:r>
          </w:p>
        </w:tc>
        <w:tc>
          <w:tcPr>
            <w:tcW w:w="1843" w:type="dxa"/>
            <w:shd w:val="clear" w:color="auto" w:fill="auto"/>
            <w:tcMar>
              <w:top w:w="100" w:type="dxa"/>
              <w:left w:w="100" w:type="dxa"/>
              <w:bottom w:w="100" w:type="dxa"/>
              <w:right w:w="100" w:type="dxa"/>
            </w:tcMar>
          </w:tcPr>
          <w:p w14:paraId="770CB5C1"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15</w:t>
            </w:r>
          </w:p>
        </w:tc>
        <w:tc>
          <w:tcPr>
            <w:tcW w:w="1715" w:type="dxa"/>
            <w:shd w:val="clear" w:color="auto" w:fill="auto"/>
            <w:tcMar>
              <w:top w:w="100" w:type="dxa"/>
              <w:left w:w="100" w:type="dxa"/>
              <w:bottom w:w="100" w:type="dxa"/>
              <w:right w:w="100" w:type="dxa"/>
            </w:tcMar>
          </w:tcPr>
          <w:p w14:paraId="3DA59F28"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10</w:t>
            </w:r>
          </w:p>
        </w:tc>
      </w:tr>
      <w:tr w:rsidR="001500B5" w:rsidRPr="001500B5" w14:paraId="272BCE6D" w14:textId="77777777" w:rsidTr="001500B5">
        <w:tc>
          <w:tcPr>
            <w:tcW w:w="630" w:type="dxa"/>
            <w:shd w:val="clear" w:color="auto" w:fill="auto"/>
            <w:tcMar>
              <w:top w:w="100" w:type="dxa"/>
              <w:left w:w="100" w:type="dxa"/>
              <w:bottom w:w="100" w:type="dxa"/>
              <w:right w:w="100" w:type="dxa"/>
            </w:tcMar>
          </w:tcPr>
          <w:p w14:paraId="085700E2"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4</w:t>
            </w:r>
          </w:p>
        </w:tc>
        <w:tc>
          <w:tcPr>
            <w:tcW w:w="1912" w:type="dxa"/>
            <w:shd w:val="clear" w:color="auto" w:fill="auto"/>
            <w:tcMar>
              <w:top w:w="100" w:type="dxa"/>
              <w:left w:w="100" w:type="dxa"/>
              <w:bottom w:w="100" w:type="dxa"/>
              <w:right w:w="100" w:type="dxa"/>
            </w:tcMar>
          </w:tcPr>
          <w:p w14:paraId="0CC983A5" w14:textId="77777777" w:rsidR="001500B5" w:rsidRPr="001500B5" w:rsidRDefault="001500B5" w:rsidP="001500B5">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Steps of Praying</w:t>
            </w:r>
          </w:p>
        </w:tc>
        <w:tc>
          <w:tcPr>
            <w:tcW w:w="1559" w:type="dxa"/>
            <w:shd w:val="clear" w:color="auto" w:fill="auto"/>
            <w:tcMar>
              <w:top w:w="100" w:type="dxa"/>
              <w:left w:w="100" w:type="dxa"/>
              <w:bottom w:w="100" w:type="dxa"/>
              <w:right w:w="100" w:type="dxa"/>
            </w:tcMar>
          </w:tcPr>
          <w:p w14:paraId="29CC047E"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10</w:t>
            </w:r>
          </w:p>
        </w:tc>
        <w:tc>
          <w:tcPr>
            <w:tcW w:w="1701" w:type="dxa"/>
            <w:shd w:val="clear" w:color="auto" w:fill="auto"/>
            <w:tcMar>
              <w:top w:w="100" w:type="dxa"/>
              <w:left w:w="100" w:type="dxa"/>
              <w:bottom w:w="100" w:type="dxa"/>
              <w:right w:w="100" w:type="dxa"/>
            </w:tcMar>
          </w:tcPr>
          <w:p w14:paraId="12D52E6B"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15</w:t>
            </w:r>
          </w:p>
        </w:tc>
        <w:tc>
          <w:tcPr>
            <w:tcW w:w="1843" w:type="dxa"/>
            <w:shd w:val="clear" w:color="auto" w:fill="auto"/>
            <w:tcMar>
              <w:top w:w="100" w:type="dxa"/>
              <w:left w:w="100" w:type="dxa"/>
              <w:bottom w:w="100" w:type="dxa"/>
              <w:right w:w="100" w:type="dxa"/>
            </w:tcMar>
          </w:tcPr>
          <w:p w14:paraId="17626DC7"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6</w:t>
            </w:r>
          </w:p>
        </w:tc>
        <w:tc>
          <w:tcPr>
            <w:tcW w:w="1715" w:type="dxa"/>
            <w:shd w:val="clear" w:color="auto" w:fill="auto"/>
            <w:tcMar>
              <w:top w:w="100" w:type="dxa"/>
              <w:left w:w="100" w:type="dxa"/>
              <w:bottom w:w="100" w:type="dxa"/>
              <w:right w:w="100" w:type="dxa"/>
            </w:tcMar>
          </w:tcPr>
          <w:p w14:paraId="361A39E5" w14:textId="77777777" w:rsidR="001500B5" w:rsidRPr="001500B5" w:rsidRDefault="001500B5" w:rsidP="001500B5">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w:t>
            </w:r>
          </w:p>
        </w:tc>
      </w:tr>
    </w:tbl>
    <w:p w14:paraId="569AE2F8" w14:textId="77777777" w:rsidR="001500B5" w:rsidRPr="001500B5" w:rsidRDefault="001500B5" w:rsidP="001500B5">
      <w:pPr>
        <w:spacing w:line="240" w:lineRule="auto"/>
        <w:jc w:val="both"/>
        <w:rPr>
          <w:rFonts w:ascii="Garamond" w:hAnsi="Garamond" w:cs="Times New Roman"/>
          <w:b/>
          <w:sz w:val="28"/>
          <w:szCs w:val="28"/>
        </w:rPr>
      </w:pPr>
    </w:p>
    <w:p w14:paraId="27C2D478" w14:textId="77777777" w:rsidR="00E172AE" w:rsidRDefault="00E172AE" w:rsidP="001500B5">
      <w:pPr>
        <w:jc w:val="both"/>
        <w:rPr>
          <w:rFonts w:ascii="Garamond" w:hAnsi="Garamond" w:cs="Times New Roman"/>
          <w:b/>
          <w:sz w:val="28"/>
          <w:szCs w:val="28"/>
        </w:rPr>
      </w:pPr>
    </w:p>
    <w:p w14:paraId="0F0226DA" w14:textId="7657F79A" w:rsidR="001500B5" w:rsidRPr="00BE2ED2" w:rsidRDefault="00BE2ED2" w:rsidP="001500B5">
      <w:pPr>
        <w:jc w:val="both"/>
        <w:rPr>
          <w:rFonts w:ascii="Garamond" w:hAnsi="Garamond" w:cs="Times New Roman"/>
          <w:b/>
          <w:sz w:val="28"/>
          <w:szCs w:val="28"/>
        </w:rPr>
      </w:pPr>
      <w:r w:rsidRPr="00BE2ED2">
        <w:rPr>
          <w:rFonts w:ascii="Garamond" w:hAnsi="Garamond" w:cs="Times New Roman"/>
          <w:b/>
          <w:sz w:val="28"/>
          <w:szCs w:val="28"/>
        </w:rPr>
        <w:t>RESULTS</w:t>
      </w:r>
    </w:p>
    <w:p w14:paraId="6971F593" w14:textId="77777777" w:rsidR="001500B5" w:rsidRPr="001500B5" w:rsidRDefault="001500B5" w:rsidP="001500B5">
      <w:pPr>
        <w:spacing w:line="360" w:lineRule="auto"/>
        <w:jc w:val="both"/>
        <w:rPr>
          <w:rFonts w:ascii="Garamond" w:hAnsi="Garamond" w:cs="Times New Roman"/>
          <w:sz w:val="28"/>
          <w:szCs w:val="28"/>
        </w:rPr>
      </w:pPr>
      <w:r w:rsidRPr="001500B5">
        <w:rPr>
          <w:rFonts w:ascii="Garamond" w:hAnsi="Garamond" w:cs="Times New Roman"/>
          <w:sz w:val="28"/>
          <w:szCs w:val="28"/>
        </w:rPr>
        <w:t xml:space="preserve">Following the survey, the students </w:t>
      </w:r>
      <w:proofErr w:type="gramStart"/>
      <w:r w:rsidRPr="001500B5">
        <w:rPr>
          <w:rFonts w:ascii="Garamond" w:hAnsi="Garamond" w:cs="Times New Roman"/>
          <w:sz w:val="28"/>
          <w:szCs w:val="28"/>
        </w:rPr>
        <w:t>were taught</w:t>
      </w:r>
      <w:proofErr w:type="gramEnd"/>
      <w:r w:rsidRPr="001500B5">
        <w:rPr>
          <w:rFonts w:ascii="Garamond" w:hAnsi="Garamond" w:cs="Times New Roman"/>
          <w:sz w:val="28"/>
          <w:szCs w:val="28"/>
        </w:rPr>
        <w:t xml:space="preserve"> Avicenna’s metaphysics views on Islamic theology. The learning session </w:t>
      </w:r>
      <w:proofErr w:type="gramStart"/>
      <w:r w:rsidRPr="001500B5">
        <w:rPr>
          <w:rFonts w:ascii="Garamond" w:hAnsi="Garamond" w:cs="Times New Roman"/>
          <w:sz w:val="28"/>
          <w:szCs w:val="28"/>
        </w:rPr>
        <w:t>was repeated</w:t>
      </w:r>
      <w:proofErr w:type="gramEnd"/>
      <w:r w:rsidRPr="001500B5">
        <w:rPr>
          <w:rFonts w:ascii="Garamond" w:hAnsi="Garamond" w:cs="Times New Roman"/>
          <w:sz w:val="28"/>
          <w:szCs w:val="28"/>
        </w:rPr>
        <w:t xml:space="preserve"> twice. After that, the writer ran a validation process by giving another set of questionnaires to measure Graphic Designer Muslim students’ understanding. The answer in the set </w:t>
      </w:r>
      <w:proofErr w:type="gramStart"/>
      <w:r w:rsidRPr="001500B5">
        <w:rPr>
          <w:rFonts w:ascii="Garamond" w:hAnsi="Garamond" w:cs="Times New Roman"/>
          <w:sz w:val="28"/>
          <w:szCs w:val="28"/>
        </w:rPr>
        <w:t>was divided</w:t>
      </w:r>
      <w:proofErr w:type="gramEnd"/>
      <w:r w:rsidRPr="001500B5">
        <w:rPr>
          <w:rFonts w:ascii="Garamond" w:hAnsi="Garamond" w:cs="Times New Roman"/>
          <w:sz w:val="28"/>
          <w:szCs w:val="28"/>
        </w:rPr>
        <w:t xml:space="preserve"> into five categories: Fully Understand, Understand, Enough, Not Entirely Understand, and Fail to Understand. Then, to get better insights into the questionnaire results, the writer also conducted interviews with the correspondent. Here are </w:t>
      </w:r>
      <w:proofErr w:type="spellStart"/>
      <w:r w:rsidRPr="001500B5">
        <w:rPr>
          <w:rFonts w:ascii="Garamond" w:hAnsi="Garamond" w:cs="Times New Roman"/>
          <w:sz w:val="28"/>
          <w:szCs w:val="28"/>
        </w:rPr>
        <w:t>thethe</w:t>
      </w:r>
      <w:proofErr w:type="spellEnd"/>
      <w:r w:rsidRPr="001500B5">
        <w:rPr>
          <w:rFonts w:ascii="Garamond" w:hAnsi="Garamond" w:cs="Times New Roman"/>
          <w:sz w:val="28"/>
          <w:szCs w:val="28"/>
        </w:rPr>
        <w:t xml:space="preserve"> results, see table 3:</w:t>
      </w:r>
    </w:p>
    <w:p w14:paraId="53E6E816" w14:textId="77777777" w:rsidR="001500B5" w:rsidRPr="001500B5" w:rsidRDefault="001500B5" w:rsidP="001500B5">
      <w:pPr>
        <w:numPr>
          <w:ilvl w:val="0"/>
          <w:numId w:val="6"/>
        </w:numPr>
        <w:spacing w:after="0" w:line="360" w:lineRule="auto"/>
        <w:jc w:val="both"/>
        <w:rPr>
          <w:rFonts w:ascii="Garamond" w:hAnsi="Garamond" w:cs="Times New Roman"/>
          <w:sz w:val="28"/>
          <w:szCs w:val="28"/>
        </w:rPr>
      </w:pPr>
      <w:r w:rsidRPr="001500B5">
        <w:rPr>
          <w:rFonts w:ascii="Garamond" w:hAnsi="Garamond" w:cs="Times New Roman"/>
          <w:sz w:val="28"/>
          <w:szCs w:val="28"/>
        </w:rPr>
        <w:t xml:space="preserve">The majority of the correspondents (75.00%) were able </w:t>
      </w:r>
      <w:proofErr w:type="gramStart"/>
      <w:r w:rsidRPr="001500B5">
        <w:rPr>
          <w:rFonts w:ascii="Garamond" w:hAnsi="Garamond" w:cs="Times New Roman"/>
          <w:sz w:val="28"/>
          <w:szCs w:val="28"/>
        </w:rPr>
        <w:t>to fully understand</w:t>
      </w:r>
      <w:proofErr w:type="gramEnd"/>
      <w:r w:rsidRPr="001500B5">
        <w:rPr>
          <w:rFonts w:ascii="Garamond" w:hAnsi="Garamond" w:cs="Times New Roman"/>
          <w:sz w:val="28"/>
          <w:szCs w:val="28"/>
        </w:rPr>
        <w:t xml:space="preserve"> the discussion.</w:t>
      </w:r>
    </w:p>
    <w:p w14:paraId="5C626C1B" w14:textId="77777777" w:rsidR="001500B5" w:rsidRPr="001500B5" w:rsidRDefault="001500B5" w:rsidP="001500B5">
      <w:pPr>
        <w:numPr>
          <w:ilvl w:val="0"/>
          <w:numId w:val="6"/>
        </w:numPr>
        <w:spacing w:after="0" w:line="360" w:lineRule="auto"/>
        <w:jc w:val="both"/>
        <w:rPr>
          <w:rFonts w:ascii="Garamond" w:hAnsi="Garamond" w:cs="Times New Roman"/>
          <w:sz w:val="28"/>
          <w:szCs w:val="28"/>
        </w:rPr>
      </w:pPr>
      <w:r w:rsidRPr="001500B5">
        <w:rPr>
          <w:rFonts w:ascii="Garamond" w:hAnsi="Garamond" w:cs="Times New Roman"/>
          <w:sz w:val="28"/>
          <w:szCs w:val="28"/>
        </w:rPr>
        <w:lastRenderedPageBreak/>
        <w:t>Some of the correspondents (18.75%) understand most of the discussion</w:t>
      </w:r>
    </w:p>
    <w:p w14:paraId="46DA3906" w14:textId="77777777" w:rsidR="001500B5" w:rsidRPr="001500B5" w:rsidRDefault="001500B5" w:rsidP="001500B5">
      <w:pPr>
        <w:numPr>
          <w:ilvl w:val="0"/>
          <w:numId w:val="6"/>
        </w:numPr>
        <w:spacing w:after="0" w:line="360" w:lineRule="auto"/>
        <w:jc w:val="both"/>
        <w:rPr>
          <w:rFonts w:ascii="Garamond" w:hAnsi="Garamond" w:cs="Times New Roman"/>
          <w:sz w:val="28"/>
          <w:szCs w:val="28"/>
        </w:rPr>
      </w:pPr>
      <w:r w:rsidRPr="001500B5">
        <w:rPr>
          <w:rFonts w:ascii="Garamond" w:hAnsi="Garamond" w:cs="Times New Roman"/>
          <w:sz w:val="28"/>
          <w:szCs w:val="28"/>
        </w:rPr>
        <w:t>Few correspondents had enough understanding (3.125 %) and did not entirely understand (3.125 %) the discussion.</w:t>
      </w:r>
    </w:p>
    <w:p w14:paraId="3CCA86A1" w14:textId="77777777" w:rsidR="001500B5" w:rsidRPr="001500B5" w:rsidRDefault="001500B5" w:rsidP="001500B5">
      <w:pPr>
        <w:numPr>
          <w:ilvl w:val="0"/>
          <w:numId w:val="6"/>
        </w:numPr>
        <w:spacing w:after="0" w:line="360" w:lineRule="auto"/>
        <w:jc w:val="both"/>
        <w:rPr>
          <w:rFonts w:ascii="Garamond" w:hAnsi="Garamond" w:cs="Times New Roman"/>
          <w:sz w:val="28"/>
          <w:szCs w:val="28"/>
        </w:rPr>
      </w:pPr>
      <w:r w:rsidRPr="001500B5">
        <w:rPr>
          <w:rFonts w:ascii="Garamond" w:hAnsi="Garamond" w:cs="Times New Roman"/>
          <w:sz w:val="28"/>
          <w:szCs w:val="28"/>
        </w:rPr>
        <w:t xml:space="preserve">The correspondents were primarily able to grasp the discussion, but some still have issues digesting it, resulting in </w:t>
      </w:r>
      <w:proofErr w:type="gramStart"/>
      <w:r w:rsidRPr="001500B5">
        <w:rPr>
          <w:rFonts w:ascii="Garamond" w:hAnsi="Garamond" w:cs="Times New Roman"/>
          <w:sz w:val="28"/>
          <w:szCs w:val="28"/>
        </w:rPr>
        <w:t>0</w:t>
      </w:r>
      <w:proofErr w:type="gramEnd"/>
      <w:r w:rsidRPr="001500B5">
        <w:rPr>
          <w:rFonts w:ascii="Garamond" w:hAnsi="Garamond" w:cs="Times New Roman"/>
          <w:sz w:val="28"/>
          <w:szCs w:val="28"/>
        </w:rPr>
        <w:t xml:space="preserve"> correspondents in Fail to Understand categories.</w:t>
      </w:r>
    </w:p>
    <w:p w14:paraId="409B9419" w14:textId="77777777" w:rsidR="001500B5" w:rsidRPr="001500B5" w:rsidRDefault="001500B5" w:rsidP="001500B5">
      <w:pPr>
        <w:jc w:val="both"/>
        <w:rPr>
          <w:rFonts w:ascii="Garamond" w:hAnsi="Garamond" w:cs="Times New Roman"/>
          <w:sz w:val="28"/>
          <w:szCs w:val="28"/>
        </w:rPr>
      </w:pPr>
    </w:p>
    <w:p w14:paraId="2B8D531B" w14:textId="47574E11" w:rsidR="001500B5" w:rsidRPr="001500B5" w:rsidRDefault="001500B5" w:rsidP="001500B5">
      <w:pPr>
        <w:jc w:val="center"/>
        <w:rPr>
          <w:rFonts w:ascii="Garamond" w:hAnsi="Garamond" w:cs="Times New Roman"/>
          <w:sz w:val="28"/>
          <w:szCs w:val="28"/>
        </w:rPr>
      </w:pPr>
      <w:r w:rsidRPr="001500B5">
        <w:rPr>
          <w:rFonts w:ascii="Garamond" w:hAnsi="Garamond" w:cs="Times New Roman"/>
          <w:sz w:val="28"/>
          <w:szCs w:val="28"/>
        </w:rPr>
        <w:t xml:space="preserve">Table. </w:t>
      </w:r>
      <w:proofErr w:type="gramStart"/>
      <w:r w:rsidRPr="001500B5">
        <w:rPr>
          <w:rFonts w:ascii="Garamond" w:hAnsi="Garamond" w:cs="Times New Roman"/>
          <w:sz w:val="28"/>
          <w:szCs w:val="28"/>
        </w:rPr>
        <w:t>3</w:t>
      </w:r>
      <w:proofErr w:type="gramEnd"/>
      <w:r w:rsidRPr="001500B5">
        <w:rPr>
          <w:rFonts w:ascii="Garamond" w:hAnsi="Garamond" w:cs="Times New Roman"/>
          <w:sz w:val="28"/>
          <w:szCs w:val="28"/>
        </w:rPr>
        <w:t xml:space="preserve"> Students Comprehension on Avicenna’s</w:t>
      </w:r>
    </w:p>
    <w:tbl>
      <w:tblPr>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3269"/>
        <w:gridCol w:w="1843"/>
        <w:gridCol w:w="2268"/>
      </w:tblGrid>
      <w:tr w:rsidR="001500B5" w:rsidRPr="001500B5" w14:paraId="078C0EC0" w14:textId="77777777" w:rsidTr="001500B5">
        <w:tc>
          <w:tcPr>
            <w:tcW w:w="690" w:type="dxa"/>
            <w:shd w:val="clear" w:color="auto" w:fill="auto"/>
            <w:tcMar>
              <w:top w:w="100" w:type="dxa"/>
              <w:left w:w="100" w:type="dxa"/>
              <w:bottom w:w="100" w:type="dxa"/>
              <w:right w:w="100" w:type="dxa"/>
            </w:tcMar>
          </w:tcPr>
          <w:p w14:paraId="67BA0C59"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No</w:t>
            </w:r>
          </w:p>
        </w:tc>
        <w:tc>
          <w:tcPr>
            <w:tcW w:w="3269" w:type="dxa"/>
            <w:shd w:val="clear" w:color="auto" w:fill="auto"/>
            <w:tcMar>
              <w:top w:w="100" w:type="dxa"/>
              <w:left w:w="100" w:type="dxa"/>
              <w:bottom w:w="100" w:type="dxa"/>
              <w:right w:w="100" w:type="dxa"/>
            </w:tcMar>
          </w:tcPr>
          <w:p w14:paraId="67788E7E"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Understanding</w:t>
            </w:r>
          </w:p>
        </w:tc>
        <w:tc>
          <w:tcPr>
            <w:tcW w:w="1843" w:type="dxa"/>
            <w:shd w:val="clear" w:color="auto" w:fill="auto"/>
            <w:tcMar>
              <w:top w:w="100" w:type="dxa"/>
              <w:left w:w="100" w:type="dxa"/>
              <w:bottom w:w="100" w:type="dxa"/>
              <w:right w:w="100" w:type="dxa"/>
            </w:tcMar>
          </w:tcPr>
          <w:p w14:paraId="16FF61A6"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Amount</w:t>
            </w:r>
          </w:p>
        </w:tc>
        <w:tc>
          <w:tcPr>
            <w:tcW w:w="2268" w:type="dxa"/>
            <w:shd w:val="clear" w:color="auto" w:fill="auto"/>
            <w:tcMar>
              <w:top w:w="100" w:type="dxa"/>
              <w:left w:w="100" w:type="dxa"/>
              <w:bottom w:w="100" w:type="dxa"/>
              <w:right w:w="100" w:type="dxa"/>
            </w:tcMar>
          </w:tcPr>
          <w:p w14:paraId="5E51EA08"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b/>
                <w:sz w:val="28"/>
                <w:szCs w:val="28"/>
              </w:rPr>
            </w:pPr>
            <w:r w:rsidRPr="001500B5">
              <w:rPr>
                <w:rFonts w:ascii="Garamond" w:hAnsi="Garamond" w:cs="Times New Roman"/>
                <w:b/>
                <w:sz w:val="28"/>
                <w:szCs w:val="28"/>
              </w:rPr>
              <w:t>%</w:t>
            </w:r>
          </w:p>
        </w:tc>
      </w:tr>
      <w:tr w:rsidR="001500B5" w:rsidRPr="001500B5" w14:paraId="68A2DFBD" w14:textId="77777777" w:rsidTr="001500B5">
        <w:tc>
          <w:tcPr>
            <w:tcW w:w="690" w:type="dxa"/>
            <w:shd w:val="clear" w:color="auto" w:fill="auto"/>
            <w:tcMar>
              <w:top w:w="100" w:type="dxa"/>
              <w:left w:w="100" w:type="dxa"/>
              <w:bottom w:w="100" w:type="dxa"/>
              <w:right w:w="100" w:type="dxa"/>
            </w:tcMar>
          </w:tcPr>
          <w:p w14:paraId="231E8710"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w:t>
            </w:r>
          </w:p>
          <w:p w14:paraId="653023D6"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2</w:t>
            </w:r>
          </w:p>
          <w:p w14:paraId="02DBBD56"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3</w:t>
            </w:r>
          </w:p>
          <w:p w14:paraId="42FB31A2"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4</w:t>
            </w:r>
          </w:p>
          <w:p w14:paraId="39ABDFD5"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5</w:t>
            </w:r>
          </w:p>
        </w:tc>
        <w:tc>
          <w:tcPr>
            <w:tcW w:w="3269" w:type="dxa"/>
            <w:shd w:val="clear" w:color="auto" w:fill="auto"/>
            <w:tcMar>
              <w:top w:w="100" w:type="dxa"/>
              <w:left w:w="100" w:type="dxa"/>
              <w:bottom w:w="100" w:type="dxa"/>
              <w:right w:w="100" w:type="dxa"/>
            </w:tcMar>
          </w:tcPr>
          <w:p w14:paraId="11B6BFE7" w14:textId="77777777" w:rsidR="001500B5" w:rsidRPr="001500B5" w:rsidRDefault="001500B5" w:rsidP="005F0257">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Fully Understand</w:t>
            </w:r>
          </w:p>
          <w:p w14:paraId="2AECCC5F" w14:textId="77777777" w:rsidR="001500B5" w:rsidRPr="001500B5" w:rsidRDefault="001500B5" w:rsidP="005F0257">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Understand</w:t>
            </w:r>
          </w:p>
          <w:p w14:paraId="59692EFA" w14:textId="77777777" w:rsidR="001500B5" w:rsidRPr="001500B5" w:rsidRDefault="001500B5" w:rsidP="005F0257">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Enough</w:t>
            </w:r>
          </w:p>
          <w:p w14:paraId="333C1E30" w14:textId="77777777" w:rsidR="001500B5" w:rsidRPr="001500B5" w:rsidRDefault="001500B5" w:rsidP="005F0257">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Not Entirely Understand</w:t>
            </w:r>
          </w:p>
          <w:p w14:paraId="245EEA76" w14:textId="77777777" w:rsidR="001500B5" w:rsidRPr="001500B5" w:rsidRDefault="001500B5" w:rsidP="005F0257">
            <w:pPr>
              <w:widowControl w:val="0"/>
              <w:pBdr>
                <w:top w:val="nil"/>
                <w:left w:val="nil"/>
                <w:bottom w:val="nil"/>
                <w:right w:val="nil"/>
                <w:between w:val="nil"/>
              </w:pBdr>
              <w:spacing w:line="240" w:lineRule="auto"/>
              <w:rPr>
                <w:rFonts w:ascii="Garamond" w:hAnsi="Garamond" w:cs="Times New Roman"/>
                <w:sz w:val="28"/>
                <w:szCs w:val="28"/>
              </w:rPr>
            </w:pPr>
            <w:r w:rsidRPr="001500B5">
              <w:rPr>
                <w:rFonts w:ascii="Garamond" w:hAnsi="Garamond" w:cs="Times New Roman"/>
                <w:sz w:val="28"/>
                <w:szCs w:val="28"/>
              </w:rPr>
              <w:t>Fail to Understand</w:t>
            </w:r>
          </w:p>
        </w:tc>
        <w:tc>
          <w:tcPr>
            <w:tcW w:w="1843" w:type="dxa"/>
            <w:shd w:val="clear" w:color="auto" w:fill="auto"/>
            <w:tcMar>
              <w:top w:w="100" w:type="dxa"/>
              <w:left w:w="100" w:type="dxa"/>
              <w:bottom w:w="100" w:type="dxa"/>
              <w:right w:w="100" w:type="dxa"/>
            </w:tcMar>
          </w:tcPr>
          <w:p w14:paraId="68556E3B"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24</w:t>
            </w:r>
          </w:p>
          <w:p w14:paraId="3072C492"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6</w:t>
            </w:r>
          </w:p>
          <w:p w14:paraId="3DEBE789"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w:t>
            </w:r>
          </w:p>
          <w:p w14:paraId="1E1E4C16"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w:t>
            </w:r>
          </w:p>
          <w:p w14:paraId="0B59AF41"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0</w:t>
            </w:r>
          </w:p>
        </w:tc>
        <w:tc>
          <w:tcPr>
            <w:tcW w:w="2268" w:type="dxa"/>
            <w:shd w:val="clear" w:color="auto" w:fill="auto"/>
            <w:tcMar>
              <w:top w:w="100" w:type="dxa"/>
              <w:left w:w="100" w:type="dxa"/>
              <w:bottom w:w="100" w:type="dxa"/>
              <w:right w:w="100" w:type="dxa"/>
            </w:tcMar>
          </w:tcPr>
          <w:p w14:paraId="0AA4FA21"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75.00</w:t>
            </w:r>
          </w:p>
          <w:p w14:paraId="761C693A"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18.75</w:t>
            </w:r>
          </w:p>
          <w:p w14:paraId="3AFDBA7A"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3.125</w:t>
            </w:r>
          </w:p>
          <w:p w14:paraId="32E79D15"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3.125</w:t>
            </w:r>
          </w:p>
          <w:p w14:paraId="7A820265"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0.00</w:t>
            </w:r>
          </w:p>
        </w:tc>
      </w:tr>
      <w:tr w:rsidR="001500B5" w:rsidRPr="001500B5" w14:paraId="1A7710E2" w14:textId="77777777" w:rsidTr="001500B5">
        <w:trPr>
          <w:trHeight w:val="420"/>
        </w:trPr>
        <w:tc>
          <w:tcPr>
            <w:tcW w:w="3959" w:type="dxa"/>
            <w:gridSpan w:val="2"/>
            <w:shd w:val="clear" w:color="auto" w:fill="auto"/>
            <w:tcMar>
              <w:top w:w="100" w:type="dxa"/>
              <w:left w:w="100" w:type="dxa"/>
              <w:bottom w:w="100" w:type="dxa"/>
              <w:right w:w="100" w:type="dxa"/>
            </w:tcMar>
          </w:tcPr>
          <w:p w14:paraId="4B6E4A06" w14:textId="77777777" w:rsidR="001500B5" w:rsidRPr="001500B5" w:rsidRDefault="001500B5" w:rsidP="005F0257">
            <w:pPr>
              <w:widowControl w:val="0"/>
              <w:pBdr>
                <w:top w:val="nil"/>
                <w:left w:val="nil"/>
                <w:bottom w:val="nil"/>
                <w:right w:val="nil"/>
                <w:between w:val="nil"/>
              </w:pBdr>
              <w:spacing w:line="240" w:lineRule="auto"/>
              <w:rPr>
                <w:rFonts w:ascii="Garamond" w:hAnsi="Garamond" w:cs="Times New Roman"/>
                <w:sz w:val="28"/>
                <w:szCs w:val="28"/>
              </w:rPr>
            </w:pPr>
          </w:p>
        </w:tc>
        <w:tc>
          <w:tcPr>
            <w:tcW w:w="1843" w:type="dxa"/>
            <w:shd w:val="clear" w:color="auto" w:fill="auto"/>
            <w:tcMar>
              <w:top w:w="100" w:type="dxa"/>
              <w:left w:w="100" w:type="dxa"/>
              <w:bottom w:w="100" w:type="dxa"/>
              <w:right w:w="100" w:type="dxa"/>
            </w:tcMar>
          </w:tcPr>
          <w:p w14:paraId="611AA564"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32</w:t>
            </w:r>
          </w:p>
        </w:tc>
        <w:tc>
          <w:tcPr>
            <w:tcW w:w="2268" w:type="dxa"/>
            <w:shd w:val="clear" w:color="auto" w:fill="auto"/>
            <w:tcMar>
              <w:top w:w="100" w:type="dxa"/>
              <w:left w:w="100" w:type="dxa"/>
              <w:bottom w:w="100" w:type="dxa"/>
              <w:right w:w="100" w:type="dxa"/>
            </w:tcMar>
          </w:tcPr>
          <w:p w14:paraId="5647C5AB" w14:textId="77777777" w:rsidR="001500B5" w:rsidRPr="001500B5" w:rsidRDefault="001500B5" w:rsidP="005F0257">
            <w:pPr>
              <w:widowControl w:val="0"/>
              <w:pBdr>
                <w:top w:val="nil"/>
                <w:left w:val="nil"/>
                <w:bottom w:val="nil"/>
                <w:right w:val="nil"/>
                <w:between w:val="nil"/>
              </w:pBdr>
              <w:spacing w:line="240" w:lineRule="auto"/>
              <w:jc w:val="center"/>
              <w:rPr>
                <w:rFonts w:ascii="Garamond" w:hAnsi="Garamond" w:cs="Times New Roman"/>
                <w:sz w:val="28"/>
                <w:szCs w:val="28"/>
              </w:rPr>
            </w:pPr>
            <w:r w:rsidRPr="001500B5">
              <w:rPr>
                <w:rFonts w:ascii="Garamond" w:hAnsi="Garamond" w:cs="Times New Roman"/>
                <w:sz w:val="28"/>
                <w:szCs w:val="28"/>
              </w:rPr>
              <w:t>100</w:t>
            </w:r>
          </w:p>
        </w:tc>
      </w:tr>
    </w:tbl>
    <w:p w14:paraId="64CF66D2" w14:textId="77777777" w:rsidR="001500B5" w:rsidRPr="001500B5" w:rsidRDefault="001500B5" w:rsidP="001500B5">
      <w:pPr>
        <w:jc w:val="both"/>
        <w:rPr>
          <w:rFonts w:ascii="Garamond" w:hAnsi="Garamond" w:cs="Times New Roman"/>
          <w:b/>
          <w:sz w:val="28"/>
          <w:szCs w:val="28"/>
        </w:rPr>
      </w:pPr>
    </w:p>
    <w:p w14:paraId="609F5BFF" w14:textId="77777777" w:rsidR="00A004FE" w:rsidRDefault="00A004FE">
      <w:pPr>
        <w:spacing w:after="0" w:line="240" w:lineRule="auto"/>
        <w:ind w:right="454"/>
        <w:jc w:val="both"/>
        <w:rPr>
          <w:rFonts w:ascii="Garamond" w:eastAsia="Garamond" w:hAnsi="Garamond" w:cs="Garamond"/>
          <w:sz w:val="32"/>
          <w:szCs w:val="32"/>
        </w:rPr>
      </w:pPr>
    </w:p>
    <w:p w14:paraId="774CA3E4" w14:textId="4710C80C" w:rsidR="001500B5" w:rsidRDefault="001500B5">
      <w:pPr>
        <w:spacing w:after="0" w:line="240" w:lineRule="auto"/>
        <w:jc w:val="both"/>
        <w:rPr>
          <w:rFonts w:ascii="Garamond" w:eastAsia="Garamond" w:hAnsi="Garamond" w:cs="Garamond"/>
          <w:b/>
          <w:sz w:val="28"/>
          <w:szCs w:val="28"/>
        </w:rPr>
      </w:pPr>
      <w:r>
        <w:rPr>
          <w:rFonts w:ascii="Garamond" w:eastAsia="Garamond" w:hAnsi="Garamond" w:cs="Garamond"/>
          <w:b/>
          <w:sz w:val="28"/>
          <w:szCs w:val="28"/>
        </w:rPr>
        <w:t>ANALYSIS</w:t>
      </w:r>
    </w:p>
    <w:p w14:paraId="69D754CA" w14:textId="77777777" w:rsidR="001500B5" w:rsidRDefault="001500B5">
      <w:pPr>
        <w:spacing w:after="0" w:line="240" w:lineRule="auto"/>
        <w:jc w:val="both"/>
        <w:rPr>
          <w:rFonts w:ascii="Garamond" w:eastAsia="Garamond" w:hAnsi="Garamond" w:cs="Garamond"/>
          <w:b/>
          <w:sz w:val="28"/>
          <w:szCs w:val="28"/>
        </w:rPr>
      </w:pPr>
    </w:p>
    <w:p w14:paraId="6A3418BF" w14:textId="77777777" w:rsidR="001500B5" w:rsidRPr="001500B5" w:rsidRDefault="001500B5" w:rsidP="001500B5">
      <w:pPr>
        <w:spacing w:line="360" w:lineRule="auto"/>
        <w:jc w:val="both"/>
        <w:rPr>
          <w:rFonts w:ascii="Garamond" w:hAnsi="Garamond" w:cs="Times New Roman"/>
          <w:sz w:val="28"/>
          <w:szCs w:val="28"/>
        </w:rPr>
      </w:pPr>
      <w:r w:rsidRPr="001500B5">
        <w:rPr>
          <w:rFonts w:ascii="Garamond" w:hAnsi="Garamond" w:cs="Times New Roman"/>
          <w:sz w:val="28"/>
          <w:szCs w:val="28"/>
        </w:rPr>
        <w:t xml:space="preserve">In delivering the subject to the class, the writer initiated the discussion by focusing on giving preface metaphysics knowledge from mainstream philosophers, including </w:t>
      </w:r>
      <w:proofErr w:type="gramStart"/>
      <w:r w:rsidRPr="001500B5">
        <w:rPr>
          <w:rFonts w:ascii="Garamond" w:hAnsi="Garamond" w:cs="Times New Roman"/>
          <w:sz w:val="28"/>
          <w:szCs w:val="28"/>
        </w:rPr>
        <w:t>Avicenna’s</w:t>
      </w:r>
      <w:proofErr w:type="gramEnd"/>
      <w:r w:rsidRPr="001500B5">
        <w:rPr>
          <w:rFonts w:ascii="Garamond" w:hAnsi="Garamond" w:cs="Times New Roman"/>
          <w:sz w:val="28"/>
          <w:szCs w:val="28"/>
        </w:rPr>
        <w:t xml:space="preserve">. This was enforced in the hope for the student to identify the distinct approach of the figure on how he differentiates philosophy and religion (from Quran and Hadith) debate. It will help them </w:t>
      </w:r>
      <w:proofErr w:type="gramStart"/>
      <w:r w:rsidRPr="001500B5">
        <w:rPr>
          <w:rFonts w:ascii="Garamond" w:hAnsi="Garamond" w:cs="Times New Roman"/>
          <w:sz w:val="28"/>
          <w:szCs w:val="28"/>
        </w:rPr>
        <w:t>to only learn</w:t>
      </w:r>
      <w:proofErr w:type="gramEnd"/>
      <w:r w:rsidRPr="001500B5">
        <w:rPr>
          <w:rFonts w:ascii="Garamond" w:hAnsi="Garamond" w:cs="Times New Roman"/>
          <w:sz w:val="28"/>
          <w:szCs w:val="28"/>
        </w:rPr>
        <w:t xml:space="preserve"> Avicenna’s Islamic metaphysics as it is and as he intended how it should be interpreted. </w:t>
      </w:r>
    </w:p>
    <w:p w14:paraId="6BA63784" w14:textId="77777777" w:rsidR="001500B5" w:rsidRPr="001500B5" w:rsidRDefault="001500B5" w:rsidP="001500B5">
      <w:pPr>
        <w:spacing w:line="360" w:lineRule="auto"/>
        <w:jc w:val="both"/>
        <w:rPr>
          <w:rFonts w:ascii="Garamond" w:hAnsi="Garamond" w:cs="Times New Roman"/>
          <w:sz w:val="28"/>
          <w:szCs w:val="28"/>
        </w:rPr>
      </w:pPr>
    </w:p>
    <w:p w14:paraId="62ACC4E1" w14:textId="77777777" w:rsidR="001500B5" w:rsidRPr="001500B5" w:rsidRDefault="001500B5" w:rsidP="001500B5">
      <w:pPr>
        <w:spacing w:line="360" w:lineRule="auto"/>
        <w:jc w:val="both"/>
        <w:rPr>
          <w:rFonts w:ascii="Garamond" w:hAnsi="Garamond" w:cs="Times New Roman"/>
          <w:sz w:val="28"/>
          <w:szCs w:val="28"/>
        </w:rPr>
      </w:pPr>
      <w:r w:rsidRPr="001500B5">
        <w:rPr>
          <w:rFonts w:ascii="Garamond" w:hAnsi="Garamond" w:cs="Times New Roman"/>
          <w:sz w:val="28"/>
          <w:szCs w:val="28"/>
        </w:rPr>
        <w:t xml:space="preserve">Then, the writer began by elaborating on the fact that metaphysics material objectives already exist. Metaphysics </w:t>
      </w:r>
      <w:proofErr w:type="gramStart"/>
      <w:r w:rsidRPr="001500B5">
        <w:rPr>
          <w:rFonts w:ascii="Garamond" w:hAnsi="Garamond" w:cs="Times New Roman"/>
          <w:sz w:val="28"/>
          <w:szCs w:val="28"/>
        </w:rPr>
        <w:t>was exhibited</w:t>
      </w:r>
      <w:proofErr w:type="gramEnd"/>
      <w:r w:rsidRPr="001500B5">
        <w:rPr>
          <w:rFonts w:ascii="Garamond" w:hAnsi="Garamond" w:cs="Times New Roman"/>
          <w:sz w:val="28"/>
          <w:szCs w:val="28"/>
        </w:rPr>
        <w:t xml:space="preserve"> as an exciting discipline as it can be the foundation of much philosophical debate and its development. Furthermore, when we talk </w:t>
      </w:r>
      <w:proofErr w:type="gramStart"/>
      <w:r w:rsidRPr="001500B5">
        <w:rPr>
          <w:rFonts w:ascii="Garamond" w:hAnsi="Garamond" w:cs="Times New Roman"/>
          <w:sz w:val="28"/>
          <w:szCs w:val="28"/>
        </w:rPr>
        <w:t>about ”</w:t>
      </w:r>
      <w:proofErr w:type="gramEnd"/>
      <w:r w:rsidRPr="001500B5">
        <w:rPr>
          <w:rFonts w:ascii="Garamond" w:hAnsi="Garamond" w:cs="Times New Roman"/>
          <w:sz w:val="28"/>
          <w:szCs w:val="28"/>
        </w:rPr>
        <w:t xml:space="preserve">being,” it is also necessary to discuss “who” causes the “being” to exist and define its function as new material. </w:t>
      </w:r>
    </w:p>
    <w:p w14:paraId="26BF9282" w14:textId="77777777" w:rsidR="001500B5" w:rsidRPr="001500B5" w:rsidRDefault="001500B5" w:rsidP="001500B5">
      <w:pPr>
        <w:spacing w:line="360" w:lineRule="auto"/>
        <w:jc w:val="both"/>
        <w:rPr>
          <w:rFonts w:ascii="Garamond" w:hAnsi="Garamond" w:cs="Times New Roman"/>
          <w:sz w:val="28"/>
          <w:szCs w:val="28"/>
        </w:rPr>
      </w:pPr>
      <w:r w:rsidRPr="001500B5">
        <w:rPr>
          <w:rFonts w:ascii="Garamond" w:hAnsi="Garamond" w:cs="Times New Roman"/>
          <w:sz w:val="28"/>
          <w:szCs w:val="28"/>
        </w:rPr>
        <w:t xml:space="preserve">To exemplify the bigger picture and compliment Avicenna’s argument, the writer went </w:t>
      </w:r>
      <w:proofErr w:type="gramStart"/>
      <w:r w:rsidRPr="001500B5">
        <w:rPr>
          <w:rFonts w:ascii="Garamond" w:hAnsi="Garamond" w:cs="Times New Roman"/>
          <w:sz w:val="28"/>
          <w:szCs w:val="28"/>
        </w:rPr>
        <w:t>way back</w:t>
      </w:r>
      <w:proofErr w:type="gramEnd"/>
      <w:r w:rsidRPr="001500B5">
        <w:rPr>
          <w:rFonts w:ascii="Garamond" w:hAnsi="Garamond" w:cs="Times New Roman"/>
          <w:sz w:val="28"/>
          <w:szCs w:val="28"/>
        </w:rPr>
        <w:t xml:space="preserve"> to metaphysics philosophers, Aristotle, Plato, and </w:t>
      </w:r>
      <w:proofErr w:type="spellStart"/>
      <w:r w:rsidRPr="001500B5">
        <w:rPr>
          <w:rFonts w:ascii="Garamond" w:hAnsi="Garamond" w:cs="Times New Roman"/>
          <w:sz w:val="28"/>
          <w:szCs w:val="28"/>
        </w:rPr>
        <w:t>Alfarabi’s</w:t>
      </w:r>
      <w:proofErr w:type="spellEnd"/>
      <w:r w:rsidRPr="001500B5">
        <w:rPr>
          <w:rFonts w:ascii="Garamond" w:hAnsi="Garamond" w:cs="Times New Roman"/>
          <w:sz w:val="28"/>
          <w:szCs w:val="28"/>
        </w:rPr>
        <w:t xml:space="preserve"> discussion. According to them, God is the “First Cause” of the world’s existence. Appropriately, Avicenna complements the argument by saying that “not everything that doesn’t have “being” can become the source of those that have “being”. Therefore, emanation is a debate on God’s “being” that </w:t>
      </w:r>
      <w:proofErr w:type="gramStart"/>
      <w:r w:rsidRPr="001500B5">
        <w:rPr>
          <w:rFonts w:ascii="Garamond" w:hAnsi="Garamond" w:cs="Times New Roman"/>
          <w:sz w:val="28"/>
          <w:szCs w:val="28"/>
        </w:rPr>
        <w:t>is usually implicated</w:t>
      </w:r>
      <w:proofErr w:type="gramEnd"/>
      <w:r w:rsidRPr="001500B5">
        <w:rPr>
          <w:rFonts w:ascii="Garamond" w:hAnsi="Garamond" w:cs="Times New Roman"/>
          <w:sz w:val="28"/>
          <w:szCs w:val="28"/>
        </w:rPr>
        <w:t xml:space="preserve"> to its being or element (</w:t>
      </w:r>
      <w:proofErr w:type="spellStart"/>
      <w:r w:rsidRPr="001500B5">
        <w:rPr>
          <w:rFonts w:ascii="Garamond" w:hAnsi="Garamond" w:cs="Times New Roman"/>
          <w:i/>
          <w:sz w:val="28"/>
          <w:szCs w:val="28"/>
        </w:rPr>
        <w:t>wajibul</w:t>
      </w:r>
      <w:proofErr w:type="spellEnd"/>
      <w:r w:rsidRPr="001500B5">
        <w:rPr>
          <w:rFonts w:ascii="Garamond" w:hAnsi="Garamond" w:cs="Times New Roman"/>
          <w:i/>
          <w:sz w:val="28"/>
          <w:szCs w:val="28"/>
        </w:rPr>
        <w:t xml:space="preserve"> </w:t>
      </w:r>
      <w:proofErr w:type="spellStart"/>
      <w:r w:rsidRPr="001500B5">
        <w:rPr>
          <w:rFonts w:ascii="Garamond" w:hAnsi="Garamond" w:cs="Times New Roman"/>
          <w:i/>
          <w:sz w:val="28"/>
          <w:szCs w:val="28"/>
        </w:rPr>
        <w:t>wujud</w:t>
      </w:r>
      <w:proofErr w:type="spellEnd"/>
      <w:r w:rsidRPr="001500B5">
        <w:rPr>
          <w:rFonts w:ascii="Garamond" w:hAnsi="Garamond" w:cs="Times New Roman"/>
          <w:sz w:val="28"/>
          <w:szCs w:val="28"/>
        </w:rPr>
        <w:t>) and name or characteristic (</w:t>
      </w:r>
      <w:proofErr w:type="spellStart"/>
      <w:r w:rsidRPr="001500B5">
        <w:rPr>
          <w:rFonts w:ascii="Times New Roman" w:hAnsi="Times New Roman" w:cs="Times New Roman"/>
          <w:i/>
          <w:color w:val="202122"/>
          <w:sz w:val="28"/>
          <w:szCs w:val="28"/>
          <w:highlight w:val="white"/>
        </w:rPr>
        <w:t>ʾ</w:t>
      </w:r>
      <w:r w:rsidRPr="001500B5">
        <w:rPr>
          <w:rFonts w:ascii="Garamond" w:hAnsi="Garamond" w:cs="Times New Roman"/>
          <w:i/>
          <w:color w:val="202122"/>
          <w:sz w:val="28"/>
          <w:szCs w:val="28"/>
          <w:highlight w:val="white"/>
        </w:rPr>
        <w:t>asmā</w:t>
      </w:r>
      <w:r w:rsidRPr="001500B5">
        <w:rPr>
          <w:rFonts w:ascii="Times New Roman" w:hAnsi="Times New Roman" w:cs="Times New Roman"/>
          <w:i/>
          <w:color w:val="202122"/>
          <w:sz w:val="28"/>
          <w:szCs w:val="28"/>
          <w:highlight w:val="white"/>
        </w:rPr>
        <w:t>ʾ</w:t>
      </w:r>
      <w:r w:rsidRPr="001500B5">
        <w:rPr>
          <w:rFonts w:ascii="Garamond" w:hAnsi="Garamond" w:cs="Times New Roman"/>
          <w:i/>
          <w:color w:val="202122"/>
          <w:sz w:val="28"/>
          <w:szCs w:val="28"/>
          <w:highlight w:val="white"/>
        </w:rPr>
        <w:t>u</w:t>
      </w:r>
      <w:proofErr w:type="spellEnd"/>
      <w:r w:rsidRPr="001500B5">
        <w:rPr>
          <w:rFonts w:ascii="Garamond" w:hAnsi="Garamond" w:cs="Times New Roman"/>
          <w:i/>
          <w:color w:val="202122"/>
          <w:sz w:val="28"/>
          <w:szCs w:val="28"/>
          <w:highlight w:val="white"/>
        </w:rPr>
        <w:t xml:space="preserve"> </w:t>
      </w:r>
      <w:proofErr w:type="spellStart"/>
      <w:r w:rsidRPr="001500B5">
        <w:rPr>
          <w:rFonts w:ascii="Garamond" w:hAnsi="Garamond" w:cs="Times New Roman"/>
          <w:i/>
          <w:color w:val="202122"/>
          <w:sz w:val="28"/>
          <w:szCs w:val="28"/>
          <w:highlight w:val="white"/>
        </w:rPr>
        <w:t>ll</w:t>
      </w:r>
      <w:r w:rsidRPr="001500B5">
        <w:rPr>
          <w:rFonts w:ascii="Garamond" w:hAnsi="Garamond" w:cs="Garamond"/>
          <w:i/>
          <w:color w:val="202122"/>
          <w:sz w:val="28"/>
          <w:szCs w:val="28"/>
          <w:highlight w:val="white"/>
        </w:rPr>
        <w:t>ā</w:t>
      </w:r>
      <w:r w:rsidRPr="001500B5">
        <w:rPr>
          <w:rFonts w:ascii="Garamond" w:hAnsi="Garamond" w:cs="Times New Roman"/>
          <w:i/>
          <w:color w:val="202122"/>
          <w:sz w:val="28"/>
          <w:szCs w:val="28"/>
          <w:highlight w:val="white"/>
        </w:rPr>
        <w:t>hi</w:t>
      </w:r>
      <w:proofErr w:type="spellEnd"/>
      <w:r w:rsidRPr="001500B5">
        <w:rPr>
          <w:rFonts w:ascii="Garamond" w:hAnsi="Garamond" w:cs="Times New Roman"/>
          <w:i/>
          <w:color w:val="202122"/>
          <w:sz w:val="28"/>
          <w:szCs w:val="28"/>
          <w:highlight w:val="white"/>
        </w:rPr>
        <w:t xml:space="preserve"> l-</w:t>
      </w:r>
      <w:proofErr w:type="spellStart"/>
      <w:r w:rsidRPr="001500B5">
        <w:rPr>
          <w:rFonts w:ascii="Cambria" w:hAnsi="Cambria" w:cs="Cambria"/>
          <w:i/>
          <w:color w:val="202122"/>
          <w:sz w:val="28"/>
          <w:szCs w:val="28"/>
          <w:highlight w:val="white"/>
        </w:rPr>
        <w:t>ḥ</w:t>
      </w:r>
      <w:r w:rsidRPr="001500B5">
        <w:rPr>
          <w:rFonts w:ascii="Garamond" w:hAnsi="Garamond" w:cs="Times New Roman"/>
          <w:i/>
          <w:color w:val="202122"/>
          <w:sz w:val="28"/>
          <w:szCs w:val="28"/>
          <w:highlight w:val="white"/>
        </w:rPr>
        <w:t>usnā</w:t>
      </w:r>
      <w:proofErr w:type="spellEnd"/>
      <w:r w:rsidRPr="001500B5">
        <w:rPr>
          <w:rFonts w:ascii="Garamond" w:hAnsi="Garamond" w:cs="Times New Roman"/>
          <w:color w:val="202122"/>
          <w:sz w:val="28"/>
          <w:szCs w:val="28"/>
          <w:highlight w:val="white"/>
        </w:rPr>
        <w:t>).</w:t>
      </w:r>
      <w:r w:rsidRPr="001500B5">
        <w:rPr>
          <w:rFonts w:ascii="Garamond" w:hAnsi="Garamond" w:cs="Times New Roman"/>
          <w:sz w:val="28"/>
          <w:szCs w:val="28"/>
        </w:rPr>
        <w:t xml:space="preserve"> </w:t>
      </w:r>
    </w:p>
    <w:p w14:paraId="09F0B440" w14:textId="77777777" w:rsidR="001500B5" w:rsidRPr="001500B5" w:rsidRDefault="001500B5" w:rsidP="001500B5">
      <w:pPr>
        <w:spacing w:line="360" w:lineRule="auto"/>
        <w:jc w:val="both"/>
        <w:rPr>
          <w:rFonts w:ascii="Garamond" w:hAnsi="Garamond" w:cs="Times New Roman"/>
          <w:sz w:val="28"/>
          <w:szCs w:val="28"/>
        </w:rPr>
      </w:pPr>
      <w:r w:rsidRPr="001500B5">
        <w:rPr>
          <w:rFonts w:ascii="Garamond" w:hAnsi="Garamond" w:cs="Times New Roman"/>
          <w:sz w:val="28"/>
          <w:szCs w:val="28"/>
        </w:rPr>
        <w:t>Considering the argument’s broad explanation, the writer will limit and simplify the discussion by focusing on metaphysics' formal objective, the “being” and “soul”.</w:t>
      </w:r>
      <w:r w:rsidRPr="001500B5">
        <w:rPr>
          <w:rFonts w:ascii="Garamond" w:hAnsi="Garamond" w:cs="Times New Roman"/>
          <w:sz w:val="28"/>
          <w:szCs w:val="28"/>
          <w:vertAlign w:val="superscript"/>
        </w:rPr>
        <w:footnoteReference w:id="9"/>
      </w:r>
      <w:r w:rsidRPr="001500B5">
        <w:rPr>
          <w:rFonts w:ascii="Garamond" w:hAnsi="Garamond" w:cs="Times New Roman"/>
          <w:sz w:val="28"/>
          <w:szCs w:val="28"/>
        </w:rPr>
        <w:t xml:space="preserve"> The word “active intellect” </w:t>
      </w:r>
      <w:proofErr w:type="gramStart"/>
      <w:r w:rsidRPr="001500B5">
        <w:rPr>
          <w:rFonts w:ascii="Garamond" w:hAnsi="Garamond" w:cs="Times New Roman"/>
          <w:sz w:val="28"/>
          <w:szCs w:val="28"/>
        </w:rPr>
        <w:t>was transformed</w:t>
      </w:r>
      <w:proofErr w:type="gramEnd"/>
      <w:r w:rsidRPr="001500B5">
        <w:rPr>
          <w:rFonts w:ascii="Garamond" w:hAnsi="Garamond" w:cs="Times New Roman"/>
          <w:sz w:val="28"/>
          <w:szCs w:val="28"/>
        </w:rPr>
        <w:t xml:space="preserve"> to “soul” because the writer believes that there will be a soul formed from that thinking by having intelligence. This elaboration </w:t>
      </w:r>
      <w:proofErr w:type="gramStart"/>
      <w:r w:rsidRPr="001500B5">
        <w:rPr>
          <w:rFonts w:ascii="Garamond" w:hAnsi="Garamond" w:cs="Times New Roman"/>
          <w:sz w:val="28"/>
          <w:szCs w:val="28"/>
        </w:rPr>
        <w:t>will be further discussed</w:t>
      </w:r>
      <w:proofErr w:type="gramEnd"/>
      <w:r w:rsidRPr="001500B5">
        <w:rPr>
          <w:rFonts w:ascii="Garamond" w:hAnsi="Garamond" w:cs="Times New Roman"/>
          <w:sz w:val="28"/>
          <w:szCs w:val="28"/>
        </w:rPr>
        <w:t xml:space="preserve"> below under the emanation topic in point b.</w:t>
      </w:r>
    </w:p>
    <w:p w14:paraId="72E79160" w14:textId="7F8AD0EF" w:rsidR="001500B5" w:rsidRPr="001500B5" w:rsidRDefault="001500B5" w:rsidP="001500B5">
      <w:pPr>
        <w:numPr>
          <w:ilvl w:val="0"/>
          <w:numId w:val="7"/>
        </w:numPr>
        <w:jc w:val="both"/>
        <w:rPr>
          <w:rFonts w:ascii="Garamond" w:hAnsi="Garamond" w:cs="Times New Roman"/>
          <w:b/>
          <w:sz w:val="28"/>
          <w:szCs w:val="28"/>
        </w:rPr>
      </w:pPr>
      <w:r w:rsidRPr="001500B5">
        <w:rPr>
          <w:rFonts w:ascii="Garamond" w:hAnsi="Garamond" w:cs="Times New Roman"/>
          <w:b/>
          <w:sz w:val="28"/>
          <w:szCs w:val="28"/>
        </w:rPr>
        <w:t xml:space="preserve">Understanding the idea of “Being” in </w:t>
      </w:r>
      <w:r>
        <w:rPr>
          <w:rFonts w:ascii="Garamond" w:hAnsi="Garamond" w:cs="Times New Roman"/>
          <w:b/>
          <w:sz w:val="28"/>
          <w:szCs w:val="28"/>
        </w:rPr>
        <w:t>M</w:t>
      </w:r>
      <w:r w:rsidRPr="001500B5">
        <w:rPr>
          <w:rFonts w:ascii="Garamond" w:hAnsi="Garamond" w:cs="Times New Roman"/>
          <w:b/>
          <w:sz w:val="28"/>
          <w:szCs w:val="28"/>
        </w:rPr>
        <w:t>etaphysics</w:t>
      </w:r>
    </w:p>
    <w:p w14:paraId="38C0FF85" w14:textId="77777777" w:rsidR="001500B5" w:rsidRPr="001500B5" w:rsidRDefault="001500B5" w:rsidP="001500B5">
      <w:pPr>
        <w:spacing w:line="360" w:lineRule="auto"/>
        <w:jc w:val="both"/>
        <w:rPr>
          <w:rFonts w:ascii="Garamond" w:hAnsi="Garamond" w:cs="Times New Roman"/>
          <w:sz w:val="28"/>
          <w:szCs w:val="28"/>
        </w:rPr>
      </w:pPr>
      <w:r w:rsidRPr="001500B5">
        <w:rPr>
          <w:rFonts w:ascii="Garamond" w:hAnsi="Garamond" w:cs="Times New Roman"/>
          <w:sz w:val="28"/>
          <w:szCs w:val="28"/>
        </w:rPr>
        <w:t xml:space="preserve">What do you do when you want to know the origin of something? </w:t>
      </w:r>
      <w:proofErr w:type="gramStart"/>
      <w:r w:rsidRPr="001500B5">
        <w:rPr>
          <w:rFonts w:ascii="Garamond" w:hAnsi="Garamond" w:cs="Times New Roman"/>
          <w:sz w:val="28"/>
          <w:szCs w:val="28"/>
        </w:rPr>
        <w:t>we</w:t>
      </w:r>
      <w:proofErr w:type="gramEnd"/>
      <w:r w:rsidRPr="001500B5">
        <w:rPr>
          <w:rFonts w:ascii="Garamond" w:hAnsi="Garamond" w:cs="Times New Roman"/>
          <w:sz w:val="28"/>
          <w:szCs w:val="28"/>
        </w:rPr>
        <w:t xml:space="preserve"> would ask or study deeper about it. For example, there was a time when the writer were curious of the class condition that he was about to teach. He then ask the student who was still outside the class, “Are there the students in the </w:t>
      </w:r>
      <w:r w:rsidRPr="001500B5">
        <w:rPr>
          <w:rFonts w:ascii="Garamond" w:hAnsi="Garamond" w:cs="Times New Roman"/>
          <w:sz w:val="28"/>
          <w:szCs w:val="28"/>
        </w:rPr>
        <w:lastRenderedPageBreak/>
        <w:t>class?</w:t>
      </w:r>
      <w:proofErr w:type="gramStart"/>
      <w:r w:rsidRPr="001500B5">
        <w:rPr>
          <w:rFonts w:ascii="Garamond" w:hAnsi="Garamond" w:cs="Times New Roman"/>
          <w:sz w:val="28"/>
          <w:szCs w:val="28"/>
        </w:rPr>
        <w:t>”.</w:t>
      </w:r>
      <w:proofErr w:type="gramEnd"/>
      <w:r w:rsidRPr="001500B5">
        <w:rPr>
          <w:rFonts w:ascii="Garamond" w:hAnsi="Garamond" w:cs="Times New Roman"/>
          <w:sz w:val="28"/>
          <w:szCs w:val="28"/>
        </w:rPr>
        <w:t xml:space="preserve">  “Yes there are,” they replied. Then the writer ask again “How many of them? What are they doing? </w:t>
      </w:r>
      <w:proofErr w:type="gramStart"/>
      <w:r w:rsidRPr="001500B5">
        <w:rPr>
          <w:rFonts w:ascii="Garamond" w:hAnsi="Garamond" w:cs="Times New Roman"/>
          <w:sz w:val="28"/>
          <w:szCs w:val="28"/>
        </w:rPr>
        <w:t>and</w:t>
      </w:r>
      <w:proofErr w:type="gramEnd"/>
      <w:r w:rsidRPr="001500B5">
        <w:rPr>
          <w:rFonts w:ascii="Garamond" w:hAnsi="Garamond" w:cs="Times New Roman"/>
          <w:sz w:val="28"/>
          <w:szCs w:val="28"/>
        </w:rPr>
        <w:t xml:space="preserve"> How are their conditions?. The answer to these questions already cover all the necessary preliminary information for the writer before entering the class. Similarly, the students need to ponder questions related to the “(location) existence”, the “quantity”, the “condition” and the “merit”.</w:t>
      </w:r>
    </w:p>
    <w:p w14:paraId="1E71467C" w14:textId="77777777" w:rsidR="001500B5" w:rsidRPr="001500B5" w:rsidRDefault="001500B5" w:rsidP="001500B5">
      <w:pPr>
        <w:spacing w:line="360" w:lineRule="auto"/>
        <w:jc w:val="both"/>
        <w:rPr>
          <w:rFonts w:ascii="Garamond" w:hAnsi="Garamond" w:cs="Times New Roman"/>
          <w:sz w:val="28"/>
          <w:szCs w:val="28"/>
        </w:rPr>
      </w:pPr>
      <w:proofErr w:type="spellStart"/>
      <w:r w:rsidRPr="001500B5">
        <w:rPr>
          <w:rFonts w:ascii="Garamond" w:hAnsi="Garamond" w:cs="Times New Roman"/>
          <w:sz w:val="28"/>
          <w:szCs w:val="28"/>
        </w:rPr>
        <w:t>Gutas</w:t>
      </w:r>
      <w:proofErr w:type="spellEnd"/>
      <w:r w:rsidRPr="001500B5">
        <w:rPr>
          <w:rFonts w:ascii="Garamond" w:hAnsi="Garamond" w:cs="Times New Roman"/>
          <w:sz w:val="28"/>
          <w:szCs w:val="28"/>
        </w:rPr>
        <w:t xml:space="preserve"> Dimitri once said (as quoted by </w:t>
      </w:r>
      <w:proofErr w:type="spellStart"/>
      <w:r w:rsidRPr="001500B5">
        <w:rPr>
          <w:rFonts w:ascii="Garamond" w:hAnsi="Garamond" w:cs="Times New Roman"/>
          <w:sz w:val="28"/>
          <w:szCs w:val="28"/>
        </w:rPr>
        <w:t>Lizzini</w:t>
      </w:r>
      <w:proofErr w:type="spellEnd"/>
      <w:r w:rsidRPr="001500B5">
        <w:rPr>
          <w:rFonts w:ascii="Garamond" w:hAnsi="Garamond" w:cs="Times New Roman"/>
          <w:sz w:val="28"/>
          <w:szCs w:val="28"/>
        </w:rPr>
        <w:t>),</w:t>
      </w:r>
    </w:p>
    <w:p w14:paraId="2BAEF887" w14:textId="0C90334D" w:rsidR="0085646E" w:rsidRDefault="0085646E" w:rsidP="0085646E">
      <w:pPr>
        <w:spacing w:line="240" w:lineRule="auto"/>
        <w:ind w:left="450" w:right="360" w:firstLine="270"/>
        <w:jc w:val="both"/>
        <w:rPr>
          <w:rFonts w:ascii="Garamond" w:hAnsi="Garamond" w:cs="Times New Roman"/>
          <w:color w:val="1A1A1A"/>
          <w:sz w:val="28"/>
          <w:szCs w:val="28"/>
        </w:rPr>
      </w:pPr>
      <w:r w:rsidRPr="007D57B0">
        <w:rPr>
          <w:rFonts w:ascii="Times New Roman" w:hAnsi="Times New Roman" w:cs="Times New Roman"/>
          <w:noProof/>
          <w:sz w:val="24"/>
          <w:szCs w:val="24"/>
        </w:rPr>
        <w:drawing>
          <wp:anchor distT="0" distB="0" distL="114300" distR="114300" simplePos="0" relativeHeight="251660288" behindDoc="1" locked="0" layoutInCell="1" allowOverlap="1" wp14:anchorId="691B3531" wp14:editId="76750364">
            <wp:simplePos x="0" y="0"/>
            <wp:positionH relativeFrom="column">
              <wp:posOffset>281844</wp:posOffset>
            </wp:positionH>
            <wp:positionV relativeFrom="paragraph">
              <wp:posOffset>2045539</wp:posOffset>
            </wp:positionV>
            <wp:extent cx="5029200" cy="165798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029200" cy="1657985"/>
                    </a:xfrm>
                    <a:prstGeom prst="rect">
                      <a:avLst/>
                    </a:prstGeom>
                    <a:ln/>
                  </pic:spPr>
                </pic:pic>
              </a:graphicData>
            </a:graphic>
          </wp:anchor>
        </w:drawing>
      </w:r>
      <w:r w:rsidR="001500B5" w:rsidRPr="001500B5">
        <w:rPr>
          <w:rFonts w:ascii="Garamond" w:hAnsi="Garamond" w:cs="Times New Roman"/>
          <w:color w:val="1A1A1A"/>
          <w:sz w:val="28"/>
          <w:szCs w:val="28"/>
          <w:highlight w:val="white"/>
        </w:rPr>
        <w:t>“</w:t>
      </w:r>
      <w:r w:rsidR="001500B5" w:rsidRPr="0085646E">
        <w:rPr>
          <w:rFonts w:ascii="Garamond" w:hAnsi="Garamond" w:cs="Times New Roman"/>
          <w:color w:val="1A1A1A"/>
          <w:sz w:val="28"/>
          <w:szCs w:val="28"/>
          <w:highlight w:val="white"/>
        </w:rPr>
        <w:t xml:space="preserve">For Avicenna (Ibn </w:t>
      </w:r>
      <w:proofErr w:type="spellStart"/>
      <w:r w:rsidR="001500B5" w:rsidRPr="0085646E">
        <w:rPr>
          <w:rFonts w:ascii="Garamond" w:hAnsi="Garamond" w:cs="Times New Roman"/>
          <w:color w:val="1A1A1A"/>
          <w:sz w:val="28"/>
          <w:szCs w:val="28"/>
          <w:highlight w:val="white"/>
        </w:rPr>
        <w:t>Sīnā</w:t>
      </w:r>
      <w:proofErr w:type="spellEnd"/>
      <w:r w:rsidR="001500B5" w:rsidRPr="0085646E">
        <w:rPr>
          <w:rFonts w:ascii="Garamond" w:hAnsi="Garamond" w:cs="Times New Roman"/>
          <w:color w:val="1A1A1A"/>
          <w:sz w:val="28"/>
          <w:szCs w:val="28"/>
          <w:highlight w:val="white"/>
        </w:rPr>
        <w:t xml:space="preserve">) metaphysics is a </w:t>
      </w:r>
      <w:r w:rsidR="001500B5" w:rsidRPr="0085646E">
        <w:rPr>
          <w:rFonts w:ascii="Garamond" w:hAnsi="Garamond" w:cs="Times New Roman"/>
          <w:i/>
          <w:color w:val="1A1A1A"/>
          <w:sz w:val="28"/>
          <w:szCs w:val="28"/>
          <w:highlight w:val="white"/>
        </w:rPr>
        <w:t>science</w:t>
      </w:r>
      <w:r w:rsidR="001500B5" w:rsidRPr="0085646E">
        <w:rPr>
          <w:rFonts w:ascii="Garamond" w:hAnsi="Garamond" w:cs="Times New Roman"/>
          <w:color w:val="1A1A1A"/>
          <w:sz w:val="28"/>
          <w:szCs w:val="28"/>
          <w:highlight w:val="white"/>
        </w:rPr>
        <w:t xml:space="preserve"> (</w:t>
      </w:r>
      <w:proofErr w:type="spellStart"/>
      <w:r w:rsidR="001500B5" w:rsidRPr="0085646E">
        <w:rPr>
          <w:rFonts w:ascii="Times New Roman" w:hAnsi="Times New Roman" w:cs="Times New Roman"/>
          <w:i/>
          <w:color w:val="1A1A1A"/>
          <w:sz w:val="28"/>
          <w:szCs w:val="28"/>
          <w:highlight w:val="white"/>
        </w:rPr>
        <w:t>ʿ</w:t>
      </w:r>
      <w:r w:rsidR="001500B5" w:rsidRPr="0085646E">
        <w:rPr>
          <w:rFonts w:ascii="Garamond" w:hAnsi="Garamond" w:cs="Times New Roman"/>
          <w:i/>
          <w:color w:val="1A1A1A"/>
          <w:sz w:val="28"/>
          <w:szCs w:val="28"/>
          <w:highlight w:val="white"/>
        </w:rPr>
        <w:t>ilm</w:t>
      </w:r>
      <w:proofErr w:type="spellEnd"/>
      <w:r w:rsidR="001500B5" w:rsidRPr="0085646E">
        <w:rPr>
          <w:rFonts w:ascii="Garamond" w:hAnsi="Garamond" w:cs="Times New Roman"/>
          <w:color w:val="1A1A1A"/>
          <w:sz w:val="28"/>
          <w:szCs w:val="28"/>
          <w:highlight w:val="white"/>
        </w:rPr>
        <w:t xml:space="preserve">), i.e., a perfectly rationally established discipline that allows human reason to achieve an authentic understanding of the inner structure of the world. Metaphysics is the science of </w:t>
      </w:r>
      <w:r w:rsidR="001500B5" w:rsidRPr="0085646E">
        <w:rPr>
          <w:rFonts w:ascii="Garamond" w:hAnsi="Garamond" w:cs="Times New Roman"/>
          <w:i/>
          <w:color w:val="1A1A1A"/>
          <w:sz w:val="28"/>
          <w:szCs w:val="28"/>
          <w:highlight w:val="white"/>
        </w:rPr>
        <w:t>being qua being</w:t>
      </w:r>
      <w:r w:rsidR="001500B5" w:rsidRPr="0085646E">
        <w:rPr>
          <w:rFonts w:ascii="Garamond" w:hAnsi="Garamond" w:cs="Times New Roman"/>
          <w:color w:val="1A1A1A"/>
          <w:sz w:val="28"/>
          <w:szCs w:val="28"/>
          <w:highlight w:val="white"/>
        </w:rPr>
        <w:t xml:space="preserve"> and therefore the science that explains </w:t>
      </w:r>
      <w:r w:rsidR="001500B5" w:rsidRPr="0085646E">
        <w:rPr>
          <w:rFonts w:ascii="Garamond" w:hAnsi="Garamond" w:cs="Times New Roman"/>
          <w:i/>
          <w:color w:val="1A1A1A"/>
          <w:sz w:val="28"/>
          <w:szCs w:val="28"/>
          <w:highlight w:val="white"/>
        </w:rPr>
        <w:t>every being</w:t>
      </w:r>
      <w:r w:rsidR="001500B5" w:rsidRPr="0085646E">
        <w:rPr>
          <w:rFonts w:ascii="Garamond" w:hAnsi="Garamond" w:cs="Times New Roman"/>
          <w:color w:val="1A1A1A"/>
          <w:sz w:val="28"/>
          <w:szCs w:val="28"/>
          <w:highlight w:val="white"/>
        </w:rPr>
        <w:t xml:space="preserve">. In his interpretation, Avicenna fuses the Aristotelian tradition, which he intends to renew, with the Neoplatonic idea of emanation, on which he builds his system: metaphysics this includes theology, cosmology and angelology, and provides a foundation for physics, psychology, </w:t>
      </w:r>
      <w:proofErr w:type="spellStart"/>
      <w:r w:rsidR="001500B5" w:rsidRPr="0085646E">
        <w:rPr>
          <w:rFonts w:ascii="Garamond" w:hAnsi="Garamond" w:cs="Times New Roman"/>
          <w:color w:val="1A1A1A"/>
          <w:sz w:val="28"/>
          <w:szCs w:val="28"/>
          <w:highlight w:val="white"/>
        </w:rPr>
        <w:t>prophetology</w:t>
      </w:r>
      <w:proofErr w:type="spellEnd"/>
      <w:r w:rsidR="001500B5" w:rsidRPr="0085646E">
        <w:rPr>
          <w:rFonts w:ascii="Garamond" w:hAnsi="Garamond" w:cs="Times New Roman"/>
          <w:color w:val="1A1A1A"/>
          <w:sz w:val="28"/>
          <w:szCs w:val="28"/>
          <w:highlight w:val="white"/>
        </w:rPr>
        <w:t xml:space="preserve"> and eschatology.”</w:t>
      </w:r>
      <w:r w:rsidR="001500B5" w:rsidRPr="0085646E">
        <w:rPr>
          <w:rFonts w:ascii="Garamond" w:hAnsi="Garamond" w:cs="Times New Roman"/>
          <w:color w:val="1A1A1A"/>
          <w:sz w:val="28"/>
          <w:szCs w:val="28"/>
          <w:highlight w:val="white"/>
          <w:vertAlign w:val="superscript"/>
        </w:rPr>
        <w:footnoteReference w:id="10"/>
      </w:r>
    </w:p>
    <w:p w14:paraId="7BF631CA" w14:textId="31C924A9" w:rsidR="0085646E" w:rsidRDefault="0085646E" w:rsidP="0085646E">
      <w:pPr>
        <w:spacing w:line="240" w:lineRule="auto"/>
        <w:ind w:left="450" w:right="360" w:firstLine="270"/>
        <w:jc w:val="both"/>
        <w:rPr>
          <w:rFonts w:ascii="Garamond" w:hAnsi="Garamond" w:cs="Times New Roman"/>
          <w:color w:val="1A1A1A"/>
          <w:sz w:val="28"/>
          <w:szCs w:val="28"/>
        </w:rPr>
      </w:pPr>
    </w:p>
    <w:p w14:paraId="4B05C98A" w14:textId="3F9589E3" w:rsidR="0085646E" w:rsidRDefault="0085646E" w:rsidP="0085646E">
      <w:pPr>
        <w:spacing w:line="240" w:lineRule="auto"/>
        <w:ind w:left="450" w:right="360" w:firstLine="270"/>
        <w:jc w:val="both"/>
        <w:rPr>
          <w:rFonts w:ascii="Garamond" w:hAnsi="Garamond" w:cs="Times New Roman"/>
          <w:color w:val="1A1A1A"/>
          <w:sz w:val="28"/>
          <w:szCs w:val="28"/>
        </w:rPr>
      </w:pPr>
    </w:p>
    <w:p w14:paraId="043C22A7" w14:textId="22B1B4C9" w:rsidR="0085646E" w:rsidRDefault="0085646E" w:rsidP="0085646E">
      <w:pPr>
        <w:spacing w:line="240" w:lineRule="auto"/>
        <w:ind w:left="450" w:right="360" w:firstLine="270"/>
        <w:jc w:val="both"/>
        <w:rPr>
          <w:rFonts w:ascii="Garamond" w:hAnsi="Garamond" w:cs="Times New Roman"/>
          <w:color w:val="1A1A1A"/>
          <w:sz w:val="28"/>
          <w:szCs w:val="28"/>
        </w:rPr>
      </w:pPr>
    </w:p>
    <w:p w14:paraId="457015B0" w14:textId="1A80C88C" w:rsidR="0085646E" w:rsidRDefault="0085646E" w:rsidP="0085646E">
      <w:pPr>
        <w:spacing w:line="240" w:lineRule="auto"/>
        <w:ind w:left="450" w:right="360" w:firstLine="270"/>
        <w:jc w:val="both"/>
        <w:rPr>
          <w:rFonts w:ascii="Garamond" w:hAnsi="Garamond" w:cs="Times New Roman"/>
          <w:color w:val="1A1A1A"/>
          <w:sz w:val="28"/>
          <w:szCs w:val="28"/>
        </w:rPr>
      </w:pPr>
    </w:p>
    <w:p w14:paraId="55542D0D" w14:textId="1ACF5943" w:rsidR="0085646E" w:rsidRDefault="0085646E" w:rsidP="0085646E">
      <w:pPr>
        <w:spacing w:line="240" w:lineRule="auto"/>
        <w:ind w:left="4050" w:right="360" w:firstLine="270"/>
        <w:jc w:val="both"/>
        <w:rPr>
          <w:rFonts w:ascii="Garamond" w:hAnsi="Garamond" w:cs="Times New Roman"/>
          <w:color w:val="1A1A1A"/>
          <w:sz w:val="28"/>
          <w:szCs w:val="28"/>
          <w:highlight w:val="white"/>
        </w:rPr>
      </w:pPr>
      <w:r>
        <w:rPr>
          <w:rStyle w:val="FootnoteReference"/>
          <w:rFonts w:ascii="Garamond" w:hAnsi="Garamond"/>
          <w:color w:val="1A1A1A"/>
          <w:sz w:val="28"/>
          <w:szCs w:val="28"/>
          <w:highlight w:val="white"/>
        </w:rPr>
        <w:footnoteReference w:id="11"/>
      </w:r>
    </w:p>
    <w:p w14:paraId="4E222827" w14:textId="4BA3D277" w:rsidR="0085646E" w:rsidRDefault="0085646E" w:rsidP="001500B5">
      <w:pPr>
        <w:spacing w:line="240" w:lineRule="auto"/>
        <w:ind w:left="450" w:right="360" w:firstLine="270"/>
        <w:jc w:val="both"/>
        <w:rPr>
          <w:rFonts w:ascii="Garamond" w:eastAsia="Times New Roman" w:hAnsi="Garamond" w:cs="Times New Roman"/>
          <w:color w:val="1A1A1A"/>
          <w:sz w:val="28"/>
          <w:szCs w:val="28"/>
          <w:highlight w:val="white"/>
        </w:rPr>
      </w:pPr>
    </w:p>
    <w:p w14:paraId="20CDF649" w14:textId="09823E7B" w:rsidR="0085646E" w:rsidRPr="0085646E" w:rsidRDefault="0085646E" w:rsidP="0085646E">
      <w:pPr>
        <w:spacing w:line="360" w:lineRule="auto"/>
        <w:jc w:val="both"/>
        <w:rPr>
          <w:rFonts w:ascii="Garamond" w:hAnsi="Garamond" w:cs="Times New Roman"/>
          <w:sz w:val="28"/>
          <w:szCs w:val="28"/>
        </w:rPr>
      </w:pPr>
      <w:r w:rsidRPr="0085646E">
        <w:rPr>
          <w:rFonts w:ascii="Garamond" w:hAnsi="Garamond" w:cs="Times New Roman"/>
          <w:sz w:val="28"/>
          <w:szCs w:val="28"/>
        </w:rPr>
        <w:t xml:space="preserve">Avicenna </w:t>
      </w:r>
      <w:proofErr w:type="gramStart"/>
      <w:r w:rsidRPr="0085646E">
        <w:rPr>
          <w:rFonts w:ascii="Garamond" w:hAnsi="Garamond" w:cs="Times New Roman"/>
          <w:sz w:val="28"/>
          <w:szCs w:val="28"/>
        </w:rPr>
        <w:t>didn’t</w:t>
      </w:r>
      <w:proofErr w:type="gramEnd"/>
      <w:r w:rsidRPr="0085646E">
        <w:rPr>
          <w:rFonts w:ascii="Garamond" w:hAnsi="Garamond" w:cs="Times New Roman"/>
          <w:sz w:val="28"/>
          <w:szCs w:val="28"/>
        </w:rPr>
        <w:t xml:space="preserve"> intentionally distinguish between God’s being and the universe being. One reason is that some (including himself) believe that the universe is the new “being” that comes after God. Which </w:t>
      </w:r>
      <w:proofErr w:type="gramStart"/>
      <w:r w:rsidRPr="0085646E">
        <w:rPr>
          <w:rFonts w:ascii="Garamond" w:hAnsi="Garamond" w:cs="Times New Roman"/>
          <w:sz w:val="28"/>
          <w:szCs w:val="28"/>
        </w:rPr>
        <w:t>was claimed</w:t>
      </w:r>
      <w:proofErr w:type="gramEnd"/>
      <w:r w:rsidRPr="0085646E">
        <w:rPr>
          <w:rFonts w:ascii="Garamond" w:hAnsi="Garamond" w:cs="Times New Roman"/>
          <w:sz w:val="28"/>
          <w:szCs w:val="28"/>
        </w:rPr>
        <w:t xml:space="preserve"> to be </w:t>
      </w:r>
      <w:r w:rsidRPr="0085646E">
        <w:rPr>
          <w:rFonts w:ascii="Garamond" w:hAnsi="Garamond" w:cs="Times New Roman"/>
          <w:sz w:val="28"/>
          <w:szCs w:val="28"/>
        </w:rPr>
        <w:lastRenderedPageBreak/>
        <w:t xml:space="preserve">true by metaphysics philosophers. It </w:t>
      </w:r>
      <w:proofErr w:type="gramStart"/>
      <w:r w:rsidRPr="0085646E">
        <w:rPr>
          <w:rFonts w:ascii="Garamond" w:hAnsi="Garamond" w:cs="Times New Roman"/>
          <w:sz w:val="28"/>
          <w:szCs w:val="28"/>
        </w:rPr>
        <w:t>was believed</w:t>
      </w:r>
      <w:proofErr w:type="gramEnd"/>
      <w:r w:rsidRPr="0085646E">
        <w:rPr>
          <w:rFonts w:ascii="Garamond" w:hAnsi="Garamond" w:cs="Times New Roman"/>
          <w:sz w:val="28"/>
          <w:szCs w:val="28"/>
        </w:rPr>
        <w:t xml:space="preserve"> that God lived for Himself therefore when he developed His “being” the universe was created (also known as the active intellect II, refer to table 4). In this regard, Plato and Al-</w:t>
      </w:r>
      <w:proofErr w:type="spellStart"/>
      <w:r w:rsidRPr="0085646E">
        <w:rPr>
          <w:rFonts w:ascii="Garamond" w:hAnsi="Garamond" w:cs="Times New Roman"/>
          <w:sz w:val="28"/>
          <w:szCs w:val="28"/>
        </w:rPr>
        <w:t>Farabi</w:t>
      </w:r>
      <w:proofErr w:type="spellEnd"/>
      <w:r w:rsidRPr="0085646E">
        <w:rPr>
          <w:rFonts w:ascii="Garamond" w:hAnsi="Garamond" w:cs="Times New Roman"/>
          <w:sz w:val="28"/>
          <w:szCs w:val="28"/>
        </w:rPr>
        <w:t xml:space="preserve"> conclude that God’s being </w:t>
      </w:r>
      <w:proofErr w:type="gramStart"/>
      <w:r w:rsidRPr="0085646E">
        <w:rPr>
          <w:rFonts w:ascii="Garamond" w:hAnsi="Garamond" w:cs="Times New Roman"/>
          <w:sz w:val="28"/>
          <w:szCs w:val="28"/>
        </w:rPr>
        <w:t>can also be known</w:t>
      </w:r>
      <w:proofErr w:type="gramEnd"/>
      <w:r w:rsidRPr="0085646E">
        <w:rPr>
          <w:rFonts w:ascii="Garamond" w:hAnsi="Garamond" w:cs="Times New Roman"/>
          <w:sz w:val="28"/>
          <w:szCs w:val="28"/>
        </w:rPr>
        <w:t xml:space="preserve"> as the active intellect I. </w:t>
      </w:r>
    </w:p>
    <w:p w14:paraId="4F71E3C2" w14:textId="0AA70990" w:rsidR="0085646E" w:rsidRPr="0085646E" w:rsidRDefault="0085646E" w:rsidP="0085646E">
      <w:pPr>
        <w:spacing w:line="360" w:lineRule="auto"/>
        <w:jc w:val="both"/>
        <w:rPr>
          <w:rFonts w:ascii="Garamond" w:hAnsi="Garamond" w:cs="Times New Roman"/>
          <w:sz w:val="28"/>
          <w:szCs w:val="28"/>
        </w:rPr>
      </w:pPr>
      <w:r w:rsidRPr="0085646E">
        <w:rPr>
          <w:rFonts w:ascii="Garamond" w:hAnsi="Garamond" w:cs="Times New Roman"/>
          <w:sz w:val="28"/>
          <w:szCs w:val="28"/>
        </w:rPr>
        <w:t xml:space="preserve">Taking the argument above into account, it signifies the relation </w:t>
      </w:r>
      <w:proofErr w:type="gramStart"/>
      <w:r w:rsidRPr="0085646E">
        <w:rPr>
          <w:rFonts w:ascii="Garamond" w:hAnsi="Garamond" w:cs="Times New Roman"/>
          <w:sz w:val="28"/>
          <w:szCs w:val="28"/>
        </w:rPr>
        <w:t>of  Avicenna’s</w:t>
      </w:r>
      <w:proofErr w:type="gramEnd"/>
      <w:r w:rsidRPr="0085646E">
        <w:rPr>
          <w:rFonts w:ascii="Garamond" w:hAnsi="Garamond" w:cs="Times New Roman"/>
          <w:sz w:val="28"/>
          <w:szCs w:val="28"/>
        </w:rPr>
        <w:t xml:space="preserve"> metaphysics to ontology, other related research on “being”. On top of that, he was referring to another philosopher, Al-</w:t>
      </w:r>
      <w:proofErr w:type="spellStart"/>
      <w:r w:rsidRPr="0085646E">
        <w:rPr>
          <w:rFonts w:ascii="Garamond" w:hAnsi="Garamond" w:cs="Times New Roman"/>
          <w:sz w:val="28"/>
          <w:szCs w:val="28"/>
        </w:rPr>
        <w:t>Farabi</w:t>
      </w:r>
      <w:proofErr w:type="spellEnd"/>
      <w:r w:rsidRPr="0085646E">
        <w:rPr>
          <w:rFonts w:ascii="Garamond" w:hAnsi="Garamond" w:cs="Times New Roman"/>
          <w:sz w:val="28"/>
          <w:szCs w:val="28"/>
        </w:rPr>
        <w:t>, when talking about the idea of “being” and emanation. Al-</w:t>
      </w:r>
      <w:proofErr w:type="spellStart"/>
      <w:r w:rsidRPr="0085646E">
        <w:rPr>
          <w:rFonts w:ascii="Garamond" w:hAnsi="Garamond" w:cs="Times New Roman"/>
          <w:sz w:val="28"/>
          <w:szCs w:val="28"/>
        </w:rPr>
        <w:t>Farabi</w:t>
      </w:r>
      <w:proofErr w:type="spellEnd"/>
      <w:r w:rsidRPr="0085646E">
        <w:rPr>
          <w:rFonts w:ascii="Garamond" w:hAnsi="Garamond" w:cs="Times New Roman"/>
          <w:sz w:val="28"/>
          <w:szCs w:val="28"/>
        </w:rPr>
        <w:t xml:space="preserve"> once argues, “God is a form of active intellect that doesn't have formal form or being. Then, what is the relation between the universe and God? Scientifically, everything that exists in the universe comes from God because He knows </w:t>
      </w:r>
      <w:proofErr w:type="gramStart"/>
      <w:r w:rsidRPr="0085646E">
        <w:rPr>
          <w:rFonts w:ascii="Garamond" w:hAnsi="Garamond" w:cs="Times New Roman"/>
          <w:sz w:val="28"/>
          <w:szCs w:val="28"/>
        </w:rPr>
        <w:t>what’s</w:t>
      </w:r>
      <w:proofErr w:type="gramEnd"/>
      <w:r w:rsidRPr="0085646E">
        <w:rPr>
          <w:rFonts w:ascii="Garamond" w:hAnsi="Garamond" w:cs="Times New Roman"/>
          <w:sz w:val="28"/>
          <w:szCs w:val="28"/>
        </w:rPr>
        <w:t xml:space="preserve"> best for his creation and those that follow. Hence, God is the epitome of Oneness. The debate of emanation exists because active intellect exists. </w:t>
      </w:r>
      <w:proofErr w:type="gramStart"/>
      <w:r w:rsidRPr="0085646E">
        <w:rPr>
          <w:rFonts w:ascii="Garamond" w:hAnsi="Garamond" w:cs="Times New Roman"/>
          <w:sz w:val="28"/>
          <w:szCs w:val="28"/>
        </w:rPr>
        <w:t>And</w:t>
      </w:r>
      <w:proofErr w:type="gramEnd"/>
      <w:r w:rsidRPr="0085646E">
        <w:rPr>
          <w:rFonts w:ascii="Garamond" w:hAnsi="Garamond" w:cs="Times New Roman"/>
          <w:sz w:val="28"/>
          <w:szCs w:val="28"/>
        </w:rPr>
        <w:t xml:space="preserve"> God is the one that creates the active intellect objective. ” (as quoted from </w:t>
      </w:r>
      <w:proofErr w:type="spellStart"/>
      <w:r w:rsidRPr="0085646E">
        <w:rPr>
          <w:rFonts w:ascii="Garamond" w:hAnsi="Garamond" w:cs="Times New Roman"/>
          <w:sz w:val="28"/>
          <w:szCs w:val="28"/>
        </w:rPr>
        <w:t>A.Hanafi</w:t>
      </w:r>
      <w:proofErr w:type="spellEnd"/>
      <w:r w:rsidRPr="0085646E">
        <w:rPr>
          <w:rFonts w:ascii="Garamond" w:hAnsi="Garamond" w:cs="Times New Roman"/>
          <w:sz w:val="28"/>
          <w:szCs w:val="28"/>
        </w:rPr>
        <w:t>)</w:t>
      </w:r>
    </w:p>
    <w:p w14:paraId="3CC379AC" w14:textId="68B84CE3" w:rsidR="0085646E" w:rsidRPr="0085646E" w:rsidRDefault="0085646E" w:rsidP="0085646E">
      <w:pPr>
        <w:ind w:left="360"/>
        <w:jc w:val="both"/>
        <w:rPr>
          <w:rFonts w:ascii="Garamond" w:hAnsi="Garamond" w:cs="Times New Roman"/>
          <w:b/>
          <w:sz w:val="28"/>
          <w:szCs w:val="28"/>
        </w:rPr>
      </w:pPr>
      <w:r>
        <w:rPr>
          <w:rFonts w:ascii="Garamond" w:hAnsi="Garamond" w:cs="Times New Roman"/>
          <w:b/>
          <w:sz w:val="28"/>
          <w:szCs w:val="28"/>
        </w:rPr>
        <w:t xml:space="preserve">B. </w:t>
      </w:r>
      <w:r w:rsidRPr="0085646E">
        <w:rPr>
          <w:rFonts w:ascii="Garamond" w:hAnsi="Garamond" w:cs="Times New Roman"/>
          <w:b/>
          <w:sz w:val="28"/>
          <w:szCs w:val="28"/>
        </w:rPr>
        <w:t>Understanding Emanation of Avicenna’s metaphysics</w:t>
      </w:r>
    </w:p>
    <w:p w14:paraId="321F8045" w14:textId="10127108" w:rsidR="0085646E" w:rsidRPr="0085646E" w:rsidRDefault="0085646E" w:rsidP="0085646E">
      <w:pPr>
        <w:spacing w:after="0" w:line="360" w:lineRule="auto"/>
        <w:jc w:val="both"/>
        <w:rPr>
          <w:rFonts w:ascii="Garamond" w:hAnsi="Garamond" w:cs="Times New Roman"/>
          <w:sz w:val="28"/>
          <w:szCs w:val="28"/>
        </w:rPr>
      </w:pPr>
      <w:r w:rsidRPr="0085646E">
        <w:rPr>
          <w:rFonts w:ascii="Garamond" w:hAnsi="Garamond" w:cs="Times New Roman"/>
          <w:sz w:val="28"/>
          <w:szCs w:val="28"/>
        </w:rPr>
        <w:t>After learning Al-</w:t>
      </w:r>
      <w:proofErr w:type="spellStart"/>
      <w:r w:rsidRPr="0085646E">
        <w:rPr>
          <w:rFonts w:ascii="Garamond" w:hAnsi="Garamond" w:cs="Times New Roman"/>
          <w:sz w:val="28"/>
          <w:szCs w:val="28"/>
        </w:rPr>
        <w:t>Farabi’s</w:t>
      </w:r>
      <w:proofErr w:type="spellEnd"/>
      <w:r w:rsidRPr="0085646E">
        <w:rPr>
          <w:rFonts w:ascii="Garamond" w:hAnsi="Garamond" w:cs="Times New Roman"/>
          <w:sz w:val="28"/>
          <w:szCs w:val="28"/>
        </w:rPr>
        <w:t xml:space="preserve"> emanation, it </w:t>
      </w:r>
      <w:proofErr w:type="gramStart"/>
      <w:r w:rsidRPr="0085646E">
        <w:rPr>
          <w:rFonts w:ascii="Garamond" w:hAnsi="Garamond" w:cs="Times New Roman"/>
          <w:sz w:val="28"/>
          <w:szCs w:val="28"/>
        </w:rPr>
        <w:t>can be seen</w:t>
      </w:r>
      <w:proofErr w:type="gramEnd"/>
      <w:r w:rsidRPr="0085646E">
        <w:rPr>
          <w:rFonts w:ascii="Garamond" w:hAnsi="Garamond" w:cs="Times New Roman"/>
          <w:sz w:val="28"/>
          <w:szCs w:val="28"/>
        </w:rPr>
        <w:t xml:space="preserve"> that Avicenna’s version still mirrors its predecessors with more extensive rationale. Refer to table </w:t>
      </w:r>
      <w:proofErr w:type="gramStart"/>
      <w:r w:rsidRPr="0085646E">
        <w:rPr>
          <w:rFonts w:ascii="Garamond" w:hAnsi="Garamond" w:cs="Times New Roman"/>
          <w:sz w:val="28"/>
          <w:szCs w:val="28"/>
        </w:rPr>
        <w:t>4</w:t>
      </w:r>
      <w:proofErr w:type="gramEnd"/>
      <w:r w:rsidRPr="0085646E">
        <w:rPr>
          <w:rFonts w:ascii="Garamond" w:hAnsi="Garamond" w:cs="Times New Roman"/>
          <w:sz w:val="28"/>
          <w:szCs w:val="28"/>
        </w:rPr>
        <w:t xml:space="preserve"> to see Avicenna’s notion of “being” and “active intellect.”</w:t>
      </w:r>
    </w:p>
    <w:p w14:paraId="7D88A729" w14:textId="452683A6" w:rsidR="0085646E" w:rsidRPr="0085646E" w:rsidRDefault="0085646E" w:rsidP="0085646E">
      <w:pPr>
        <w:spacing w:line="360" w:lineRule="auto"/>
        <w:jc w:val="center"/>
        <w:rPr>
          <w:rFonts w:ascii="Garamond" w:hAnsi="Garamond" w:cs="Times New Roman"/>
          <w:sz w:val="28"/>
          <w:szCs w:val="28"/>
        </w:rPr>
      </w:pPr>
      <w:r w:rsidRPr="0085646E">
        <w:rPr>
          <w:rFonts w:ascii="Garamond" w:hAnsi="Garamond" w:cs="Times New Roman"/>
          <w:noProof/>
          <w:sz w:val="28"/>
          <w:szCs w:val="28"/>
        </w:rPr>
        <w:drawing>
          <wp:anchor distT="0" distB="0" distL="114300" distR="114300" simplePos="0" relativeHeight="251661312" behindDoc="0" locked="0" layoutInCell="1" allowOverlap="1" wp14:anchorId="6A5B9FCD" wp14:editId="4DD9543C">
            <wp:simplePos x="0" y="0"/>
            <wp:positionH relativeFrom="column">
              <wp:posOffset>661826</wp:posOffset>
            </wp:positionH>
            <wp:positionV relativeFrom="paragraph">
              <wp:posOffset>212953</wp:posOffset>
            </wp:positionV>
            <wp:extent cx="4139953" cy="2881222"/>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4141295" cy="2882156"/>
                    </a:xfrm>
                    <a:prstGeom prst="rect">
                      <a:avLst/>
                    </a:prstGeom>
                    <a:ln/>
                  </pic:spPr>
                </pic:pic>
              </a:graphicData>
            </a:graphic>
            <wp14:sizeRelH relativeFrom="margin">
              <wp14:pctWidth>0</wp14:pctWidth>
            </wp14:sizeRelH>
            <wp14:sizeRelV relativeFrom="margin">
              <wp14:pctHeight>0</wp14:pctHeight>
            </wp14:sizeRelV>
          </wp:anchor>
        </w:drawing>
      </w:r>
      <w:r w:rsidRPr="0085646E">
        <w:rPr>
          <w:rFonts w:ascii="Garamond" w:hAnsi="Garamond" w:cs="Times New Roman"/>
          <w:sz w:val="28"/>
          <w:szCs w:val="28"/>
        </w:rPr>
        <w:t>Table 4. Avicenna’s Emanation</w:t>
      </w:r>
    </w:p>
    <w:p w14:paraId="7E81D6C3" w14:textId="6EA0D590" w:rsidR="0085646E" w:rsidRDefault="0085646E" w:rsidP="0085646E">
      <w:pPr>
        <w:spacing w:line="360" w:lineRule="auto"/>
        <w:jc w:val="center"/>
        <w:rPr>
          <w:rFonts w:ascii="Garamond" w:hAnsi="Garamond" w:cs="Times New Roman"/>
          <w:sz w:val="28"/>
          <w:szCs w:val="28"/>
        </w:rPr>
      </w:pPr>
    </w:p>
    <w:p w14:paraId="2B2DE602" w14:textId="5D23820F" w:rsidR="0085646E" w:rsidRDefault="0085646E" w:rsidP="0085646E">
      <w:pPr>
        <w:spacing w:line="360" w:lineRule="auto"/>
        <w:jc w:val="center"/>
        <w:rPr>
          <w:rFonts w:ascii="Garamond" w:hAnsi="Garamond" w:cs="Times New Roman"/>
          <w:sz w:val="28"/>
          <w:szCs w:val="28"/>
        </w:rPr>
      </w:pPr>
    </w:p>
    <w:p w14:paraId="36415370" w14:textId="74C4E464" w:rsidR="0085646E" w:rsidRDefault="0085646E" w:rsidP="0085646E">
      <w:pPr>
        <w:spacing w:line="360" w:lineRule="auto"/>
        <w:jc w:val="center"/>
        <w:rPr>
          <w:rFonts w:ascii="Garamond" w:hAnsi="Garamond" w:cs="Times New Roman"/>
          <w:sz w:val="28"/>
          <w:szCs w:val="28"/>
        </w:rPr>
      </w:pPr>
    </w:p>
    <w:p w14:paraId="407AD600" w14:textId="11F5CD7E" w:rsidR="0085646E" w:rsidRDefault="0085646E" w:rsidP="0085646E">
      <w:pPr>
        <w:spacing w:line="360" w:lineRule="auto"/>
        <w:jc w:val="center"/>
        <w:rPr>
          <w:rFonts w:ascii="Garamond" w:hAnsi="Garamond" w:cs="Times New Roman"/>
          <w:sz w:val="28"/>
          <w:szCs w:val="28"/>
        </w:rPr>
      </w:pPr>
    </w:p>
    <w:p w14:paraId="1DD9094E" w14:textId="7CD48D29" w:rsidR="0085646E" w:rsidRDefault="0085646E" w:rsidP="0085646E">
      <w:pPr>
        <w:spacing w:line="360" w:lineRule="auto"/>
        <w:jc w:val="center"/>
        <w:rPr>
          <w:rFonts w:ascii="Garamond" w:hAnsi="Garamond" w:cs="Times New Roman"/>
          <w:sz w:val="28"/>
          <w:szCs w:val="28"/>
        </w:rPr>
      </w:pPr>
    </w:p>
    <w:p w14:paraId="0138575C" w14:textId="77777777" w:rsidR="0085646E" w:rsidRPr="0085646E" w:rsidRDefault="0085646E" w:rsidP="0085646E">
      <w:pPr>
        <w:spacing w:line="360" w:lineRule="auto"/>
        <w:jc w:val="center"/>
        <w:rPr>
          <w:rFonts w:ascii="Garamond" w:hAnsi="Garamond" w:cs="Times New Roman"/>
          <w:sz w:val="28"/>
          <w:szCs w:val="28"/>
        </w:rPr>
      </w:pPr>
    </w:p>
    <w:p w14:paraId="5618F53E" w14:textId="77777777" w:rsidR="0085646E" w:rsidRPr="0085646E" w:rsidRDefault="0085646E" w:rsidP="0085646E">
      <w:pPr>
        <w:spacing w:line="360" w:lineRule="auto"/>
        <w:jc w:val="both"/>
        <w:rPr>
          <w:rFonts w:ascii="Garamond" w:hAnsi="Garamond" w:cs="Times New Roman"/>
          <w:sz w:val="28"/>
          <w:szCs w:val="28"/>
        </w:rPr>
      </w:pPr>
      <w:r w:rsidRPr="0085646E">
        <w:rPr>
          <w:rFonts w:ascii="Garamond" w:hAnsi="Garamond" w:cs="Times New Roman"/>
          <w:sz w:val="28"/>
          <w:szCs w:val="28"/>
        </w:rPr>
        <w:lastRenderedPageBreak/>
        <w:t xml:space="preserve">Allah created active intellect and the planets of the emanations above in sequence. All these could happen because Allah </w:t>
      </w:r>
      <w:proofErr w:type="spellStart"/>
      <w:r w:rsidRPr="0085646E">
        <w:rPr>
          <w:rFonts w:ascii="Garamond" w:hAnsi="Garamond" w:cs="Times New Roman"/>
          <w:i/>
          <w:sz w:val="28"/>
          <w:szCs w:val="28"/>
        </w:rPr>
        <w:t>ta’aqqul</w:t>
      </w:r>
      <w:proofErr w:type="spellEnd"/>
      <w:r w:rsidRPr="0085646E">
        <w:rPr>
          <w:rFonts w:ascii="Garamond" w:hAnsi="Garamond" w:cs="Times New Roman"/>
          <w:sz w:val="28"/>
          <w:szCs w:val="28"/>
        </w:rPr>
        <w:t xml:space="preserve"> (</w:t>
      </w:r>
      <w:proofErr w:type="spellStart"/>
      <w:r w:rsidRPr="0085646E">
        <w:rPr>
          <w:rFonts w:ascii="Garamond" w:hAnsi="Garamond" w:cs="Times New Roman"/>
          <w:sz w:val="28"/>
          <w:szCs w:val="28"/>
        </w:rPr>
        <w:t>meaing</w:t>
      </w:r>
      <w:proofErr w:type="spellEnd"/>
      <w:r w:rsidRPr="0085646E">
        <w:rPr>
          <w:rFonts w:ascii="Garamond" w:hAnsi="Garamond" w:cs="Times New Roman"/>
          <w:sz w:val="28"/>
          <w:szCs w:val="28"/>
        </w:rPr>
        <w:t>: Allah thinks) on His elements or active intellect and it has the power (</w:t>
      </w:r>
      <w:r w:rsidRPr="0085646E">
        <w:rPr>
          <w:rFonts w:ascii="Garamond" w:hAnsi="Garamond" w:cs="Times New Roman"/>
          <w:i/>
          <w:sz w:val="28"/>
          <w:szCs w:val="28"/>
        </w:rPr>
        <w:t>al-</w:t>
      </w:r>
      <w:proofErr w:type="spellStart"/>
      <w:r w:rsidRPr="0085646E">
        <w:rPr>
          <w:rFonts w:ascii="Garamond" w:hAnsi="Garamond" w:cs="Times New Roman"/>
          <w:i/>
          <w:sz w:val="28"/>
          <w:szCs w:val="28"/>
        </w:rPr>
        <w:t>Qudrah</w:t>
      </w:r>
      <w:proofErr w:type="spellEnd"/>
      <w:r w:rsidRPr="0085646E">
        <w:rPr>
          <w:rFonts w:ascii="Garamond" w:hAnsi="Garamond" w:cs="Times New Roman"/>
          <w:sz w:val="28"/>
          <w:szCs w:val="28"/>
        </w:rPr>
        <w:t xml:space="preserve">) to create something or even everything. Which, it is also perceived as the process of </w:t>
      </w:r>
      <w:proofErr w:type="spellStart"/>
      <w:r w:rsidRPr="0085646E">
        <w:rPr>
          <w:rFonts w:ascii="Garamond" w:hAnsi="Garamond" w:cs="Times New Roman"/>
          <w:i/>
          <w:sz w:val="28"/>
          <w:szCs w:val="28"/>
        </w:rPr>
        <w:t>ta’aqqul</w:t>
      </w:r>
      <w:proofErr w:type="spellEnd"/>
      <w:r w:rsidRPr="0085646E">
        <w:rPr>
          <w:rFonts w:ascii="Garamond" w:hAnsi="Garamond" w:cs="Times New Roman"/>
          <w:sz w:val="28"/>
          <w:szCs w:val="28"/>
        </w:rPr>
        <w:t xml:space="preserve">. Avicenna’s emanation believes that there are ten active intellects and nine planets that </w:t>
      </w:r>
      <w:proofErr w:type="gramStart"/>
      <w:r w:rsidRPr="0085646E">
        <w:rPr>
          <w:rFonts w:ascii="Garamond" w:hAnsi="Garamond" w:cs="Times New Roman"/>
          <w:sz w:val="28"/>
          <w:szCs w:val="28"/>
        </w:rPr>
        <w:t>were created</w:t>
      </w:r>
      <w:proofErr w:type="gramEnd"/>
      <w:r w:rsidRPr="0085646E">
        <w:rPr>
          <w:rFonts w:ascii="Garamond" w:hAnsi="Garamond" w:cs="Times New Roman"/>
          <w:sz w:val="28"/>
          <w:szCs w:val="28"/>
        </w:rPr>
        <w:t>. The nine active intellects will move the nine planets while the tenth active intellect will move Earth. For Avicenna, these nine active intellects were perceived as nine souls that could move the planets (here, planets are considered objective material or “passive intellects”). Moreover, here is the breakdown of the ten active intellects evolutions.</w:t>
      </w:r>
    </w:p>
    <w:p w14:paraId="447D03C4"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proofErr w:type="gramStart"/>
      <w:r w:rsidRPr="0085646E">
        <w:rPr>
          <w:rFonts w:ascii="Garamond" w:hAnsi="Garamond" w:cs="Times New Roman"/>
          <w:sz w:val="28"/>
          <w:szCs w:val="28"/>
        </w:rPr>
        <w:t>First being was engendered by Allah</w:t>
      </w:r>
      <w:proofErr w:type="gramEnd"/>
      <w:r w:rsidRPr="0085646E">
        <w:rPr>
          <w:rFonts w:ascii="Garamond" w:hAnsi="Garamond" w:cs="Times New Roman"/>
          <w:sz w:val="28"/>
          <w:szCs w:val="28"/>
        </w:rPr>
        <w:t xml:space="preserve"> and it was named as Active Intellect I. Each phase has three parts:</w:t>
      </w:r>
    </w:p>
    <w:p w14:paraId="0B063D3D"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w:t>
      </w:r>
      <w:r w:rsidRPr="0085646E">
        <w:rPr>
          <w:rFonts w:ascii="Garamond" w:hAnsi="Garamond" w:cs="Times New Roman"/>
          <w:b/>
          <w:sz w:val="28"/>
          <w:szCs w:val="28"/>
        </w:rPr>
        <w:t xml:space="preserve"> Active Intellect II</w:t>
      </w:r>
      <w:r w:rsidRPr="0085646E">
        <w:rPr>
          <w:rFonts w:ascii="Garamond" w:hAnsi="Garamond" w:cs="Times New Roman"/>
          <w:sz w:val="28"/>
          <w:szCs w:val="28"/>
        </w:rPr>
        <w:t>.</w:t>
      </w:r>
    </w:p>
    <w:p w14:paraId="09680822"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I that moves the universe.</w:t>
      </w:r>
    </w:p>
    <w:p w14:paraId="770CB1F3"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xml:space="preserve">, He creates the Star </w:t>
      </w:r>
      <w:proofErr w:type="gramStart"/>
      <w:r w:rsidRPr="0085646E">
        <w:rPr>
          <w:rFonts w:ascii="Garamond" w:hAnsi="Garamond" w:cs="Times New Roman"/>
          <w:sz w:val="28"/>
          <w:szCs w:val="28"/>
        </w:rPr>
        <w:t>I  with</w:t>
      </w:r>
      <w:proofErr w:type="gramEnd"/>
      <w:r w:rsidRPr="0085646E">
        <w:rPr>
          <w:rFonts w:ascii="Garamond" w:hAnsi="Garamond" w:cs="Times New Roman"/>
          <w:sz w:val="28"/>
          <w:szCs w:val="28"/>
        </w:rPr>
        <w:t xml:space="preserve"> its souls.</w:t>
      </w:r>
    </w:p>
    <w:p w14:paraId="3D13C0EC"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II:</w:t>
      </w:r>
    </w:p>
    <w:p w14:paraId="39DCEB23"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III</w:t>
      </w:r>
      <w:r w:rsidRPr="0085646E">
        <w:rPr>
          <w:rFonts w:ascii="Garamond" w:hAnsi="Garamond" w:cs="Times New Roman"/>
          <w:sz w:val="28"/>
          <w:szCs w:val="28"/>
        </w:rPr>
        <w:t>.</w:t>
      </w:r>
    </w:p>
    <w:p w14:paraId="6B35698A"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II that moves the universe.</w:t>
      </w:r>
    </w:p>
    <w:p w14:paraId="7B1ECC70"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the Stars with its souls.</w:t>
      </w:r>
    </w:p>
    <w:p w14:paraId="6795E7E3"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III:</w:t>
      </w:r>
    </w:p>
    <w:p w14:paraId="7CEDCB66"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IV</w:t>
      </w:r>
      <w:r w:rsidRPr="0085646E">
        <w:rPr>
          <w:rFonts w:ascii="Garamond" w:hAnsi="Garamond" w:cs="Times New Roman"/>
          <w:sz w:val="28"/>
          <w:szCs w:val="28"/>
        </w:rPr>
        <w:t>.</w:t>
      </w:r>
    </w:p>
    <w:p w14:paraId="49A10363"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III that moves the universe.</w:t>
      </w:r>
    </w:p>
    <w:p w14:paraId="410BC634"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Saturn with its souls.</w:t>
      </w:r>
    </w:p>
    <w:p w14:paraId="7BBF9F8A"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IV:</w:t>
      </w:r>
    </w:p>
    <w:p w14:paraId="01586B7F"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V</w:t>
      </w:r>
      <w:r w:rsidRPr="0085646E">
        <w:rPr>
          <w:rFonts w:ascii="Garamond" w:hAnsi="Garamond" w:cs="Times New Roman"/>
          <w:sz w:val="28"/>
          <w:szCs w:val="28"/>
        </w:rPr>
        <w:t>.</w:t>
      </w:r>
    </w:p>
    <w:p w14:paraId="38208C14"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lastRenderedPageBreak/>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IV that moves the universe.</w:t>
      </w:r>
    </w:p>
    <w:p w14:paraId="53AAA3CC"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Jupiter with its souls.</w:t>
      </w:r>
    </w:p>
    <w:p w14:paraId="545AA7D1"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V:</w:t>
      </w:r>
    </w:p>
    <w:p w14:paraId="34E4ED8B"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created the </w:t>
      </w:r>
      <w:r w:rsidRPr="0085646E">
        <w:rPr>
          <w:rFonts w:ascii="Garamond" w:hAnsi="Garamond" w:cs="Times New Roman"/>
          <w:b/>
          <w:sz w:val="28"/>
          <w:szCs w:val="28"/>
        </w:rPr>
        <w:t>Active Intellect VI</w:t>
      </w:r>
      <w:r w:rsidRPr="0085646E">
        <w:rPr>
          <w:rFonts w:ascii="Garamond" w:hAnsi="Garamond" w:cs="Times New Roman"/>
          <w:sz w:val="28"/>
          <w:szCs w:val="28"/>
        </w:rPr>
        <w:t>.</w:t>
      </w:r>
    </w:p>
    <w:p w14:paraId="4D79C78F"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V that moves the universe.</w:t>
      </w:r>
    </w:p>
    <w:p w14:paraId="53E99F86"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Mars with its souls.</w:t>
      </w:r>
    </w:p>
    <w:p w14:paraId="4499CB12"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VI:</w:t>
      </w:r>
    </w:p>
    <w:p w14:paraId="5B1040E3"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VII</w:t>
      </w:r>
      <w:r w:rsidRPr="0085646E">
        <w:rPr>
          <w:rFonts w:ascii="Garamond" w:hAnsi="Garamond" w:cs="Times New Roman"/>
          <w:sz w:val="28"/>
          <w:szCs w:val="28"/>
        </w:rPr>
        <w:t>.</w:t>
      </w:r>
    </w:p>
    <w:p w14:paraId="19962C05"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VI that moves the universe.</w:t>
      </w:r>
    </w:p>
    <w:p w14:paraId="31237058"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Sun with its souls.</w:t>
      </w:r>
    </w:p>
    <w:p w14:paraId="3799A01C"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VII:</w:t>
      </w:r>
    </w:p>
    <w:p w14:paraId="1BA0183B"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VIII</w:t>
      </w:r>
      <w:r w:rsidRPr="0085646E">
        <w:rPr>
          <w:rFonts w:ascii="Garamond" w:hAnsi="Garamond" w:cs="Times New Roman"/>
          <w:sz w:val="28"/>
          <w:szCs w:val="28"/>
        </w:rPr>
        <w:t>.</w:t>
      </w:r>
    </w:p>
    <w:p w14:paraId="67CE62E7"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VII that moves the universe.</w:t>
      </w:r>
    </w:p>
    <w:p w14:paraId="73B51F17"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Venus with its souls.</w:t>
      </w:r>
    </w:p>
    <w:p w14:paraId="0676BA22"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VIII:</w:t>
      </w:r>
    </w:p>
    <w:p w14:paraId="13CF58BC"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IX</w:t>
      </w:r>
      <w:r w:rsidRPr="0085646E">
        <w:rPr>
          <w:rFonts w:ascii="Garamond" w:hAnsi="Garamond" w:cs="Times New Roman"/>
          <w:sz w:val="28"/>
          <w:szCs w:val="28"/>
        </w:rPr>
        <w:t>.</w:t>
      </w:r>
    </w:p>
    <w:p w14:paraId="148BE87C"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VIII that moves the universe.</w:t>
      </w:r>
    </w:p>
    <w:p w14:paraId="56629BC3"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xml:space="preserve">, He creates </w:t>
      </w:r>
      <w:proofErr w:type="spellStart"/>
      <w:r w:rsidRPr="0085646E">
        <w:rPr>
          <w:rFonts w:ascii="Garamond" w:hAnsi="Garamond" w:cs="Times New Roman"/>
          <w:sz w:val="28"/>
          <w:szCs w:val="28"/>
        </w:rPr>
        <w:t>Mercurius</w:t>
      </w:r>
      <w:proofErr w:type="spellEnd"/>
      <w:r w:rsidRPr="0085646E">
        <w:rPr>
          <w:rFonts w:ascii="Garamond" w:hAnsi="Garamond" w:cs="Times New Roman"/>
          <w:sz w:val="28"/>
          <w:szCs w:val="28"/>
        </w:rPr>
        <w:t xml:space="preserve"> with its souls.</w:t>
      </w:r>
    </w:p>
    <w:p w14:paraId="1FFE62F4"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Active Intellect IX:</w:t>
      </w:r>
    </w:p>
    <w:p w14:paraId="7D26FFAE"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created the </w:t>
      </w:r>
      <w:r w:rsidRPr="0085646E">
        <w:rPr>
          <w:rFonts w:ascii="Garamond" w:hAnsi="Garamond" w:cs="Times New Roman"/>
          <w:b/>
          <w:sz w:val="28"/>
          <w:szCs w:val="28"/>
        </w:rPr>
        <w:t>Active Intellect X</w:t>
      </w:r>
      <w:r w:rsidRPr="0085646E">
        <w:rPr>
          <w:rFonts w:ascii="Garamond" w:hAnsi="Garamond" w:cs="Times New Roman"/>
          <w:sz w:val="28"/>
          <w:szCs w:val="28"/>
        </w:rPr>
        <w:t>.</w:t>
      </w:r>
    </w:p>
    <w:p w14:paraId="5C2BBCA2"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He creates the Soul IX that moves the universe.</w:t>
      </w:r>
    </w:p>
    <w:p w14:paraId="14F06799" w14:textId="5A9DA26C" w:rsid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He creates the Moon with its souls.</w:t>
      </w:r>
    </w:p>
    <w:p w14:paraId="6C6CF1AF" w14:textId="77777777" w:rsidR="0085646E" w:rsidRPr="0085646E" w:rsidRDefault="0085646E" w:rsidP="0085646E">
      <w:pPr>
        <w:spacing w:after="0" w:line="360" w:lineRule="auto"/>
        <w:jc w:val="both"/>
        <w:rPr>
          <w:rFonts w:ascii="Garamond" w:hAnsi="Garamond" w:cs="Times New Roman"/>
          <w:sz w:val="28"/>
          <w:szCs w:val="28"/>
        </w:rPr>
      </w:pPr>
    </w:p>
    <w:p w14:paraId="65C31CC4" w14:textId="77777777" w:rsidR="0085646E" w:rsidRPr="0085646E" w:rsidRDefault="0085646E" w:rsidP="0085646E">
      <w:pPr>
        <w:numPr>
          <w:ilvl w:val="0"/>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lastRenderedPageBreak/>
        <w:t>Active Intellect X:</w:t>
      </w:r>
    </w:p>
    <w:p w14:paraId="09337049"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p>
    <w:p w14:paraId="15675546" w14:textId="77777777" w:rsidR="0085646E" w:rsidRPr="0085646E" w:rsidRDefault="0085646E" w:rsidP="0085646E">
      <w:pPr>
        <w:numPr>
          <w:ilvl w:val="1"/>
          <w:numId w:val="9"/>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sz w:val="28"/>
          <w:szCs w:val="28"/>
        </w:rPr>
        <w:t xml:space="preserve"> creates the Soul X that moves the Earth and creates the first passive intellect (four elements: Air, Earth, Fire, </w:t>
      </w:r>
      <w:proofErr w:type="gramStart"/>
      <w:r w:rsidRPr="0085646E">
        <w:rPr>
          <w:rFonts w:ascii="Garamond" w:hAnsi="Garamond" w:cs="Times New Roman"/>
          <w:sz w:val="28"/>
          <w:szCs w:val="28"/>
        </w:rPr>
        <w:t>Water</w:t>
      </w:r>
      <w:proofErr w:type="gramEnd"/>
      <w:r w:rsidRPr="0085646E">
        <w:rPr>
          <w:rFonts w:ascii="Garamond" w:hAnsi="Garamond" w:cs="Times New Roman"/>
          <w:sz w:val="28"/>
          <w:szCs w:val="28"/>
        </w:rPr>
        <w:t xml:space="preserve">).  </w:t>
      </w:r>
    </w:p>
    <w:p w14:paraId="383F0D1C" w14:textId="77777777" w:rsidR="0085646E" w:rsidRPr="0085646E" w:rsidRDefault="0085646E" w:rsidP="0085646E">
      <w:pPr>
        <w:numPr>
          <w:ilvl w:val="1"/>
          <w:numId w:val="9"/>
        </w:numPr>
        <w:spacing w:after="240" w:line="360" w:lineRule="auto"/>
        <w:jc w:val="both"/>
        <w:rPr>
          <w:rFonts w:ascii="Garamond" w:hAnsi="Garamond" w:cs="Times New Roman"/>
          <w:sz w:val="28"/>
          <w:szCs w:val="28"/>
        </w:rPr>
      </w:pP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sz w:val="28"/>
          <w:szCs w:val="28"/>
        </w:rPr>
        <w:t xml:space="preserve">, He stopped creating </w:t>
      </w:r>
      <w:proofErr w:type="gramStart"/>
      <w:r w:rsidRPr="0085646E">
        <w:rPr>
          <w:rFonts w:ascii="Garamond" w:hAnsi="Garamond" w:cs="Times New Roman"/>
          <w:sz w:val="28"/>
          <w:szCs w:val="28"/>
        </w:rPr>
        <w:t>more active intellect due to weakening power</w:t>
      </w:r>
      <w:proofErr w:type="gramEnd"/>
      <w:r w:rsidRPr="0085646E">
        <w:rPr>
          <w:rFonts w:ascii="Garamond" w:hAnsi="Garamond" w:cs="Times New Roman"/>
          <w:sz w:val="28"/>
          <w:szCs w:val="28"/>
        </w:rPr>
        <w:t>.</w:t>
      </w:r>
    </w:p>
    <w:p w14:paraId="65E6CB3A" w14:textId="77777777" w:rsidR="0085646E" w:rsidRPr="0085646E" w:rsidRDefault="0085646E" w:rsidP="0085646E">
      <w:pPr>
        <w:spacing w:line="360" w:lineRule="auto"/>
        <w:jc w:val="both"/>
        <w:rPr>
          <w:rFonts w:ascii="Garamond" w:hAnsi="Garamond" w:cs="Times New Roman"/>
          <w:i/>
          <w:sz w:val="28"/>
          <w:szCs w:val="28"/>
        </w:rPr>
      </w:pPr>
      <w:r w:rsidRPr="0085646E">
        <w:rPr>
          <w:rFonts w:ascii="Garamond" w:hAnsi="Garamond" w:cs="Times New Roman"/>
          <w:sz w:val="28"/>
          <w:szCs w:val="28"/>
        </w:rPr>
        <w:t xml:space="preserve">Here is Avicenna’s metaphysics viewpoint on Islamic theology taught to the student for teaching and research purposes. The highlighted points were the pattern of God’s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r w:rsidRPr="0085646E">
        <w:rPr>
          <w:rFonts w:ascii="Garamond" w:hAnsi="Garamond" w:cs="Times New Roman"/>
          <w:sz w:val="28"/>
          <w:szCs w:val="28"/>
        </w:rPr>
        <w:t xml:space="preserve">and </w:t>
      </w:r>
      <w:proofErr w:type="spellStart"/>
      <w:r w:rsidRPr="0085646E">
        <w:rPr>
          <w:rFonts w:ascii="Garamond" w:hAnsi="Garamond" w:cs="Times New Roman"/>
          <w:i/>
          <w:sz w:val="28"/>
          <w:szCs w:val="28"/>
        </w:rPr>
        <w:t>ta’aqqul</w:t>
      </w:r>
      <w:proofErr w:type="spellEnd"/>
      <w:r w:rsidRPr="0085646E">
        <w:rPr>
          <w:rFonts w:ascii="Garamond" w:hAnsi="Garamond" w:cs="Times New Roman"/>
          <w:i/>
          <w:sz w:val="28"/>
          <w:szCs w:val="28"/>
        </w:rPr>
        <w:t>,</w:t>
      </w:r>
      <w:r w:rsidRPr="0085646E">
        <w:rPr>
          <w:rFonts w:ascii="Garamond" w:hAnsi="Garamond" w:cs="Times New Roman"/>
          <w:sz w:val="28"/>
          <w:szCs w:val="28"/>
        </w:rPr>
        <w:t xml:space="preserve"> along with all the ten souls created collectively throughout the process. God’s </w:t>
      </w:r>
      <w:proofErr w:type="gramStart"/>
      <w:r w:rsidRPr="0085646E">
        <w:rPr>
          <w:rFonts w:ascii="Garamond" w:hAnsi="Garamond" w:cs="Times New Roman"/>
          <w:sz w:val="28"/>
          <w:szCs w:val="28"/>
        </w:rPr>
        <w:t>Being</w:t>
      </w:r>
      <w:proofErr w:type="gramEnd"/>
      <w:r w:rsidRPr="0085646E">
        <w:rPr>
          <w:rFonts w:ascii="Garamond" w:hAnsi="Garamond" w:cs="Times New Roman"/>
          <w:sz w:val="28"/>
          <w:szCs w:val="28"/>
        </w:rPr>
        <w:t xml:space="preserve"> has only one objective, which is to think of Himself.  However, when it started to create something, it had three objective intellects: God as </w:t>
      </w:r>
      <w:proofErr w:type="spellStart"/>
      <w:r w:rsidRPr="0085646E">
        <w:rPr>
          <w:rFonts w:ascii="Garamond" w:hAnsi="Garamond" w:cs="Times New Roman"/>
          <w:i/>
          <w:sz w:val="28"/>
          <w:szCs w:val="28"/>
        </w:rPr>
        <w:t>Wajibul</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wajib</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lighairih</w:t>
      </w:r>
      <w:proofErr w:type="spellEnd"/>
      <w:r w:rsidRPr="0085646E">
        <w:rPr>
          <w:rFonts w:ascii="Garamond" w:hAnsi="Garamond" w:cs="Times New Roman"/>
          <w:i/>
          <w:sz w:val="28"/>
          <w:szCs w:val="28"/>
        </w:rPr>
        <w:t xml:space="preserve">, </w:t>
      </w:r>
      <w:r w:rsidRPr="0085646E">
        <w:rPr>
          <w:rFonts w:ascii="Garamond" w:hAnsi="Garamond" w:cs="Times New Roman"/>
          <w:sz w:val="28"/>
          <w:szCs w:val="28"/>
        </w:rPr>
        <w:t>and</w:t>
      </w:r>
      <w:r w:rsidRPr="0085646E">
        <w:rPr>
          <w:rFonts w:ascii="Garamond" w:hAnsi="Garamond" w:cs="Times New Roman"/>
          <w:i/>
          <w:sz w:val="28"/>
          <w:szCs w:val="28"/>
        </w:rPr>
        <w:t xml:space="preserve"> </w:t>
      </w:r>
      <w:r w:rsidRPr="0085646E">
        <w:rPr>
          <w:rFonts w:ascii="Garamond" w:hAnsi="Garamond" w:cs="Times New Roman"/>
          <w:sz w:val="28"/>
          <w:szCs w:val="28"/>
        </w:rPr>
        <w:t xml:space="preserve">God as </w:t>
      </w:r>
      <w:proofErr w:type="spellStart"/>
      <w:r w:rsidRPr="0085646E">
        <w:rPr>
          <w:rFonts w:ascii="Garamond" w:hAnsi="Garamond" w:cs="Times New Roman"/>
          <w:i/>
          <w:sz w:val="28"/>
          <w:szCs w:val="28"/>
        </w:rPr>
        <w:t>mumkinun</w:t>
      </w:r>
      <w:proofErr w:type="spellEnd"/>
      <w:r w:rsidRPr="0085646E">
        <w:rPr>
          <w:rFonts w:ascii="Garamond" w:hAnsi="Garamond" w:cs="Times New Roman"/>
          <w:i/>
          <w:sz w:val="28"/>
          <w:szCs w:val="28"/>
        </w:rPr>
        <w:t xml:space="preserve"> </w:t>
      </w:r>
      <w:proofErr w:type="spellStart"/>
      <w:r w:rsidRPr="0085646E">
        <w:rPr>
          <w:rFonts w:ascii="Garamond" w:hAnsi="Garamond" w:cs="Times New Roman"/>
          <w:i/>
          <w:sz w:val="28"/>
          <w:szCs w:val="28"/>
        </w:rPr>
        <w:t>wujud</w:t>
      </w:r>
      <w:proofErr w:type="spellEnd"/>
      <w:r w:rsidRPr="0085646E">
        <w:rPr>
          <w:rFonts w:ascii="Garamond" w:hAnsi="Garamond" w:cs="Times New Roman"/>
          <w:i/>
          <w:sz w:val="28"/>
          <w:szCs w:val="28"/>
        </w:rPr>
        <w:t>.</w:t>
      </w:r>
    </w:p>
    <w:p w14:paraId="620F6B07" w14:textId="77777777" w:rsidR="0085646E" w:rsidRPr="0085646E" w:rsidRDefault="0085646E" w:rsidP="0085646E">
      <w:pPr>
        <w:spacing w:before="240" w:after="240" w:line="360" w:lineRule="auto"/>
        <w:jc w:val="both"/>
        <w:rPr>
          <w:rFonts w:ascii="Garamond" w:hAnsi="Garamond" w:cs="Times New Roman"/>
          <w:b/>
          <w:sz w:val="28"/>
          <w:szCs w:val="28"/>
        </w:rPr>
      </w:pPr>
      <w:r w:rsidRPr="0085646E">
        <w:rPr>
          <w:rFonts w:ascii="Garamond" w:hAnsi="Garamond" w:cs="Times New Roman"/>
          <w:sz w:val="28"/>
          <w:szCs w:val="28"/>
        </w:rPr>
        <w:t xml:space="preserve">Through this teaching session, it was expected that the debate on God’s </w:t>
      </w:r>
      <w:proofErr w:type="gramStart"/>
      <w:r w:rsidRPr="0085646E">
        <w:rPr>
          <w:rFonts w:ascii="Garamond" w:hAnsi="Garamond" w:cs="Times New Roman"/>
          <w:sz w:val="28"/>
          <w:szCs w:val="28"/>
        </w:rPr>
        <w:t>Being</w:t>
      </w:r>
      <w:proofErr w:type="gramEnd"/>
      <w:r w:rsidRPr="0085646E">
        <w:rPr>
          <w:rFonts w:ascii="Garamond" w:hAnsi="Garamond" w:cs="Times New Roman"/>
          <w:sz w:val="28"/>
          <w:szCs w:val="28"/>
        </w:rPr>
        <w:t xml:space="preserve"> was expected to picture the knowledge of the universe’s origin that would eventually help the students contemplate God’s origin to strengthen their faith. Everything that comes from Allah will always return to Allah, as demonstrated in </w:t>
      </w:r>
      <w:proofErr w:type="spellStart"/>
      <w:r w:rsidRPr="0085646E">
        <w:rPr>
          <w:rFonts w:ascii="Garamond" w:hAnsi="Garamond" w:cs="Times New Roman"/>
          <w:i/>
          <w:sz w:val="28"/>
          <w:szCs w:val="28"/>
        </w:rPr>
        <w:t>ta’aqqul</w:t>
      </w:r>
      <w:proofErr w:type="spellEnd"/>
      <w:r w:rsidRPr="0085646E">
        <w:rPr>
          <w:rFonts w:ascii="Garamond" w:hAnsi="Garamond" w:cs="Times New Roman"/>
          <w:i/>
          <w:sz w:val="28"/>
          <w:szCs w:val="28"/>
        </w:rPr>
        <w:t xml:space="preserve"> </w:t>
      </w:r>
      <w:r w:rsidRPr="0085646E">
        <w:rPr>
          <w:rFonts w:ascii="Garamond" w:hAnsi="Garamond" w:cs="Times New Roman"/>
          <w:sz w:val="28"/>
          <w:szCs w:val="28"/>
        </w:rPr>
        <w:t>of the first and the tenth phase.</w:t>
      </w:r>
    </w:p>
    <w:p w14:paraId="66CE061B" w14:textId="77777777" w:rsidR="0085646E" w:rsidRDefault="0085646E" w:rsidP="001500B5">
      <w:pPr>
        <w:spacing w:line="240" w:lineRule="auto"/>
        <w:ind w:left="450" w:right="360" w:firstLine="270"/>
        <w:jc w:val="both"/>
        <w:rPr>
          <w:rFonts w:ascii="Garamond" w:eastAsia="Times New Roman" w:hAnsi="Garamond" w:cs="Times New Roman"/>
          <w:color w:val="1A1A1A"/>
          <w:sz w:val="28"/>
          <w:szCs w:val="28"/>
          <w:highlight w:val="white"/>
        </w:rPr>
      </w:pPr>
    </w:p>
    <w:p w14:paraId="370A4B27" w14:textId="20B0F669" w:rsidR="0085646E" w:rsidRPr="0085646E" w:rsidRDefault="0085646E" w:rsidP="0085646E">
      <w:pPr>
        <w:jc w:val="both"/>
        <w:rPr>
          <w:rFonts w:ascii="Garamond" w:hAnsi="Garamond" w:cs="Times New Roman"/>
          <w:b/>
          <w:sz w:val="28"/>
          <w:szCs w:val="28"/>
        </w:rPr>
      </w:pPr>
      <w:r>
        <w:rPr>
          <w:rFonts w:ascii="Garamond" w:hAnsi="Garamond" w:cs="Times New Roman"/>
          <w:b/>
          <w:sz w:val="28"/>
          <w:szCs w:val="28"/>
        </w:rPr>
        <w:t>CONCLUSION</w:t>
      </w:r>
    </w:p>
    <w:p w14:paraId="60E6237F" w14:textId="77777777" w:rsidR="0085646E" w:rsidRPr="0085646E" w:rsidRDefault="0085646E" w:rsidP="0085646E">
      <w:pPr>
        <w:spacing w:line="360" w:lineRule="auto"/>
        <w:jc w:val="both"/>
        <w:rPr>
          <w:rFonts w:ascii="Garamond" w:hAnsi="Garamond" w:cs="Times New Roman"/>
          <w:sz w:val="28"/>
          <w:szCs w:val="28"/>
        </w:rPr>
      </w:pPr>
      <w:r w:rsidRPr="0085646E">
        <w:rPr>
          <w:rFonts w:ascii="Garamond" w:hAnsi="Garamond" w:cs="Times New Roman"/>
          <w:sz w:val="28"/>
          <w:szCs w:val="28"/>
        </w:rPr>
        <w:t xml:space="preserve">Based on the research results and analysis, </w:t>
      </w:r>
      <w:proofErr w:type="gramStart"/>
      <w:r w:rsidRPr="0085646E">
        <w:rPr>
          <w:rFonts w:ascii="Garamond" w:hAnsi="Garamond" w:cs="Times New Roman"/>
          <w:sz w:val="28"/>
          <w:szCs w:val="28"/>
        </w:rPr>
        <w:t>It</w:t>
      </w:r>
      <w:proofErr w:type="gramEnd"/>
      <w:r w:rsidRPr="0085646E">
        <w:rPr>
          <w:rFonts w:ascii="Garamond" w:hAnsi="Garamond" w:cs="Times New Roman"/>
          <w:sz w:val="28"/>
          <w:szCs w:val="28"/>
        </w:rPr>
        <w:t xml:space="preserve"> can be concluded that:</w:t>
      </w:r>
    </w:p>
    <w:p w14:paraId="77ECA6D6" w14:textId="77777777" w:rsidR="0085646E" w:rsidRPr="0085646E" w:rsidRDefault="0085646E" w:rsidP="0085646E">
      <w:pPr>
        <w:numPr>
          <w:ilvl w:val="0"/>
          <w:numId w:val="10"/>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For the student to have a thorough understanding of Islamic theology and axiology, the “God’s </w:t>
      </w:r>
      <w:proofErr w:type="gramStart"/>
      <w:r w:rsidRPr="0085646E">
        <w:rPr>
          <w:rFonts w:ascii="Garamond" w:hAnsi="Garamond" w:cs="Times New Roman"/>
          <w:sz w:val="28"/>
          <w:szCs w:val="28"/>
        </w:rPr>
        <w:t>Being</w:t>
      </w:r>
      <w:proofErr w:type="gramEnd"/>
      <w:r w:rsidRPr="0085646E">
        <w:rPr>
          <w:rFonts w:ascii="Garamond" w:hAnsi="Garamond" w:cs="Times New Roman"/>
          <w:sz w:val="28"/>
          <w:szCs w:val="28"/>
        </w:rPr>
        <w:t xml:space="preserve">” notion of metaphysics should be taught prior to any basic understanding of Islamic knowledge. Consequently, once they begin learning the knowledge, they </w:t>
      </w:r>
      <w:proofErr w:type="gramStart"/>
      <w:r w:rsidRPr="0085646E">
        <w:rPr>
          <w:rFonts w:ascii="Garamond" w:hAnsi="Garamond" w:cs="Times New Roman"/>
          <w:sz w:val="28"/>
          <w:szCs w:val="28"/>
        </w:rPr>
        <w:t>wouldn’t</w:t>
      </w:r>
      <w:proofErr w:type="gramEnd"/>
      <w:r w:rsidRPr="0085646E">
        <w:rPr>
          <w:rFonts w:ascii="Garamond" w:hAnsi="Garamond" w:cs="Times New Roman"/>
          <w:sz w:val="28"/>
          <w:szCs w:val="28"/>
        </w:rPr>
        <w:t xml:space="preserve"> </w:t>
      </w:r>
      <w:r w:rsidRPr="0085646E">
        <w:rPr>
          <w:rFonts w:ascii="Garamond" w:hAnsi="Garamond" w:cs="Times New Roman"/>
          <w:sz w:val="28"/>
          <w:szCs w:val="28"/>
        </w:rPr>
        <w:lastRenderedPageBreak/>
        <w:t>be too confused in deciding between the truth and the lies of the knowledge that might be circulated within the society.</w:t>
      </w:r>
    </w:p>
    <w:p w14:paraId="4CC94891" w14:textId="77777777" w:rsidR="0085646E" w:rsidRPr="0085646E" w:rsidRDefault="0085646E" w:rsidP="0085646E">
      <w:pPr>
        <w:numPr>
          <w:ilvl w:val="0"/>
          <w:numId w:val="10"/>
        </w:numPr>
        <w:spacing w:after="0" w:line="360" w:lineRule="auto"/>
        <w:jc w:val="both"/>
        <w:rPr>
          <w:rFonts w:ascii="Garamond" w:hAnsi="Garamond" w:cs="Times New Roman"/>
          <w:sz w:val="28"/>
          <w:szCs w:val="28"/>
        </w:rPr>
      </w:pPr>
      <w:r w:rsidRPr="0085646E">
        <w:rPr>
          <w:rFonts w:ascii="Garamond" w:hAnsi="Garamond" w:cs="Times New Roman"/>
          <w:sz w:val="28"/>
          <w:szCs w:val="28"/>
        </w:rPr>
        <w:t xml:space="preserve">From this research, now we get </w:t>
      </w:r>
      <w:proofErr w:type="gramStart"/>
      <w:r w:rsidRPr="0085646E">
        <w:rPr>
          <w:rFonts w:ascii="Garamond" w:hAnsi="Garamond" w:cs="Times New Roman"/>
          <w:sz w:val="28"/>
          <w:szCs w:val="28"/>
        </w:rPr>
        <w:t>more precise ideas</w:t>
      </w:r>
      <w:proofErr w:type="gramEnd"/>
      <w:r w:rsidRPr="0085646E">
        <w:rPr>
          <w:rFonts w:ascii="Garamond" w:hAnsi="Garamond" w:cs="Times New Roman"/>
          <w:sz w:val="28"/>
          <w:szCs w:val="28"/>
        </w:rPr>
        <w:t xml:space="preserve"> on the importance of giving introductory discussion such as profound philosophical knowledge. This discussion would provide students with a new perspective. Providing such an exciting discussion could also pique students' interest in learning more on the topic. If </w:t>
      </w:r>
      <w:proofErr w:type="gramStart"/>
      <w:r w:rsidRPr="0085646E">
        <w:rPr>
          <w:rFonts w:ascii="Garamond" w:hAnsi="Garamond" w:cs="Times New Roman"/>
          <w:sz w:val="28"/>
          <w:szCs w:val="28"/>
        </w:rPr>
        <w:t>it’s</w:t>
      </w:r>
      <w:proofErr w:type="gramEnd"/>
      <w:r w:rsidRPr="0085646E">
        <w:rPr>
          <w:rFonts w:ascii="Garamond" w:hAnsi="Garamond" w:cs="Times New Roman"/>
          <w:sz w:val="28"/>
          <w:szCs w:val="28"/>
        </w:rPr>
        <w:t xml:space="preserve"> done in the long run, it will help them build new good habits and mindset to stay curious even after graduating.</w:t>
      </w:r>
    </w:p>
    <w:p w14:paraId="23A0F7EA" w14:textId="45B09C98" w:rsidR="0085646E" w:rsidRPr="0085646E" w:rsidRDefault="0085646E" w:rsidP="001500B5">
      <w:pPr>
        <w:spacing w:line="240" w:lineRule="auto"/>
        <w:ind w:left="450" w:right="360" w:firstLine="270"/>
        <w:jc w:val="both"/>
        <w:rPr>
          <w:rFonts w:ascii="Garamond" w:eastAsia="Times New Roman" w:hAnsi="Garamond" w:cs="Times New Roman"/>
          <w:color w:val="1A1A1A"/>
          <w:sz w:val="28"/>
          <w:szCs w:val="28"/>
          <w:highlight w:val="white"/>
        </w:rPr>
      </w:pPr>
    </w:p>
    <w:p w14:paraId="23745AEC" w14:textId="44A0B475" w:rsidR="0085646E" w:rsidRDefault="0085646E" w:rsidP="001500B5">
      <w:pPr>
        <w:spacing w:line="240" w:lineRule="auto"/>
        <w:ind w:left="450" w:right="360" w:firstLine="270"/>
        <w:jc w:val="both"/>
        <w:rPr>
          <w:rFonts w:ascii="Garamond" w:eastAsia="Times New Roman" w:hAnsi="Garamond" w:cs="Times New Roman"/>
          <w:color w:val="1A1A1A"/>
          <w:sz w:val="28"/>
          <w:szCs w:val="28"/>
          <w:highlight w:val="white"/>
        </w:rPr>
      </w:pPr>
    </w:p>
    <w:p w14:paraId="61B27F60" w14:textId="77777777" w:rsidR="00BE2ED2" w:rsidRDefault="00BE2ED2" w:rsidP="00BE2ED2">
      <w:pPr>
        <w:spacing w:line="360" w:lineRule="auto"/>
        <w:rPr>
          <w:rFonts w:ascii="Times New Roman" w:hAnsi="Times New Roman" w:cs="Times New Roman"/>
          <w:b/>
          <w:sz w:val="28"/>
          <w:szCs w:val="28"/>
        </w:rPr>
      </w:pPr>
    </w:p>
    <w:p w14:paraId="61EEE3B3" w14:textId="34CB4BCC" w:rsidR="00BE2ED2" w:rsidRPr="00BE2ED2" w:rsidRDefault="00BE2ED2" w:rsidP="00BE2ED2">
      <w:pPr>
        <w:spacing w:line="360" w:lineRule="auto"/>
        <w:jc w:val="center"/>
        <w:rPr>
          <w:rFonts w:ascii="Garamond" w:hAnsi="Garamond" w:cs="Times New Roman"/>
          <w:b/>
          <w:sz w:val="28"/>
          <w:szCs w:val="28"/>
        </w:rPr>
      </w:pPr>
      <w:r w:rsidRPr="00BE2ED2">
        <w:rPr>
          <w:rFonts w:ascii="Garamond" w:hAnsi="Garamond" w:cs="Times New Roman"/>
          <w:b/>
          <w:sz w:val="28"/>
          <w:szCs w:val="28"/>
        </w:rPr>
        <w:t>BIBLIOGRAPHY</w:t>
      </w:r>
    </w:p>
    <w:p w14:paraId="147DA0A5" w14:textId="77777777" w:rsidR="00BE2ED2" w:rsidRPr="00BE2ED2" w:rsidRDefault="00BE2ED2" w:rsidP="00BE2ED2">
      <w:pPr>
        <w:spacing w:before="240" w:after="240" w:line="360" w:lineRule="auto"/>
        <w:ind w:left="426" w:hanging="426"/>
        <w:jc w:val="both"/>
        <w:rPr>
          <w:rFonts w:ascii="Garamond" w:hAnsi="Garamond" w:cs="Times New Roman"/>
          <w:sz w:val="28"/>
          <w:szCs w:val="28"/>
        </w:rPr>
      </w:pPr>
      <w:r w:rsidRPr="00BE2ED2">
        <w:rPr>
          <w:rFonts w:ascii="Garamond" w:hAnsi="Garamond" w:cs="Times New Roman"/>
          <w:sz w:val="28"/>
          <w:szCs w:val="28"/>
        </w:rPr>
        <w:t xml:space="preserve">A. Hanafi, 1969, </w:t>
      </w:r>
      <w:proofErr w:type="spellStart"/>
      <w:r w:rsidRPr="00BE2ED2">
        <w:rPr>
          <w:rFonts w:ascii="Garamond" w:hAnsi="Garamond" w:cs="Times New Roman"/>
          <w:i/>
          <w:sz w:val="28"/>
          <w:szCs w:val="28"/>
        </w:rPr>
        <w:t>Pengantar</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Filsafat</w:t>
      </w:r>
      <w:proofErr w:type="spellEnd"/>
      <w:r w:rsidRPr="00BE2ED2">
        <w:rPr>
          <w:rFonts w:ascii="Garamond" w:hAnsi="Garamond" w:cs="Times New Roman"/>
          <w:i/>
          <w:sz w:val="28"/>
          <w:szCs w:val="28"/>
        </w:rPr>
        <w:t xml:space="preserve"> Islam </w:t>
      </w:r>
      <w:proofErr w:type="spellStart"/>
      <w:proofErr w:type="gramStart"/>
      <w:r w:rsidRPr="00BE2ED2">
        <w:rPr>
          <w:rFonts w:ascii="Garamond" w:hAnsi="Garamond" w:cs="Times New Roman"/>
          <w:i/>
          <w:sz w:val="28"/>
          <w:szCs w:val="28"/>
        </w:rPr>
        <w:t>Cet</w:t>
      </w:r>
      <w:proofErr w:type="spellEnd"/>
      <w:proofErr w:type="gram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Pertama</w:t>
      </w:r>
      <w:proofErr w:type="spellEnd"/>
      <w:r w:rsidRPr="00BE2ED2">
        <w:rPr>
          <w:rFonts w:ascii="Garamond" w:hAnsi="Garamond" w:cs="Times New Roman"/>
          <w:sz w:val="28"/>
          <w:szCs w:val="28"/>
        </w:rPr>
        <w:t xml:space="preserve">, Yogyakarta: </w:t>
      </w:r>
      <w:proofErr w:type="spellStart"/>
      <w:r w:rsidRPr="00BE2ED2">
        <w:rPr>
          <w:rFonts w:ascii="Garamond" w:hAnsi="Garamond" w:cs="Times New Roman"/>
          <w:sz w:val="28"/>
          <w:szCs w:val="28"/>
        </w:rPr>
        <w:t>Bulan</w:t>
      </w:r>
      <w:proofErr w:type="spellEnd"/>
      <w:r w:rsidRPr="00BE2ED2">
        <w:rPr>
          <w:rFonts w:ascii="Garamond" w:hAnsi="Garamond" w:cs="Times New Roman"/>
          <w:sz w:val="28"/>
          <w:szCs w:val="28"/>
        </w:rPr>
        <w:t xml:space="preserve"> </w:t>
      </w:r>
      <w:proofErr w:type="spellStart"/>
      <w:r w:rsidRPr="00BE2ED2">
        <w:rPr>
          <w:rFonts w:ascii="Garamond" w:hAnsi="Garamond" w:cs="Times New Roman"/>
          <w:sz w:val="28"/>
          <w:szCs w:val="28"/>
        </w:rPr>
        <w:t>Bintang</w:t>
      </w:r>
      <w:proofErr w:type="spellEnd"/>
      <w:r w:rsidRPr="00BE2ED2">
        <w:rPr>
          <w:rFonts w:ascii="Garamond" w:hAnsi="Garamond" w:cs="Times New Roman"/>
          <w:sz w:val="28"/>
          <w:szCs w:val="28"/>
        </w:rPr>
        <w:t>.</w:t>
      </w:r>
    </w:p>
    <w:p w14:paraId="328888D9" w14:textId="77777777" w:rsidR="00BE2ED2" w:rsidRPr="00BE2ED2" w:rsidRDefault="00BE2ED2" w:rsidP="00BE2ED2">
      <w:pPr>
        <w:spacing w:before="240" w:after="240" w:line="360" w:lineRule="auto"/>
        <w:ind w:left="426" w:hanging="426"/>
        <w:jc w:val="both"/>
        <w:rPr>
          <w:rFonts w:ascii="Garamond" w:hAnsi="Garamond" w:cs="Times New Roman"/>
          <w:sz w:val="28"/>
          <w:szCs w:val="28"/>
        </w:rPr>
      </w:pPr>
      <w:proofErr w:type="gramStart"/>
      <w:r w:rsidRPr="00BE2ED2">
        <w:rPr>
          <w:rFonts w:ascii="Garamond" w:hAnsi="Garamond" w:cs="Times New Roman"/>
          <w:sz w:val="28"/>
          <w:szCs w:val="28"/>
        </w:rPr>
        <w:t>Creswell  John</w:t>
      </w:r>
      <w:proofErr w:type="gramEnd"/>
      <w:r w:rsidRPr="00BE2ED2">
        <w:rPr>
          <w:rFonts w:ascii="Garamond" w:hAnsi="Garamond" w:cs="Times New Roman"/>
          <w:sz w:val="28"/>
          <w:szCs w:val="28"/>
        </w:rPr>
        <w:t xml:space="preserve"> W,2017,  </w:t>
      </w:r>
      <w:r w:rsidRPr="00BE2ED2">
        <w:rPr>
          <w:rFonts w:ascii="Garamond" w:hAnsi="Garamond" w:cs="Times New Roman"/>
          <w:i/>
          <w:sz w:val="28"/>
          <w:szCs w:val="28"/>
        </w:rPr>
        <w:t xml:space="preserve">Research Design </w:t>
      </w:r>
      <w:proofErr w:type="spellStart"/>
      <w:r w:rsidRPr="00BE2ED2">
        <w:rPr>
          <w:rFonts w:ascii="Garamond" w:hAnsi="Garamond" w:cs="Times New Roman"/>
          <w:i/>
          <w:sz w:val="28"/>
          <w:szCs w:val="28"/>
        </w:rPr>
        <w:t>Pendekatan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Metode</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Kualitatif</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Kuantitatif</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dan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campuran</w:t>
      </w:r>
      <w:proofErr w:type="spellEnd"/>
      <w:r w:rsidRPr="00BE2ED2">
        <w:rPr>
          <w:rFonts w:ascii="Garamond" w:hAnsi="Garamond" w:cs="Times New Roman"/>
          <w:sz w:val="28"/>
          <w:szCs w:val="28"/>
        </w:rPr>
        <w:t xml:space="preserve">, Yogyakarta: </w:t>
      </w:r>
      <w:proofErr w:type="spellStart"/>
      <w:r w:rsidRPr="00BE2ED2">
        <w:rPr>
          <w:rFonts w:ascii="Garamond" w:hAnsi="Garamond" w:cs="Times New Roman"/>
          <w:sz w:val="28"/>
          <w:szCs w:val="28"/>
        </w:rPr>
        <w:t>Pustaka</w:t>
      </w:r>
      <w:proofErr w:type="spellEnd"/>
      <w:r w:rsidRPr="00BE2ED2">
        <w:rPr>
          <w:rFonts w:ascii="Garamond" w:hAnsi="Garamond" w:cs="Times New Roman"/>
          <w:sz w:val="28"/>
          <w:szCs w:val="28"/>
        </w:rPr>
        <w:t xml:space="preserve"> </w:t>
      </w:r>
      <w:proofErr w:type="spellStart"/>
      <w:r w:rsidRPr="00BE2ED2">
        <w:rPr>
          <w:rFonts w:ascii="Garamond" w:hAnsi="Garamond" w:cs="Times New Roman"/>
          <w:sz w:val="28"/>
          <w:szCs w:val="28"/>
        </w:rPr>
        <w:t>Pelajar</w:t>
      </w:r>
      <w:proofErr w:type="spellEnd"/>
      <w:r w:rsidRPr="00BE2ED2">
        <w:rPr>
          <w:rFonts w:ascii="Garamond" w:hAnsi="Garamond" w:cs="Times New Roman"/>
          <w:sz w:val="28"/>
          <w:szCs w:val="28"/>
        </w:rPr>
        <w:t>.</w:t>
      </w:r>
    </w:p>
    <w:p w14:paraId="3AF6BB6F" w14:textId="77777777" w:rsidR="00BE2ED2" w:rsidRPr="00BE2ED2" w:rsidRDefault="00BE2ED2" w:rsidP="00BE2ED2">
      <w:pPr>
        <w:spacing w:before="240" w:after="240" w:line="360" w:lineRule="auto"/>
        <w:ind w:left="426" w:hanging="426"/>
        <w:jc w:val="right"/>
        <w:rPr>
          <w:rFonts w:ascii="Times New Roman" w:hAnsi="Times New Roman" w:cs="Times New Roman"/>
          <w:sz w:val="28"/>
          <w:szCs w:val="28"/>
        </w:rPr>
      </w:pPr>
      <w:r w:rsidRPr="00BE2ED2">
        <w:rPr>
          <w:sz w:val="28"/>
          <w:szCs w:val="28"/>
          <w:rtl/>
        </w:rPr>
        <w:t>ﻔﻲﻔﻟﺴﻔﺔ</w:t>
      </w:r>
      <w:r w:rsidRPr="00BE2ED2">
        <w:rPr>
          <w:rFonts w:hint="cs"/>
          <w:sz w:val="28"/>
          <w:szCs w:val="28"/>
          <w:rtl/>
        </w:rPr>
        <w:t xml:space="preserve"> </w:t>
      </w:r>
      <w:r w:rsidRPr="00BE2ED2">
        <w:rPr>
          <w:sz w:val="28"/>
          <w:szCs w:val="28"/>
          <w:rtl/>
        </w:rPr>
        <w:t>ﺍﺒﻦ</w:t>
      </w:r>
      <w:r w:rsidRPr="00BE2ED2">
        <w:rPr>
          <w:rFonts w:hint="cs"/>
          <w:sz w:val="28"/>
          <w:szCs w:val="28"/>
          <w:rtl/>
        </w:rPr>
        <w:t xml:space="preserve"> </w:t>
      </w:r>
      <w:r w:rsidRPr="00BE2ED2">
        <w:rPr>
          <w:sz w:val="28"/>
          <w:szCs w:val="28"/>
          <w:rtl/>
        </w:rPr>
        <w:t>ﺴﻴﻨﺎ</w:t>
      </w:r>
      <w:r w:rsidRPr="00BE2ED2">
        <w:rPr>
          <w:rFonts w:hint="cs"/>
          <w:sz w:val="28"/>
          <w:szCs w:val="28"/>
          <w:rtl/>
        </w:rPr>
        <w:t xml:space="preserve"> </w:t>
      </w:r>
      <w:r w:rsidRPr="00BE2ED2">
        <w:rPr>
          <w:sz w:val="28"/>
          <w:szCs w:val="28"/>
          <w:rtl/>
        </w:rPr>
        <w:t>ﻭﺗﺤﻟﻴﻟﻪ</w:t>
      </w:r>
      <w:r w:rsidRPr="00BE2ED2">
        <w:rPr>
          <w:rFonts w:hint="cs"/>
          <w:sz w:val="28"/>
          <w:szCs w:val="28"/>
          <w:rtl/>
        </w:rPr>
        <w:t xml:space="preserve"> </w:t>
      </w:r>
      <w:r w:rsidRPr="00BE2ED2">
        <w:rPr>
          <w:sz w:val="28"/>
          <w:szCs w:val="28"/>
          <w:rtl/>
        </w:rPr>
        <w:t>ﻭﻗﺪﻩ</w:t>
      </w:r>
      <w:r w:rsidRPr="00BE2ED2">
        <w:rPr>
          <w:rFonts w:hint="cs"/>
          <w:sz w:val="28"/>
          <w:szCs w:val="28"/>
          <w:rtl/>
        </w:rPr>
        <w:t xml:space="preserve"> (</w:t>
      </w:r>
      <w:r w:rsidRPr="00BE2ED2">
        <w:rPr>
          <w:sz w:val="28"/>
          <w:szCs w:val="28"/>
          <w:rtl/>
        </w:rPr>
        <w:t>ﺍﻹﺴﻜﻨﺪﺮﻴﻪ</w:t>
      </w:r>
      <w:r w:rsidRPr="00BE2ED2">
        <w:rPr>
          <w:rFonts w:hint="cs"/>
          <w:sz w:val="28"/>
          <w:szCs w:val="28"/>
          <w:rtl/>
        </w:rPr>
        <w:t xml:space="preserve"> ,</w:t>
      </w:r>
      <w:r w:rsidRPr="00BE2ED2">
        <w:rPr>
          <w:sz w:val="28"/>
          <w:szCs w:val="28"/>
          <w:rtl/>
        </w:rPr>
        <w:t>ﺪﺍﺮﺍﻟﺪﻋﻭﻩ</w:t>
      </w:r>
      <w:r w:rsidRPr="00BE2ED2">
        <w:rPr>
          <w:rFonts w:hint="cs"/>
          <w:sz w:val="28"/>
          <w:szCs w:val="28"/>
          <w:rtl/>
        </w:rPr>
        <w:t>,</w:t>
      </w:r>
      <w:r w:rsidRPr="00BE2ED2">
        <w:rPr>
          <w:sz w:val="28"/>
          <w:szCs w:val="28"/>
          <w:rtl/>
        </w:rPr>
        <w:t>۱۹۹۷ݥ</w:t>
      </w:r>
      <w:r w:rsidRPr="00BE2ED2">
        <w:rPr>
          <w:rFonts w:hint="cs"/>
          <w:sz w:val="28"/>
          <w:szCs w:val="28"/>
          <w:rtl/>
        </w:rPr>
        <w:t xml:space="preserve"> ) </w:t>
      </w:r>
      <w:r w:rsidRPr="00BE2ED2">
        <w:rPr>
          <w:sz w:val="28"/>
          <w:szCs w:val="28"/>
          <w:rtl/>
        </w:rPr>
        <w:t>ﺺ٤٥</w:t>
      </w:r>
      <w:r w:rsidRPr="00BE2ED2">
        <w:rPr>
          <w:sz w:val="28"/>
          <w:szCs w:val="28"/>
        </w:rPr>
        <w:t xml:space="preserve"> </w:t>
      </w:r>
      <w:r w:rsidRPr="00BE2ED2">
        <w:rPr>
          <w:rFonts w:ascii="Tahoma" w:hAnsi="Tahoma" w:cs="Tahoma"/>
          <w:sz w:val="28"/>
          <w:szCs w:val="28"/>
        </w:rPr>
        <w:t>⹁</w:t>
      </w:r>
      <w:r w:rsidRPr="00BE2ED2">
        <w:rPr>
          <w:sz w:val="28"/>
          <w:szCs w:val="28"/>
          <w:rtl/>
        </w:rPr>
        <w:t>ﺪﺮﻤﺤﻤﺪﻤﻨﺪ</w:t>
      </w:r>
      <w:r w:rsidRPr="00BE2ED2">
        <w:rPr>
          <w:rFonts w:ascii="Times New Roman" w:hAnsi="Times New Roman" w:cs="Times New Roman"/>
          <w:sz w:val="28"/>
          <w:szCs w:val="28"/>
        </w:rPr>
        <w:t xml:space="preserve"> </w:t>
      </w:r>
    </w:p>
    <w:p w14:paraId="2489F02F" w14:textId="77777777" w:rsidR="00BE2ED2" w:rsidRPr="00456034" w:rsidRDefault="00BE2ED2" w:rsidP="00BE2ED2">
      <w:pPr>
        <w:spacing w:after="0" w:line="240" w:lineRule="auto"/>
        <w:ind w:left="851" w:hanging="851"/>
        <w:jc w:val="both"/>
        <w:rPr>
          <w:rFonts w:ascii="Garamond" w:eastAsia="Garamond" w:hAnsi="Garamond" w:cs="Garamond"/>
          <w:sz w:val="28"/>
          <w:szCs w:val="28"/>
        </w:rPr>
      </w:pPr>
      <w:proofErr w:type="spellStart"/>
      <w:r w:rsidRPr="00456034">
        <w:rPr>
          <w:rFonts w:ascii="Garamond" w:eastAsia="Garamond" w:hAnsi="Garamond" w:cs="Garamond"/>
          <w:sz w:val="28"/>
          <w:szCs w:val="28"/>
        </w:rPr>
        <w:t>Dewantara</w:t>
      </w:r>
      <w:proofErr w:type="spellEnd"/>
      <w:r w:rsidRPr="00456034">
        <w:rPr>
          <w:rFonts w:ascii="Garamond" w:eastAsia="Garamond" w:hAnsi="Garamond" w:cs="Garamond"/>
          <w:sz w:val="28"/>
          <w:szCs w:val="28"/>
        </w:rPr>
        <w:t xml:space="preserve">, A. W. (2016). MEREFLEKSIKAN TUHAN DALAM PERSPEKTIF METAFISIKA, DAN RELEVASINYA BAGI MULTIKULTURALISME INDONESIA. JPAK: </w:t>
      </w:r>
      <w:proofErr w:type="spellStart"/>
      <w:r w:rsidRPr="00456034">
        <w:rPr>
          <w:rFonts w:ascii="Garamond" w:eastAsia="Garamond" w:hAnsi="Garamond" w:cs="Garamond"/>
          <w:sz w:val="28"/>
          <w:szCs w:val="28"/>
        </w:rPr>
        <w:t>Jurnal</w:t>
      </w:r>
      <w:proofErr w:type="spellEnd"/>
      <w:r w:rsidRPr="00456034">
        <w:rPr>
          <w:rFonts w:ascii="Garamond" w:eastAsia="Garamond" w:hAnsi="Garamond" w:cs="Garamond"/>
          <w:sz w:val="28"/>
          <w:szCs w:val="28"/>
        </w:rPr>
        <w:t xml:space="preserve"> </w:t>
      </w:r>
      <w:proofErr w:type="spellStart"/>
      <w:r w:rsidRPr="00456034">
        <w:rPr>
          <w:rFonts w:ascii="Garamond" w:eastAsia="Garamond" w:hAnsi="Garamond" w:cs="Garamond"/>
          <w:sz w:val="28"/>
          <w:szCs w:val="28"/>
        </w:rPr>
        <w:t>Pendidikan</w:t>
      </w:r>
      <w:proofErr w:type="spellEnd"/>
      <w:r w:rsidRPr="00456034">
        <w:rPr>
          <w:rFonts w:ascii="Garamond" w:eastAsia="Garamond" w:hAnsi="Garamond" w:cs="Garamond"/>
          <w:sz w:val="28"/>
          <w:szCs w:val="28"/>
        </w:rPr>
        <w:t xml:space="preserve"> Agama </w:t>
      </w:r>
      <w:proofErr w:type="spellStart"/>
      <w:r w:rsidRPr="00456034">
        <w:rPr>
          <w:rFonts w:ascii="Garamond" w:eastAsia="Garamond" w:hAnsi="Garamond" w:cs="Garamond"/>
          <w:sz w:val="28"/>
          <w:szCs w:val="28"/>
        </w:rPr>
        <w:t>Katolik</w:t>
      </w:r>
      <w:proofErr w:type="spellEnd"/>
      <w:r w:rsidRPr="00456034">
        <w:rPr>
          <w:rFonts w:ascii="Garamond" w:eastAsia="Garamond" w:hAnsi="Garamond" w:cs="Garamond"/>
          <w:sz w:val="28"/>
          <w:szCs w:val="28"/>
        </w:rPr>
        <w:t>, 16(8), 3-18.</w:t>
      </w:r>
    </w:p>
    <w:p w14:paraId="2681598F" w14:textId="77777777" w:rsidR="00BE2ED2" w:rsidRPr="00BE2ED2" w:rsidRDefault="00BE2ED2" w:rsidP="00BE2ED2">
      <w:pPr>
        <w:spacing w:before="240" w:after="240" w:line="360" w:lineRule="auto"/>
        <w:ind w:left="426" w:hanging="426"/>
        <w:jc w:val="both"/>
        <w:rPr>
          <w:rFonts w:ascii="Garamond" w:hAnsi="Garamond" w:cs="Times New Roman"/>
          <w:sz w:val="28"/>
          <w:szCs w:val="28"/>
        </w:rPr>
      </w:pPr>
      <w:r w:rsidRPr="00BE2ED2">
        <w:rPr>
          <w:rFonts w:ascii="Garamond" w:hAnsi="Garamond" w:cs="Times New Roman"/>
          <w:sz w:val="28"/>
          <w:szCs w:val="28"/>
        </w:rPr>
        <w:t>ISMUNANTO, Anton</w:t>
      </w:r>
      <w:r w:rsidRPr="00BE2ED2">
        <w:rPr>
          <w:rFonts w:ascii="Garamond" w:hAnsi="Garamond" w:cs="Times New Roman"/>
          <w:i/>
          <w:sz w:val="28"/>
          <w:szCs w:val="28"/>
        </w:rPr>
        <w:t xml:space="preserve">.2019, </w:t>
      </w:r>
      <w:proofErr w:type="spellStart"/>
      <w:r w:rsidRPr="00BE2ED2">
        <w:rPr>
          <w:rFonts w:ascii="Garamond" w:hAnsi="Garamond" w:cs="Times New Roman"/>
          <w:i/>
          <w:sz w:val="28"/>
          <w:szCs w:val="28"/>
        </w:rPr>
        <w:t>Teori</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Jiwa</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Ibnu</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Sina</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dan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Relevansinya</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bagi</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Pendidikan</w:t>
      </w:r>
      <w:proofErr w:type="spellEnd"/>
      <w:r w:rsidRPr="00BE2ED2">
        <w:rPr>
          <w:rFonts w:ascii="Garamond" w:hAnsi="Garamond" w:cs="Times New Roman"/>
          <w:i/>
          <w:sz w:val="28"/>
          <w:szCs w:val="28"/>
        </w:rPr>
        <w:t xml:space="preserve"> Islam, </w:t>
      </w:r>
      <w:proofErr w:type="spellStart"/>
      <w:r w:rsidRPr="00BE2ED2">
        <w:rPr>
          <w:rFonts w:ascii="Garamond" w:hAnsi="Garamond" w:cs="Times New Roman"/>
          <w:sz w:val="28"/>
          <w:szCs w:val="28"/>
        </w:rPr>
        <w:t>Idrak</w:t>
      </w:r>
      <w:proofErr w:type="spellEnd"/>
      <w:r w:rsidRPr="00BE2ED2">
        <w:rPr>
          <w:rFonts w:ascii="Garamond" w:hAnsi="Garamond" w:cs="Times New Roman"/>
          <w:sz w:val="28"/>
          <w:szCs w:val="28"/>
        </w:rPr>
        <w:t>: Journal of Islamic Education.</w:t>
      </w:r>
    </w:p>
    <w:p w14:paraId="630C67D0" w14:textId="77777777" w:rsidR="00BE2ED2" w:rsidRDefault="00BE2ED2" w:rsidP="00BE2ED2">
      <w:pPr>
        <w:spacing w:after="0" w:line="240" w:lineRule="auto"/>
        <w:ind w:left="851" w:hanging="851"/>
        <w:jc w:val="both"/>
        <w:rPr>
          <w:rFonts w:ascii="Garamond" w:eastAsia="Garamond" w:hAnsi="Garamond" w:cs="Garamond"/>
          <w:sz w:val="28"/>
          <w:szCs w:val="28"/>
        </w:rPr>
      </w:pPr>
      <w:proofErr w:type="spellStart"/>
      <w:r w:rsidRPr="00456034">
        <w:rPr>
          <w:rFonts w:ascii="Garamond" w:eastAsia="Garamond" w:hAnsi="Garamond" w:cs="Garamond"/>
          <w:sz w:val="28"/>
          <w:szCs w:val="28"/>
        </w:rPr>
        <w:t>Khoirudin</w:t>
      </w:r>
      <w:proofErr w:type="spellEnd"/>
      <w:r w:rsidRPr="00456034">
        <w:rPr>
          <w:rFonts w:ascii="Garamond" w:eastAsia="Garamond" w:hAnsi="Garamond" w:cs="Garamond"/>
          <w:sz w:val="28"/>
          <w:szCs w:val="28"/>
        </w:rPr>
        <w:t xml:space="preserve">, A. (2014). </w:t>
      </w:r>
      <w:proofErr w:type="spellStart"/>
      <w:r w:rsidRPr="00456034">
        <w:rPr>
          <w:rFonts w:ascii="Garamond" w:eastAsia="Garamond" w:hAnsi="Garamond" w:cs="Garamond"/>
          <w:sz w:val="28"/>
          <w:szCs w:val="28"/>
        </w:rPr>
        <w:t>Rekonstruksi</w:t>
      </w:r>
      <w:proofErr w:type="spellEnd"/>
      <w:r w:rsidRPr="00456034">
        <w:rPr>
          <w:rFonts w:ascii="Garamond" w:eastAsia="Garamond" w:hAnsi="Garamond" w:cs="Garamond"/>
          <w:sz w:val="28"/>
          <w:szCs w:val="28"/>
        </w:rPr>
        <w:t xml:space="preserve"> </w:t>
      </w:r>
      <w:proofErr w:type="spellStart"/>
      <w:r w:rsidRPr="00456034">
        <w:rPr>
          <w:rFonts w:ascii="Garamond" w:eastAsia="Garamond" w:hAnsi="Garamond" w:cs="Garamond"/>
          <w:sz w:val="28"/>
          <w:szCs w:val="28"/>
        </w:rPr>
        <w:t>Metafisika</w:t>
      </w:r>
      <w:proofErr w:type="spellEnd"/>
      <w:r w:rsidRPr="00456034">
        <w:rPr>
          <w:rFonts w:ascii="Garamond" w:eastAsia="Garamond" w:hAnsi="Garamond" w:cs="Garamond"/>
          <w:sz w:val="28"/>
          <w:szCs w:val="28"/>
        </w:rPr>
        <w:t xml:space="preserve"> </w:t>
      </w:r>
      <w:proofErr w:type="spellStart"/>
      <w:r w:rsidRPr="00456034">
        <w:rPr>
          <w:rFonts w:ascii="Garamond" w:eastAsia="Garamond" w:hAnsi="Garamond" w:cs="Garamond"/>
          <w:sz w:val="28"/>
          <w:szCs w:val="28"/>
        </w:rPr>
        <w:t>Seyyed</w:t>
      </w:r>
      <w:proofErr w:type="spellEnd"/>
      <w:r w:rsidRPr="00456034">
        <w:rPr>
          <w:rFonts w:ascii="Garamond" w:eastAsia="Garamond" w:hAnsi="Garamond" w:cs="Garamond"/>
          <w:sz w:val="28"/>
          <w:szCs w:val="28"/>
        </w:rPr>
        <w:t xml:space="preserve"> Hossein Nasr </w:t>
      </w:r>
      <w:proofErr w:type="spellStart"/>
      <w:r w:rsidRPr="00456034">
        <w:rPr>
          <w:rFonts w:ascii="Garamond" w:eastAsia="Garamond" w:hAnsi="Garamond" w:cs="Garamond"/>
          <w:sz w:val="28"/>
          <w:szCs w:val="28"/>
        </w:rPr>
        <w:t>dan</w:t>
      </w:r>
      <w:proofErr w:type="spellEnd"/>
      <w:r w:rsidRPr="00456034">
        <w:rPr>
          <w:rFonts w:ascii="Garamond" w:eastAsia="Garamond" w:hAnsi="Garamond" w:cs="Garamond"/>
          <w:sz w:val="28"/>
          <w:szCs w:val="28"/>
        </w:rPr>
        <w:t xml:space="preserve"> </w:t>
      </w:r>
      <w:proofErr w:type="spellStart"/>
      <w:r w:rsidRPr="00456034">
        <w:rPr>
          <w:rFonts w:ascii="Garamond" w:eastAsia="Garamond" w:hAnsi="Garamond" w:cs="Garamond"/>
          <w:sz w:val="28"/>
          <w:szCs w:val="28"/>
        </w:rPr>
        <w:t>Pendidikan</w:t>
      </w:r>
      <w:proofErr w:type="spellEnd"/>
      <w:r w:rsidRPr="00456034">
        <w:rPr>
          <w:rFonts w:ascii="Garamond" w:eastAsia="Garamond" w:hAnsi="Garamond" w:cs="Garamond"/>
          <w:sz w:val="28"/>
          <w:szCs w:val="28"/>
        </w:rPr>
        <w:t xml:space="preserve"> Spiritual. </w:t>
      </w:r>
      <w:proofErr w:type="spellStart"/>
      <w:r w:rsidRPr="00456034">
        <w:rPr>
          <w:rFonts w:ascii="Garamond" w:eastAsia="Garamond" w:hAnsi="Garamond" w:cs="Garamond"/>
          <w:sz w:val="28"/>
          <w:szCs w:val="28"/>
        </w:rPr>
        <w:t>Afkaruna</w:t>
      </w:r>
      <w:proofErr w:type="spellEnd"/>
      <w:r w:rsidRPr="00456034">
        <w:rPr>
          <w:rFonts w:ascii="Garamond" w:eastAsia="Garamond" w:hAnsi="Garamond" w:cs="Garamond"/>
          <w:sz w:val="28"/>
          <w:szCs w:val="28"/>
        </w:rPr>
        <w:t>: Indonesian Interdisciplinary Journal of Islamic Studies, 10(2), 202-216.</w:t>
      </w:r>
    </w:p>
    <w:p w14:paraId="4B557A52" w14:textId="77777777" w:rsidR="00BE2ED2" w:rsidRPr="00BE2ED2" w:rsidRDefault="00BE2ED2" w:rsidP="00BE2ED2">
      <w:pPr>
        <w:spacing w:before="240" w:after="240" w:line="360" w:lineRule="auto"/>
        <w:ind w:left="426" w:hanging="426"/>
        <w:jc w:val="both"/>
        <w:rPr>
          <w:rFonts w:ascii="Garamond" w:hAnsi="Garamond" w:cs="Times New Roman"/>
          <w:sz w:val="28"/>
          <w:szCs w:val="28"/>
        </w:rPr>
      </w:pPr>
      <w:r w:rsidRPr="00BE2ED2">
        <w:rPr>
          <w:rFonts w:ascii="Garamond" w:hAnsi="Garamond" w:cs="Times New Roman"/>
          <w:sz w:val="28"/>
          <w:szCs w:val="28"/>
        </w:rPr>
        <w:lastRenderedPageBreak/>
        <w:t xml:space="preserve">Lorenz </w:t>
      </w:r>
      <w:proofErr w:type="spellStart"/>
      <w:r w:rsidRPr="00BE2ED2">
        <w:rPr>
          <w:rFonts w:ascii="Garamond" w:hAnsi="Garamond" w:cs="Times New Roman"/>
          <w:sz w:val="28"/>
          <w:szCs w:val="28"/>
        </w:rPr>
        <w:t>Bagus</w:t>
      </w:r>
      <w:proofErr w:type="spellEnd"/>
      <w:r w:rsidRPr="00BE2ED2">
        <w:rPr>
          <w:rFonts w:ascii="Garamond" w:hAnsi="Garamond" w:cs="Times New Roman"/>
          <w:sz w:val="28"/>
          <w:szCs w:val="28"/>
        </w:rPr>
        <w:t xml:space="preserve">, 1996, </w:t>
      </w:r>
      <w:proofErr w:type="spellStart"/>
      <w:r w:rsidRPr="00BE2ED2">
        <w:rPr>
          <w:rFonts w:ascii="Garamond" w:hAnsi="Garamond" w:cs="Times New Roman"/>
          <w:i/>
          <w:sz w:val="28"/>
          <w:szCs w:val="28"/>
        </w:rPr>
        <w:t>Kamus</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Filsafat</w:t>
      </w:r>
      <w:proofErr w:type="spellEnd"/>
      <w:r w:rsidRPr="00BE2ED2">
        <w:rPr>
          <w:rFonts w:ascii="Garamond" w:hAnsi="Garamond" w:cs="Times New Roman"/>
          <w:sz w:val="28"/>
          <w:szCs w:val="28"/>
        </w:rPr>
        <w:t xml:space="preserve">, </w:t>
      </w:r>
      <w:proofErr w:type="spellStart"/>
      <w:r w:rsidRPr="00BE2ED2">
        <w:rPr>
          <w:rFonts w:ascii="Garamond" w:hAnsi="Garamond" w:cs="Times New Roman"/>
          <w:sz w:val="28"/>
          <w:szCs w:val="28"/>
        </w:rPr>
        <w:t>Gramedia</w:t>
      </w:r>
      <w:proofErr w:type="spellEnd"/>
      <w:r w:rsidRPr="00BE2ED2">
        <w:rPr>
          <w:rFonts w:ascii="Garamond" w:hAnsi="Garamond" w:cs="Times New Roman"/>
          <w:sz w:val="28"/>
          <w:szCs w:val="28"/>
        </w:rPr>
        <w:t>, Jakarta.</w:t>
      </w:r>
    </w:p>
    <w:p w14:paraId="29427E8C" w14:textId="77777777" w:rsidR="00BE2ED2" w:rsidRPr="00BE2ED2" w:rsidRDefault="00BE2ED2" w:rsidP="00BE2ED2">
      <w:pPr>
        <w:spacing w:before="240" w:after="240" w:line="360" w:lineRule="auto"/>
        <w:ind w:left="426" w:hanging="426"/>
        <w:jc w:val="both"/>
        <w:rPr>
          <w:rFonts w:ascii="Garamond" w:hAnsi="Garamond" w:cs="Times New Roman"/>
          <w:sz w:val="28"/>
          <w:szCs w:val="28"/>
        </w:rPr>
      </w:pPr>
      <w:proofErr w:type="spellStart"/>
      <w:r w:rsidRPr="00BE2ED2">
        <w:rPr>
          <w:rFonts w:ascii="Garamond" w:hAnsi="Garamond" w:cs="Times New Roman"/>
          <w:sz w:val="28"/>
          <w:szCs w:val="28"/>
        </w:rPr>
        <w:t>Lizzini</w:t>
      </w:r>
      <w:proofErr w:type="spellEnd"/>
      <w:r w:rsidRPr="00BE2ED2">
        <w:rPr>
          <w:rFonts w:ascii="Garamond" w:hAnsi="Garamond" w:cs="Times New Roman"/>
          <w:sz w:val="28"/>
          <w:szCs w:val="28"/>
        </w:rPr>
        <w:t xml:space="preserve">, Olga, "Ibn </w:t>
      </w:r>
      <w:proofErr w:type="spellStart"/>
      <w:r w:rsidRPr="00BE2ED2">
        <w:rPr>
          <w:rFonts w:ascii="Garamond" w:hAnsi="Garamond" w:cs="Times New Roman"/>
          <w:sz w:val="28"/>
          <w:szCs w:val="28"/>
        </w:rPr>
        <w:t>Sina’s</w:t>
      </w:r>
      <w:proofErr w:type="spellEnd"/>
      <w:r w:rsidRPr="00BE2ED2">
        <w:rPr>
          <w:rFonts w:ascii="Garamond" w:hAnsi="Garamond" w:cs="Times New Roman"/>
          <w:sz w:val="28"/>
          <w:szCs w:val="28"/>
        </w:rPr>
        <w:t xml:space="preserve"> Metaphysics", </w:t>
      </w:r>
      <w:r w:rsidRPr="00BE2ED2">
        <w:rPr>
          <w:rFonts w:ascii="Garamond" w:hAnsi="Garamond" w:cs="Times New Roman"/>
          <w:i/>
          <w:sz w:val="28"/>
          <w:szCs w:val="28"/>
        </w:rPr>
        <w:t>The Stanford Encyclopedia of Philosophy</w:t>
      </w:r>
      <w:r w:rsidRPr="00BE2ED2">
        <w:rPr>
          <w:rFonts w:ascii="Garamond" w:hAnsi="Garamond" w:cs="Times New Roman"/>
          <w:sz w:val="28"/>
          <w:szCs w:val="28"/>
        </w:rPr>
        <w:t xml:space="preserve"> (</w:t>
      </w:r>
      <w:proofErr w:type="gramStart"/>
      <w:r w:rsidRPr="00BE2ED2">
        <w:rPr>
          <w:rFonts w:ascii="Garamond" w:hAnsi="Garamond" w:cs="Times New Roman"/>
          <w:sz w:val="28"/>
          <w:szCs w:val="28"/>
        </w:rPr>
        <w:t>Fall</w:t>
      </w:r>
      <w:proofErr w:type="gramEnd"/>
      <w:r w:rsidRPr="00BE2ED2">
        <w:rPr>
          <w:rFonts w:ascii="Garamond" w:hAnsi="Garamond" w:cs="Times New Roman"/>
          <w:sz w:val="28"/>
          <w:szCs w:val="28"/>
        </w:rPr>
        <w:t xml:space="preserve"> 2021 Edition), Edward N. </w:t>
      </w:r>
      <w:proofErr w:type="spellStart"/>
      <w:r w:rsidRPr="00BE2ED2">
        <w:rPr>
          <w:rFonts w:ascii="Garamond" w:hAnsi="Garamond" w:cs="Times New Roman"/>
          <w:sz w:val="28"/>
          <w:szCs w:val="28"/>
        </w:rPr>
        <w:t>Zalta</w:t>
      </w:r>
      <w:proofErr w:type="spellEnd"/>
      <w:r w:rsidRPr="00BE2ED2">
        <w:rPr>
          <w:rFonts w:ascii="Garamond" w:hAnsi="Garamond" w:cs="Times New Roman"/>
          <w:sz w:val="28"/>
          <w:szCs w:val="28"/>
        </w:rPr>
        <w:t xml:space="preserve"> (ed.), URL= &lt;https://plato.stanford.edu/archives/fall2021/entries/ibn-sina-metaphysics/&gt;.</w:t>
      </w:r>
    </w:p>
    <w:p w14:paraId="76FD83C4" w14:textId="2699FF4C" w:rsidR="00BE2ED2" w:rsidRPr="00BE2ED2" w:rsidRDefault="00BE2ED2" w:rsidP="00BE2ED2">
      <w:pPr>
        <w:spacing w:before="240" w:after="240" w:line="360" w:lineRule="auto"/>
        <w:ind w:left="426" w:hanging="426"/>
        <w:jc w:val="both"/>
        <w:rPr>
          <w:rFonts w:ascii="Garamond" w:hAnsi="Garamond" w:cs="Times New Roman"/>
          <w:sz w:val="28"/>
          <w:szCs w:val="28"/>
        </w:rPr>
      </w:pPr>
      <w:proofErr w:type="spellStart"/>
      <w:r w:rsidRPr="00BE2ED2">
        <w:rPr>
          <w:rFonts w:ascii="Garamond" w:hAnsi="Garamond" w:cs="Times New Roman"/>
          <w:sz w:val="28"/>
          <w:szCs w:val="28"/>
        </w:rPr>
        <w:t>Madkhour</w:t>
      </w:r>
      <w:proofErr w:type="spellEnd"/>
      <w:r w:rsidRPr="00BE2ED2">
        <w:rPr>
          <w:rFonts w:ascii="Garamond" w:hAnsi="Garamond" w:cs="Times New Roman"/>
          <w:sz w:val="28"/>
          <w:szCs w:val="28"/>
        </w:rPr>
        <w:t xml:space="preserve">, Ibrahim. </w:t>
      </w:r>
      <w:proofErr w:type="gramStart"/>
      <w:r w:rsidRPr="00BE2ED2">
        <w:rPr>
          <w:rFonts w:ascii="Garamond" w:hAnsi="Garamond" w:cs="Times New Roman"/>
          <w:sz w:val="28"/>
          <w:szCs w:val="28"/>
        </w:rPr>
        <w:t>1119</w:t>
      </w:r>
      <w:proofErr w:type="gramEnd"/>
      <w:r w:rsidRPr="00BE2ED2">
        <w:rPr>
          <w:rFonts w:ascii="Garamond" w:hAnsi="Garamond" w:cs="Times New Roman"/>
          <w:sz w:val="28"/>
          <w:szCs w:val="28"/>
        </w:rPr>
        <w:t xml:space="preserve">, </w:t>
      </w:r>
      <w:r w:rsidRPr="00BE2ED2">
        <w:rPr>
          <w:rFonts w:ascii="Garamond" w:hAnsi="Garamond" w:cs="Times New Roman"/>
          <w:i/>
          <w:sz w:val="28"/>
          <w:szCs w:val="28"/>
        </w:rPr>
        <w:t>Fi Al-</w:t>
      </w:r>
      <w:proofErr w:type="spellStart"/>
      <w:r w:rsidRPr="00BE2ED2">
        <w:rPr>
          <w:rFonts w:ascii="Garamond" w:hAnsi="Garamond" w:cs="Times New Roman"/>
          <w:i/>
          <w:sz w:val="28"/>
          <w:szCs w:val="28"/>
        </w:rPr>
        <w:t>Falsafah</w:t>
      </w:r>
      <w:proofErr w:type="spellEnd"/>
      <w:r w:rsidRPr="00BE2ED2">
        <w:rPr>
          <w:rFonts w:ascii="Garamond" w:hAnsi="Garamond" w:cs="Times New Roman"/>
          <w:i/>
          <w:sz w:val="28"/>
          <w:szCs w:val="28"/>
        </w:rPr>
        <w:t xml:space="preserve"> Al-Islamiyah</w:t>
      </w:r>
      <w:r>
        <w:rPr>
          <w:rFonts w:ascii="Garamond" w:hAnsi="Garamond" w:cs="Times New Roman"/>
          <w:sz w:val="28"/>
          <w:szCs w:val="28"/>
        </w:rPr>
        <w:t xml:space="preserve">, Dar al, </w:t>
      </w:r>
      <w:proofErr w:type="spellStart"/>
      <w:r>
        <w:rPr>
          <w:rFonts w:ascii="Garamond" w:hAnsi="Garamond" w:cs="Times New Roman"/>
          <w:sz w:val="28"/>
          <w:szCs w:val="28"/>
        </w:rPr>
        <w:t>Makrifat</w:t>
      </w:r>
      <w:proofErr w:type="spellEnd"/>
      <w:r>
        <w:rPr>
          <w:rFonts w:ascii="Garamond" w:hAnsi="Garamond" w:cs="Times New Roman"/>
          <w:sz w:val="28"/>
          <w:szCs w:val="28"/>
        </w:rPr>
        <w:t>. 1119</w:t>
      </w:r>
      <w:r w:rsidRPr="00BE2ED2">
        <w:rPr>
          <w:rFonts w:ascii="Garamond" w:hAnsi="Garamond" w:cs="Times New Roman"/>
          <w:sz w:val="28"/>
          <w:szCs w:val="28"/>
        </w:rPr>
        <w:t>H.</w:t>
      </w:r>
    </w:p>
    <w:p w14:paraId="76B4FE45" w14:textId="77777777" w:rsidR="00BE2ED2" w:rsidRPr="00BE2ED2" w:rsidRDefault="00BE2ED2" w:rsidP="00BE2ED2">
      <w:pPr>
        <w:spacing w:before="240" w:after="240" w:line="360" w:lineRule="auto"/>
        <w:ind w:left="426" w:hanging="426"/>
        <w:jc w:val="both"/>
        <w:rPr>
          <w:rFonts w:ascii="Garamond" w:hAnsi="Garamond" w:cs="Times New Roman"/>
          <w:sz w:val="28"/>
          <w:szCs w:val="28"/>
        </w:rPr>
      </w:pPr>
      <w:proofErr w:type="spellStart"/>
      <w:r w:rsidRPr="00BE2ED2">
        <w:rPr>
          <w:rFonts w:ascii="Garamond" w:hAnsi="Garamond" w:cs="Times New Roman"/>
          <w:sz w:val="28"/>
          <w:szCs w:val="28"/>
        </w:rPr>
        <w:t>Seyyed</w:t>
      </w:r>
      <w:proofErr w:type="spellEnd"/>
      <w:r w:rsidRPr="00BE2ED2">
        <w:rPr>
          <w:rFonts w:ascii="Garamond" w:hAnsi="Garamond" w:cs="Times New Roman"/>
          <w:sz w:val="28"/>
          <w:szCs w:val="28"/>
        </w:rPr>
        <w:t xml:space="preserve"> Hossein Nasr</w:t>
      </w:r>
      <w:proofErr w:type="gramStart"/>
      <w:r w:rsidRPr="00BE2ED2">
        <w:rPr>
          <w:rFonts w:ascii="Garamond" w:hAnsi="Garamond" w:cs="Times New Roman"/>
          <w:sz w:val="28"/>
          <w:szCs w:val="28"/>
        </w:rPr>
        <w:t>,1984</w:t>
      </w:r>
      <w:proofErr w:type="gramEnd"/>
      <w:r w:rsidRPr="00BE2ED2">
        <w:rPr>
          <w:rFonts w:ascii="Garamond" w:hAnsi="Garamond" w:cs="Times New Roman"/>
          <w:sz w:val="28"/>
          <w:szCs w:val="28"/>
        </w:rPr>
        <w:t xml:space="preserve">,  </w:t>
      </w:r>
      <w:r w:rsidRPr="00BE2ED2">
        <w:rPr>
          <w:rFonts w:ascii="Garamond" w:hAnsi="Garamond" w:cs="Times New Roman"/>
          <w:i/>
          <w:sz w:val="28"/>
          <w:szCs w:val="28"/>
        </w:rPr>
        <w:t xml:space="preserve">Antara </w:t>
      </w:r>
      <w:proofErr w:type="spellStart"/>
      <w:r w:rsidRPr="00BE2ED2">
        <w:rPr>
          <w:rFonts w:ascii="Garamond" w:hAnsi="Garamond" w:cs="Times New Roman"/>
          <w:i/>
          <w:sz w:val="28"/>
          <w:szCs w:val="28"/>
        </w:rPr>
        <w:t>Tuhan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Manusia</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dan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Alam</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Jembatan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Filosofis</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dan</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Religius</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Menuju</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Puncak</w:t>
      </w:r>
      <w:proofErr w:type="spellEnd"/>
      <w:r w:rsidRPr="00BE2ED2">
        <w:rPr>
          <w:rFonts w:ascii="Garamond" w:hAnsi="Garamond" w:cs="Times New Roman"/>
          <w:i/>
          <w:sz w:val="28"/>
          <w:szCs w:val="28"/>
        </w:rPr>
        <w:t xml:space="preserve"> </w:t>
      </w:r>
      <w:proofErr w:type="spellStart"/>
      <w:r w:rsidRPr="00BE2ED2">
        <w:rPr>
          <w:rFonts w:ascii="Garamond" w:hAnsi="Garamond" w:cs="Times New Roman"/>
          <w:i/>
          <w:sz w:val="28"/>
          <w:szCs w:val="28"/>
        </w:rPr>
        <w:t>Spritual</w:t>
      </w:r>
      <w:proofErr w:type="spellEnd"/>
      <w:r w:rsidRPr="00BE2ED2">
        <w:rPr>
          <w:rFonts w:ascii="Garamond" w:hAnsi="Garamond" w:cs="Times New Roman"/>
          <w:i/>
          <w:sz w:val="28"/>
          <w:szCs w:val="28"/>
        </w:rPr>
        <w:t>,</w:t>
      </w:r>
      <w:r w:rsidRPr="00BE2ED2">
        <w:rPr>
          <w:rFonts w:ascii="Garamond" w:hAnsi="Garamond" w:cs="Times New Roman"/>
          <w:sz w:val="28"/>
          <w:szCs w:val="28"/>
        </w:rPr>
        <w:t xml:space="preserve"> Yogyakarta; </w:t>
      </w:r>
      <w:proofErr w:type="spellStart"/>
      <w:r w:rsidRPr="00BE2ED2">
        <w:rPr>
          <w:rFonts w:ascii="Garamond" w:hAnsi="Garamond" w:cs="Times New Roman"/>
          <w:sz w:val="28"/>
          <w:szCs w:val="28"/>
        </w:rPr>
        <w:t>IRCiSoD</w:t>
      </w:r>
      <w:proofErr w:type="spellEnd"/>
      <w:r w:rsidRPr="00BE2ED2">
        <w:rPr>
          <w:rFonts w:ascii="Garamond" w:hAnsi="Garamond" w:cs="Times New Roman"/>
          <w:sz w:val="28"/>
          <w:szCs w:val="28"/>
        </w:rPr>
        <w:t>.</w:t>
      </w:r>
    </w:p>
    <w:p w14:paraId="2CEB77B9" w14:textId="77777777" w:rsidR="00A004FE" w:rsidRDefault="00A004FE">
      <w:pPr>
        <w:spacing w:after="0" w:line="240" w:lineRule="auto"/>
        <w:ind w:left="851" w:hanging="851"/>
        <w:jc w:val="both"/>
        <w:rPr>
          <w:rFonts w:ascii="Garamond" w:eastAsia="Garamond" w:hAnsi="Garamond" w:cs="Garamond"/>
          <w:sz w:val="28"/>
          <w:szCs w:val="28"/>
        </w:rPr>
      </w:pPr>
    </w:p>
    <w:sectPr w:rsidR="00A004FE">
      <w:headerReference w:type="even" r:id="rId11"/>
      <w:headerReference w:type="default" r:id="rId12"/>
      <w:footerReference w:type="even" r:id="rId13"/>
      <w:footerReference w:type="default" r:id="rId14"/>
      <w:pgSz w:w="11907" w:h="16840"/>
      <w:pgMar w:top="1440" w:right="1797" w:bottom="1440" w:left="1797" w:header="709" w:footer="9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6F945" w14:textId="77777777" w:rsidR="008C400B" w:rsidRDefault="008C400B">
      <w:pPr>
        <w:spacing w:after="0" w:line="240" w:lineRule="auto"/>
      </w:pPr>
      <w:r>
        <w:separator/>
      </w:r>
    </w:p>
  </w:endnote>
  <w:endnote w:type="continuationSeparator" w:id="0">
    <w:p w14:paraId="44A513D4" w14:textId="77777777" w:rsidR="008C400B" w:rsidRDefault="008C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1B0D" w14:textId="77777777" w:rsidR="00A004FE" w:rsidRDefault="009A0DBC">
    <w:pPr>
      <w:pBdr>
        <w:top w:val="nil"/>
        <w:left w:val="nil"/>
        <w:bottom w:val="nil"/>
        <w:right w:val="nil"/>
        <w:between w:val="nil"/>
      </w:pBdr>
      <w:tabs>
        <w:tab w:val="center" w:pos="4680"/>
        <w:tab w:val="right" w:pos="9360"/>
      </w:tabs>
      <w:spacing w:after="0" w:line="240" w:lineRule="auto"/>
      <w:rPr>
        <w:rFonts w:ascii="Garamond" w:eastAsia="Garamond" w:hAnsi="Garamond" w:cs="Garamond"/>
        <w:i/>
        <w:color w:val="000000"/>
      </w:rPr>
    </w:pPr>
    <w:r>
      <w:rPr>
        <w:rFonts w:ascii="Garamond" w:eastAsia="Garamond" w:hAnsi="Garamond" w:cs="Garamond"/>
        <w:i/>
        <w:color w:val="000000"/>
      </w:rPr>
      <w:tab/>
      <w:t xml:space="preserve">                                                                                   At-</w:t>
    </w:r>
    <w:proofErr w:type="spellStart"/>
    <w:r>
      <w:rPr>
        <w:rFonts w:ascii="Garamond" w:eastAsia="Garamond" w:hAnsi="Garamond" w:cs="Garamond"/>
        <w:i/>
        <w:color w:val="000000"/>
      </w:rPr>
      <w:t>Turā</w:t>
    </w:r>
    <w:r>
      <w:rPr>
        <w:rFonts w:ascii="Times" w:eastAsia="Times" w:hAnsi="Times" w:cs="Times"/>
        <w:i/>
        <w:color w:val="000000"/>
      </w:rPr>
      <w:t>ṡ</w:t>
    </w:r>
    <w:proofErr w:type="spellEnd"/>
    <w:r>
      <w:rPr>
        <w:rFonts w:ascii="Garamond" w:eastAsia="Garamond" w:hAnsi="Garamond" w:cs="Garamond"/>
        <w:i/>
        <w:color w:val="000000"/>
      </w:rPr>
      <w:t xml:space="preserve">: </w:t>
    </w:r>
    <w:proofErr w:type="spellStart"/>
    <w:r>
      <w:rPr>
        <w:rFonts w:ascii="Garamond" w:eastAsia="Garamond" w:hAnsi="Garamond" w:cs="Garamond"/>
        <w:i/>
        <w:color w:val="000000"/>
      </w:rPr>
      <w:t>Jurnal</w:t>
    </w:r>
    <w:proofErr w:type="spellEnd"/>
    <w:r>
      <w:rPr>
        <w:rFonts w:ascii="Garamond" w:eastAsia="Garamond" w:hAnsi="Garamond" w:cs="Garamond"/>
        <w:i/>
        <w:color w:val="000000"/>
      </w:rPr>
      <w:t xml:space="preserve"> </w:t>
    </w:r>
    <w:proofErr w:type="spellStart"/>
    <w:r>
      <w:rPr>
        <w:rFonts w:ascii="Garamond" w:eastAsia="Garamond" w:hAnsi="Garamond" w:cs="Garamond"/>
        <w:i/>
        <w:color w:val="000000"/>
      </w:rPr>
      <w:t>Studi</w:t>
    </w:r>
    <w:proofErr w:type="spellEnd"/>
    <w:r>
      <w:rPr>
        <w:rFonts w:ascii="Garamond" w:eastAsia="Garamond" w:hAnsi="Garamond" w:cs="Garamond"/>
        <w:i/>
        <w:color w:val="000000"/>
      </w:rPr>
      <w:t xml:space="preserve"> </w:t>
    </w:r>
    <w:proofErr w:type="spellStart"/>
    <w:r>
      <w:rPr>
        <w:rFonts w:ascii="Garamond" w:eastAsia="Garamond" w:hAnsi="Garamond" w:cs="Garamond"/>
        <w:i/>
        <w:color w:val="000000"/>
      </w:rPr>
      <w:t>Keislaman</w:t>
    </w:r>
    <w:proofErr w:type="spellEnd"/>
  </w:p>
  <w:p w14:paraId="786194D1" w14:textId="77777777" w:rsidR="00A004FE" w:rsidRDefault="009A0DBC">
    <w:pPr>
      <w:pBdr>
        <w:top w:val="nil"/>
        <w:left w:val="nil"/>
        <w:bottom w:val="nil"/>
        <w:right w:val="nil"/>
        <w:between w:val="nil"/>
      </w:pBdr>
      <w:tabs>
        <w:tab w:val="center" w:pos="4680"/>
        <w:tab w:val="right" w:pos="9360"/>
      </w:tabs>
      <w:spacing w:after="0" w:line="240" w:lineRule="auto"/>
      <w:rPr>
        <w:rFonts w:ascii="Garamond" w:eastAsia="Garamond" w:hAnsi="Garamond" w:cs="Garamond"/>
        <w:i/>
        <w:color w:val="000000"/>
      </w:rPr>
    </w:pPr>
    <w:r>
      <w:rPr>
        <w:rFonts w:ascii="Garamond" w:eastAsia="Garamond" w:hAnsi="Garamond" w:cs="Garamond"/>
        <w:color w:val="000000"/>
      </w:rPr>
      <w:tab/>
      <w:t xml:space="preserve">                                                                   E-ISSN: 2460-1063, P-ISSN: 2355-567X</w:t>
    </w:r>
  </w:p>
  <w:p w14:paraId="5297009F" w14:textId="77777777" w:rsidR="00A004FE" w:rsidRDefault="009A0DBC">
    <w:pPr>
      <w:pBdr>
        <w:top w:val="nil"/>
        <w:left w:val="nil"/>
        <w:bottom w:val="nil"/>
        <w:right w:val="nil"/>
        <w:between w:val="nil"/>
      </w:pBdr>
      <w:tabs>
        <w:tab w:val="center" w:pos="4680"/>
        <w:tab w:val="right" w:pos="9360"/>
      </w:tabs>
      <w:spacing w:after="0" w:line="240" w:lineRule="auto"/>
      <w:rPr>
        <w:rFonts w:cs="Calibri"/>
        <w:color w:val="000000"/>
      </w:rPr>
    </w:pPr>
    <w:r>
      <w:rPr>
        <w:rFonts w:ascii="Garamond" w:eastAsia="Garamond" w:hAnsi="Garamond" w:cs="Garamond"/>
        <w:color w:val="000000"/>
      </w:rPr>
      <w:tab/>
      <w:t xml:space="preserve">                                                                               Volume …, No. …, </w:t>
    </w:r>
    <w:proofErr w:type="spellStart"/>
    <w:r>
      <w:rPr>
        <w:rFonts w:ascii="Garamond" w:eastAsia="Garamond" w:hAnsi="Garamond" w:cs="Garamond"/>
        <w:color w:val="000000"/>
      </w:rPr>
      <w:t>Bulan</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Tahun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932A" w14:textId="77777777" w:rsidR="00A004FE" w:rsidRDefault="009A0DBC">
    <w:pPr>
      <w:pBdr>
        <w:top w:val="nil"/>
        <w:left w:val="nil"/>
        <w:bottom w:val="nil"/>
        <w:right w:val="nil"/>
        <w:between w:val="nil"/>
      </w:pBdr>
      <w:tabs>
        <w:tab w:val="center" w:pos="4680"/>
        <w:tab w:val="right" w:pos="9360"/>
      </w:tabs>
      <w:spacing w:after="0" w:line="240" w:lineRule="auto"/>
      <w:rPr>
        <w:rFonts w:ascii="Garamond" w:eastAsia="Garamond" w:hAnsi="Garamond" w:cs="Garamond"/>
        <w:i/>
        <w:color w:val="000000"/>
      </w:rPr>
    </w:pPr>
    <w:r>
      <w:rPr>
        <w:rFonts w:ascii="Garamond" w:eastAsia="Garamond" w:hAnsi="Garamond" w:cs="Garamond"/>
        <w:i/>
        <w:color w:val="000000"/>
      </w:rPr>
      <w:t>At-</w:t>
    </w:r>
    <w:proofErr w:type="spellStart"/>
    <w:r>
      <w:rPr>
        <w:rFonts w:ascii="Garamond" w:eastAsia="Garamond" w:hAnsi="Garamond" w:cs="Garamond"/>
        <w:i/>
        <w:color w:val="000000"/>
      </w:rPr>
      <w:t>Turā</w:t>
    </w:r>
    <w:r>
      <w:rPr>
        <w:rFonts w:ascii="Times" w:eastAsia="Times" w:hAnsi="Times" w:cs="Times"/>
        <w:i/>
        <w:color w:val="000000"/>
      </w:rPr>
      <w:t>ṡ</w:t>
    </w:r>
    <w:proofErr w:type="spellEnd"/>
    <w:r>
      <w:rPr>
        <w:rFonts w:ascii="Garamond" w:eastAsia="Garamond" w:hAnsi="Garamond" w:cs="Garamond"/>
        <w:i/>
        <w:color w:val="000000"/>
      </w:rPr>
      <w:t xml:space="preserve">: </w:t>
    </w:r>
    <w:proofErr w:type="spellStart"/>
    <w:r>
      <w:rPr>
        <w:rFonts w:ascii="Garamond" w:eastAsia="Garamond" w:hAnsi="Garamond" w:cs="Garamond"/>
        <w:i/>
        <w:color w:val="000000"/>
      </w:rPr>
      <w:t>Jurnal</w:t>
    </w:r>
    <w:proofErr w:type="spellEnd"/>
    <w:r>
      <w:rPr>
        <w:rFonts w:ascii="Garamond" w:eastAsia="Garamond" w:hAnsi="Garamond" w:cs="Garamond"/>
        <w:i/>
        <w:color w:val="000000"/>
      </w:rPr>
      <w:t xml:space="preserve"> </w:t>
    </w:r>
    <w:proofErr w:type="spellStart"/>
    <w:r>
      <w:rPr>
        <w:rFonts w:ascii="Garamond" w:eastAsia="Garamond" w:hAnsi="Garamond" w:cs="Garamond"/>
        <w:i/>
        <w:color w:val="000000"/>
      </w:rPr>
      <w:t>Studi</w:t>
    </w:r>
    <w:proofErr w:type="spellEnd"/>
    <w:r>
      <w:rPr>
        <w:rFonts w:ascii="Garamond" w:eastAsia="Garamond" w:hAnsi="Garamond" w:cs="Garamond"/>
        <w:i/>
        <w:color w:val="000000"/>
      </w:rPr>
      <w:t xml:space="preserve"> </w:t>
    </w:r>
    <w:proofErr w:type="spellStart"/>
    <w:r>
      <w:rPr>
        <w:rFonts w:ascii="Garamond" w:eastAsia="Garamond" w:hAnsi="Garamond" w:cs="Garamond"/>
        <w:i/>
        <w:color w:val="000000"/>
      </w:rPr>
      <w:t>Keislaman</w:t>
    </w:r>
    <w:proofErr w:type="spellEnd"/>
  </w:p>
  <w:p w14:paraId="130F880E" w14:textId="77777777" w:rsidR="00A004FE" w:rsidRDefault="009A0DBC">
    <w:pPr>
      <w:pBdr>
        <w:top w:val="nil"/>
        <w:left w:val="nil"/>
        <w:bottom w:val="nil"/>
        <w:right w:val="nil"/>
        <w:between w:val="nil"/>
      </w:pBdr>
      <w:tabs>
        <w:tab w:val="center" w:pos="4680"/>
        <w:tab w:val="right" w:pos="9360"/>
      </w:tabs>
      <w:spacing w:after="0" w:line="240" w:lineRule="auto"/>
      <w:rPr>
        <w:rFonts w:ascii="Garamond" w:eastAsia="Garamond" w:hAnsi="Garamond" w:cs="Garamond"/>
        <w:i/>
        <w:color w:val="000000"/>
      </w:rPr>
    </w:pPr>
    <w:r>
      <w:rPr>
        <w:rFonts w:ascii="Garamond" w:eastAsia="Garamond" w:hAnsi="Garamond" w:cs="Garamond"/>
        <w:color w:val="000000"/>
      </w:rPr>
      <w:t>E-ISSN: 2460-1063, P-ISSN: 2355-567X</w:t>
    </w:r>
  </w:p>
  <w:p w14:paraId="55E333BD" w14:textId="77777777" w:rsidR="00A004FE" w:rsidRDefault="009A0DBC">
    <w:pPr>
      <w:pBdr>
        <w:top w:val="nil"/>
        <w:left w:val="nil"/>
        <w:bottom w:val="nil"/>
        <w:right w:val="nil"/>
        <w:between w:val="nil"/>
      </w:pBdr>
      <w:tabs>
        <w:tab w:val="center" w:pos="4680"/>
        <w:tab w:val="right" w:pos="9360"/>
      </w:tabs>
      <w:spacing w:after="0" w:line="240" w:lineRule="auto"/>
      <w:rPr>
        <w:rFonts w:cs="Calibri"/>
        <w:color w:val="000000"/>
      </w:rPr>
    </w:pPr>
    <w:r>
      <w:rPr>
        <w:rFonts w:ascii="Garamond" w:eastAsia="Garamond" w:hAnsi="Garamond" w:cs="Garamond"/>
        <w:color w:val="000000"/>
      </w:rPr>
      <w:t xml:space="preserve">Volume …, No. …, </w:t>
    </w:r>
    <w:proofErr w:type="spellStart"/>
    <w:r>
      <w:rPr>
        <w:rFonts w:ascii="Garamond" w:eastAsia="Garamond" w:hAnsi="Garamond" w:cs="Garamond"/>
        <w:color w:val="000000"/>
      </w:rPr>
      <w:t>Bulan</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Tahun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CB42" w14:textId="77777777" w:rsidR="008C400B" w:rsidRDefault="008C400B">
      <w:pPr>
        <w:spacing w:after="0" w:line="240" w:lineRule="auto"/>
      </w:pPr>
      <w:r>
        <w:separator/>
      </w:r>
    </w:p>
  </w:footnote>
  <w:footnote w:type="continuationSeparator" w:id="0">
    <w:p w14:paraId="12DA3F10" w14:textId="77777777" w:rsidR="008C400B" w:rsidRDefault="008C400B">
      <w:pPr>
        <w:spacing w:after="0" w:line="240" w:lineRule="auto"/>
      </w:pPr>
      <w:r>
        <w:continuationSeparator/>
      </w:r>
    </w:p>
  </w:footnote>
  <w:footnote w:id="1">
    <w:p w14:paraId="1F0D0088" w14:textId="77777777" w:rsidR="006B1A4D" w:rsidRPr="001500B5" w:rsidRDefault="006B1A4D" w:rsidP="001500B5">
      <w:pPr>
        <w:pStyle w:val="FootnoteText"/>
        <w:ind w:firstLine="720"/>
        <w:jc w:val="both"/>
        <w:rPr>
          <w:rFonts w:ascii="Garamond" w:hAnsi="Garamond"/>
        </w:rPr>
      </w:pPr>
      <w:r w:rsidRPr="001500B5">
        <w:rPr>
          <w:rStyle w:val="FootnoteReference"/>
          <w:rFonts w:ascii="Garamond" w:hAnsi="Garamond"/>
        </w:rPr>
        <w:footnoteRef/>
      </w:r>
      <w:r w:rsidRPr="001500B5">
        <w:rPr>
          <w:rFonts w:ascii="Garamond" w:hAnsi="Garamond"/>
        </w:rPr>
        <w:t xml:space="preserve"> </w:t>
      </w:r>
      <w:proofErr w:type="spellStart"/>
      <w:r w:rsidRPr="001500B5">
        <w:rPr>
          <w:rFonts w:ascii="Garamond" w:hAnsi="Garamond" w:cs="Arial"/>
          <w:color w:val="222222"/>
          <w:shd w:val="clear" w:color="auto" w:fill="FFFFFF"/>
        </w:rPr>
        <w:t>Dewantara</w:t>
      </w:r>
      <w:proofErr w:type="spellEnd"/>
      <w:r w:rsidRPr="001500B5">
        <w:rPr>
          <w:rFonts w:ascii="Garamond" w:hAnsi="Garamond" w:cs="Arial"/>
          <w:color w:val="222222"/>
          <w:shd w:val="clear" w:color="auto" w:fill="FFFFFF"/>
        </w:rPr>
        <w:t>, A. W. (2016). MEREFLEKSIKAN TUHAN DALAM PERSPEKTIF METAFISIKA, DAN RELEVASINYA BAGI MULTIKULTURALISME INDONESIA. </w:t>
      </w:r>
      <w:r w:rsidRPr="001500B5">
        <w:rPr>
          <w:rFonts w:ascii="Garamond" w:hAnsi="Garamond" w:cs="Arial"/>
          <w:i/>
          <w:iCs/>
          <w:color w:val="222222"/>
          <w:shd w:val="clear" w:color="auto" w:fill="FFFFFF"/>
        </w:rPr>
        <w:t xml:space="preserve">JPAK: </w:t>
      </w:r>
      <w:proofErr w:type="spellStart"/>
      <w:r w:rsidRPr="001500B5">
        <w:rPr>
          <w:rFonts w:ascii="Garamond" w:hAnsi="Garamond" w:cs="Arial"/>
          <w:i/>
          <w:iCs/>
          <w:color w:val="222222"/>
          <w:shd w:val="clear" w:color="auto" w:fill="FFFFFF"/>
        </w:rPr>
        <w:t>Jurnal</w:t>
      </w:r>
      <w:proofErr w:type="spellEnd"/>
      <w:r w:rsidRPr="001500B5">
        <w:rPr>
          <w:rFonts w:ascii="Garamond" w:hAnsi="Garamond" w:cs="Arial"/>
          <w:i/>
          <w:iCs/>
          <w:color w:val="222222"/>
          <w:shd w:val="clear" w:color="auto" w:fill="FFFFFF"/>
        </w:rPr>
        <w:t xml:space="preserve"> </w:t>
      </w:r>
      <w:proofErr w:type="spellStart"/>
      <w:r w:rsidRPr="001500B5">
        <w:rPr>
          <w:rFonts w:ascii="Garamond" w:hAnsi="Garamond" w:cs="Arial"/>
          <w:i/>
          <w:iCs/>
          <w:color w:val="222222"/>
          <w:shd w:val="clear" w:color="auto" w:fill="FFFFFF"/>
        </w:rPr>
        <w:t>Pendidikan</w:t>
      </w:r>
      <w:proofErr w:type="spellEnd"/>
      <w:r w:rsidRPr="001500B5">
        <w:rPr>
          <w:rFonts w:ascii="Garamond" w:hAnsi="Garamond" w:cs="Arial"/>
          <w:i/>
          <w:iCs/>
          <w:color w:val="222222"/>
          <w:shd w:val="clear" w:color="auto" w:fill="FFFFFF"/>
        </w:rPr>
        <w:t xml:space="preserve"> Agama </w:t>
      </w:r>
      <w:proofErr w:type="spellStart"/>
      <w:r w:rsidRPr="001500B5">
        <w:rPr>
          <w:rFonts w:ascii="Garamond" w:hAnsi="Garamond" w:cs="Arial"/>
          <w:i/>
          <w:iCs/>
          <w:color w:val="222222"/>
          <w:shd w:val="clear" w:color="auto" w:fill="FFFFFF"/>
        </w:rPr>
        <w:t>Katolik</w:t>
      </w:r>
      <w:proofErr w:type="spellEnd"/>
      <w:r w:rsidRPr="001500B5">
        <w:rPr>
          <w:rFonts w:ascii="Garamond" w:hAnsi="Garamond" w:cs="Arial"/>
          <w:color w:val="222222"/>
          <w:shd w:val="clear" w:color="auto" w:fill="FFFFFF"/>
        </w:rPr>
        <w:t>, </w:t>
      </w:r>
      <w:r w:rsidRPr="001500B5">
        <w:rPr>
          <w:rFonts w:ascii="Garamond" w:hAnsi="Garamond" w:cs="Arial"/>
          <w:i/>
          <w:iCs/>
          <w:color w:val="222222"/>
          <w:shd w:val="clear" w:color="auto" w:fill="FFFFFF"/>
        </w:rPr>
        <w:t>16</w:t>
      </w:r>
      <w:r w:rsidRPr="001500B5">
        <w:rPr>
          <w:rFonts w:ascii="Garamond" w:hAnsi="Garamond" w:cs="Arial"/>
          <w:color w:val="222222"/>
          <w:shd w:val="clear" w:color="auto" w:fill="FFFFFF"/>
        </w:rPr>
        <w:t>(8), 3-18.</w:t>
      </w:r>
    </w:p>
  </w:footnote>
  <w:footnote w:id="2">
    <w:p w14:paraId="50DA26FA" w14:textId="77777777" w:rsidR="006B1A4D" w:rsidRPr="001500B5" w:rsidRDefault="006B1A4D" w:rsidP="001500B5">
      <w:pPr>
        <w:pStyle w:val="FootnoteText"/>
        <w:ind w:firstLine="720"/>
        <w:jc w:val="both"/>
        <w:rPr>
          <w:rFonts w:ascii="Garamond" w:hAnsi="Garamond"/>
        </w:rPr>
      </w:pPr>
      <w:r w:rsidRPr="001500B5">
        <w:rPr>
          <w:rStyle w:val="FootnoteReference"/>
          <w:rFonts w:ascii="Garamond" w:hAnsi="Garamond"/>
        </w:rPr>
        <w:footnoteRef/>
      </w:r>
      <w:r w:rsidRPr="001500B5">
        <w:rPr>
          <w:rFonts w:ascii="Garamond" w:hAnsi="Garamond"/>
        </w:rPr>
        <w:t xml:space="preserve"> </w:t>
      </w:r>
      <w:proofErr w:type="spellStart"/>
      <w:r w:rsidRPr="001500B5">
        <w:rPr>
          <w:rFonts w:ascii="Garamond" w:hAnsi="Garamond" w:cs="Arial"/>
          <w:color w:val="222222"/>
          <w:shd w:val="clear" w:color="auto" w:fill="FFFFFF"/>
        </w:rPr>
        <w:t>Khoirudin</w:t>
      </w:r>
      <w:proofErr w:type="spellEnd"/>
      <w:r w:rsidRPr="001500B5">
        <w:rPr>
          <w:rFonts w:ascii="Garamond" w:hAnsi="Garamond" w:cs="Arial"/>
          <w:color w:val="222222"/>
          <w:shd w:val="clear" w:color="auto" w:fill="FFFFFF"/>
        </w:rPr>
        <w:t xml:space="preserve">, A. (2014). </w:t>
      </w:r>
      <w:proofErr w:type="spellStart"/>
      <w:r w:rsidRPr="001500B5">
        <w:rPr>
          <w:rFonts w:ascii="Garamond" w:hAnsi="Garamond" w:cs="Arial"/>
          <w:color w:val="222222"/>
          <w:shd w:val="clear" w:color="auto" w:fill="FFFFFF"/>
        </w:rPr>
        <w:t>Rekonstruksi</w:t>
      </w:r>
      <w:proofErr w:type="spellEnd"/>
      <w:r w:rsidRPr="001500B5">
        <w:rPr>
          <w:rFonts w:ascii="Garamond" w:hAnsi="Garamond" w:cs="Arial"/>
          <w:color w:val="222222"/>
          <w:shd w:val="clear" w:color="auto" w:fill="FFFFFF"/>
        </w:rPr>
        <w:t xml:space="preserve"> </w:t>
      </w:r>
      <w:proofErr w:type="spellStart"/>
      <w:r w:rsidRPr="001500B5">
        <w:rPr>
          <w:rFonts w:ascii="Garamond" w:hAnsi="Garamond" w:cs="Arial"/>
          <w:color w:val="222222"/>
          <w:shd w:val="clear" w:color="auto" w:fill="FFFFFF"/>
        </w:rPr>
        <w:t>Metafisika</w:t>
      </w:r>
      <w:proofErr w:type="spellEnd"/>
      <w:r w:rsidRPr="001500B5">
        <w:rPr>
          <w:rFonts w:ascii="Garamond" w:hAnsi="Garamond" w:cs="Arial"/>
          <w:color w:val="222222"/>
          <w:shd w:val="clear" w:color="auto" w:fill="FFFFFF"/>
        </w:rPr>
        <w:t xml:space="preserve"> </w:t>
      </w:r>
      <w:proofErr w:type="spellStart"/>
      <w:r w:rsidRPr="001500B5">
        <w:rPr>
          <w:rFonts w:ascii="Garamond" w:hAnsi="Garamond" w:cs="Arial"/>
          <w:color w:val="222222"/>
          <w:shd w:val="clear" w:color="auto" w:fill="FFFFFF"/>
        </w:rPr>
        <w:t>Seyyed</w:t>
      </w:r>
      <w:proofErr w:type="spellEnd"/>
      <w:r w:rsidRPr="001500B5">
        <w:rPr>
          <w:rFonts w:ascii="Garamond" w:hAnsi="Garamond" w:cs="Arial"/>
          <w:color w:val="222222"/>
          <w:shd w:val="clear" w:color="auto" w:fill="FFFFFF"/>
        </w:rPr>
        <w:t xml:space="preserve"> Hossein Nasr </w:t>
      </w:r>
      <w:proofErr w:type="spellStart"/>
      <w:r w:rsidRPr="001500B5">
        <w:rPr>
          <w:rFonts w:ascii="Garamond" w:hAnsi="Garamond" w:cs="Arial"/>
          <w:color w:val="222222"/>
          <w:shd w:val="clear" w:color="auto" w:fill="FFFFFF"/>
        </w:rPr>
        <w:t>dan</w:t>
      </w:r>
      <w:proofErr w:type="spellEnd"/>
      <w:r w:rsidRPr="001500B5">
        <w:rPr>
          <w:rFonts w:ascii="Garamond" w:hAnsi="Garamond" w:cs="Arial"/>
          <w:color w:val="222222"/>
          <w:shd w:val="clear" w:color="auto" w:fill="FFFFFF"/>
        </w:rPr>
        <w:t xml:space="preserve"> </w:t>
      </w:r>
      <w:proofErr w:type="spellStart"/>
      <w:r w:rsidRPr="001500B5">
        <w:rPr>
          <w:rFonts w:ascii="Garamond" w:hAnsi="Garamond" w:cs="Arial"/>
          <w:color w:val="222222"/>
          <w:shd w:val="clear" w:color="auto" w:fill="FFFFFF"/>
        </w:rPr>
        <w:t>Pendidikan</w:t>
      </w:r>
      <w:proofErr w:type="spellEnd"/>
      <w:r w:rsidRPr="001500B5">
        <w:rPr>
          <w:rFonts w:ascii="Garamond" w:hAnsi="Garamond" w:cs="Arial"/>
          <w:color w:val="222222"/>
          <w:shd w:val="clear" w:color="auto" w:fill="FFFFFF"/>
        </w:rPr>
        <w:t xml:space="preserve"> Spiritual. </w:t>
      </w:r>
      <w:proofErr w:type="spellStart"/>
      <w:r w:rsidRPr="001500B5">
        <w:rPr>
          <w:rFonts w:ascii="Garamond" w:hAnsi="Garamond" w:cs="Arial"/>
          <w:i/>
          <w:iCs/>
          <w:color w:val="222222"/>
          <w:shd w:val="clear" w:color="auto" w:fill="FFFFFF"/>
        </w:rPr>
        <w:t>Afkaruna</w:t>
      </w:r>
      <w:proofErr w:type="spellEnd"/>
      <w:r w:rsidRPr="001500B5">
        <w:rPr>
          <w:rFonts w:ascii="Garamond" w:hAnsi="Garamond" w:cs="Arial"/>
          <w:i/>
          <w:iCs/>
          <w:color w:val="222222"/>
          <w:shd w:val="clear" w:color="auto" w:fill="FFFFFF"/>
        </w:rPr>
        <w:t>: Indonesian Interdisciplinary Journal of Islamic Studies</w:t>
      </w:r>
      <w:r w:rsidRPr="001500B5">
        <w:rPr>
          <w:rFonts w:ascii="Garamond" w:hAnsi="Garamond" w:cs="Arial"/>
          <w:color w:val="222222"/>
          <w:shd w:val="clear" w:color="auto" w:fill="FFFFFF"/>
        </w:rPr>
        <w:t>, </w:t>
      </w:r>
      <w:r w:rsidRPr="001500B5">
        <w:rPr>
          <w:rFonts w:ascii="Garamond" w:hAnsi="Garamond" w:cs="Arial"/>
          <w:i/>
          <w:iCs/>
          <w:color w:val="222222"/>
          <w:shd w:val="clear" w:color="auto" w:fill="FFFFFF"/>
        </w:rPr>
        <w:t>10</w:t>
      </w:r>
      <w:r w:rsidRPr="001500B5">
        <w:rPr>
          <w:rFonts w:ascii="Garamond" w:hAnsi="Garamond" w:cs="Arial"/>
          <w:color w:val="222222"/>
          <w:shd w:val="clear" w:color="auto" w:fill="FFFFFF"/>
        </w:rPr>
        <w:t>(2), 202-216.</w:t>
      </w:r>
    </w:p>
  </w:footnote>
  <w:footnote w:id="3">
    <w:p w14:paraId="4545CFDC" w14:textId="77777777" w:rsidR="006B1A4D" w:rsidRPr="001500B5" w:rsidRDefault="006B1A4D" w:rsidP="001500B5">
      <w:pPr>
        <w:spacing w:line="240" w:lineRule="auto"/>
        <w:ind w:firstLine="567"/>
        <w:jc w:val="both"/>
        <w:rPr>
          <w:rFonts w:ascii="Garamond" w:hAnsi="Garamond"/>
          <w:sz w:val="20"/>
          <w:szCs w:val="20"/>
        </w:rPr>
      </w:pPr>
      <w:r w:rsidRPr="001500B5">
        <w:rPr>
          <w:rFonts w:ascii="Garamond" w:hAnsi="Garamond"/>
          <w:sz w:val="20"/>
          <w:szCs w:val="20"/>
          <w:vertAlign w:val="superscript"/>
        </w:rPr>
        <w:footnoteRef/>
      </w:r>
      <w:r w:rsidRPr="001500B5">
        <w:rPr>
          <w:rFonts w:ascii="Garamond" w:hAnsi="Garamond"/>
          <w:sz w:val="20"/>
          <w:szCs w:val="20"/>
        </w:rPr>
        <w:t xml:space="preserve"> </w:t>
      </w:r>
      <w:r w:rsidRPr="001500B5">
        <w:rPr>
          <w:rFonts w:ascii="Garamond" w:eastAsia="Times New Roman" w:hAnsi="Garamond" w:cs="Times New Roman"/>
          <w:sz w:val="20"/>
          <w:szCs w:val="20"/>
        </w:rPr>
        <w:t xml:space="preserve">Lorenz </w:t>
      </w:r>
      <w:proofErr w:type="spellStart"/>
      <w:r w:rsidRPr="001500B5">
        <w:rPr>
          <w:rFonts w:ascii="Garamond" w:eastAsia="Times New Roman" w:hAnsi="Garamond" w:cs="Times New Roman"/>
          <w:sz w:val="20"/>
          <w:szCs w:val="20"/>
        </w:rPr>
        <w:t>Bagus</w:t>
      </w:r>
      <w:proofErr w:type="spellEnd"/>
      <w:r w:rsidRPr="001500B5">
        <w:rPr>
          <w:rFonts w:ascii="Garamond" w:eastAsia="Times New Roman" w:hAnsi="Garamond" w:cs="Times New Roman"/>
          <w:sz w:val="20"/>
          <w:szCs w:val="20"/>
        </w:rPr>
        <w:t xml:space="preserve">, </w:t>
      </w:r>
      <w:proofErr w:type="spellStart"/>
      <w:r w:rsidRPr="001500B5">
        <w:rPr>
          <w:rFonts w:ascii="Garamond" w:eastAsia="Times New Roman" w:hAnsi="Garamond" w:cs="Times New Roman"/>
          <w:i/>
          <w:sz w:val="20"/>
          <w:szCs w:val="20"/>
        </w:rPr>
        <w:t>Kamus</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Filsafat</w:t>
      </w:r>
      <w:proofErr w:type="spellEnd"/>
      <w:r w:rsidRPr="001500B5">
        <w:rPr>
          <w:rFonts w:ascii="Garamond" w:eastAsia="Times New Roman" w:hAnsi="Garamond" w:cs="Times New Roman"/>
          <w:sz w:val="20"/>
          <w:szCs w:val="20"/>
        </w:rPr>
        <w:t xml:space="preserve"> (</w:t>
      </w:r>
      <w:proofErr w:type="spellStart"/>
      <w:r w:rsidRPr="001500B5">
        <w:rPr>
          <w:rFonts w:ascii="Garamond" w:eastAsia="Times New Roman" w:hAnsi="Garamond" w:cs="Times New Roman"/>
          <w:sz w:val="20"/>
          <w:szCs w:val="20"/>
        </w:rPr>
        <w:t>Gramedia</w:t>
      </w:r>
      <w:proofErr w:type="spellEnd"/>
      <w:r w:rsidRPr="001500B5">
        <w:rPr>
          <w:rFonts w:ascii="Garamond" w:eastAsia="Times New Roman" w:hAnsi="Garamond" w:cs="Times New Roman"/>
          <w:sz w:val="20"/>
          <w:szCs w:val="20"/>
        </w:rPr>
        <w:t xml:space="preserve">, Jakarta, 1996) </w:t>
      </w:r>
      <w:proofErr w:type="spellStart"/>
      <w:r w:rsidRPr="001500B5">
        <w:rPr>
          <w:rFonts w:ascii="Garamond" w:eastAsia="Times New Roman" w:hAnsi="Garamond" w:cs="Times New Roman"/>
          <w:sz w:val="20"/>
          <w:szCs w:val="20"/>
        </w:rPr>
        <w:t>hlm</w:t>
      </w:r>
      <w:proofErr w:type="spellEnd"/>
      <w:r w:rsidRPr="001500B5">
        <w:rPr>
          <w:rFonts w:ascii="Garamond" w:eastAsia="Times New Roman" w:hAnsi="Garamond" w:cs="Times New Roman"/>
          <w:sz w:val="20"/>
          <w:szCs w:val="20"/>
        </w:rPr>
        <w:t>. 623.</w:t>
      </w:r>
    </w:p>
  </w:footnote>
  <w:footnote w:id="4">
    <w:p w14:paraId="2243F507" w14:textId="77777777" w:rsidR="006B1A4D" w:rsidRPr="001500B5" w:rsidRDefault="006B1A4D" w:rsidP="001500B5">
      <w:pPr>
        <w:spacing w:after="0" w:line="240" w:lineRule="auto"/>
        <w:ind w:firstLine="567"/>
        <w:jc w:val="both"/>
        <w:rPr>
          <w:rFonts w:ascii="Garamond" w:hAnsi="Garamond"/>
          <w:sz w:val="20"/>
          <w:szCs w:val="20"/>
        </w:rPr>
      </w:pPr>
      <w:r w:rsidRPr="001500B5">
        <w:rPr>
          <w:rFonts w:ascii="Garamond" w:hAnsi="Garamond"/>
          <w:sz w:val="20"/>
          <w:szCs w:val="20"/>
          <w:vertAlign w:val="superscript"/>
        </w:rPr>
        <w:footnoteRef/>
      </w:r>
      <w:r w:rsidRPr="001500B5">
        <w:rPr>
          <w:rFonts w:ascii="Garamond" w:hAnsi="Garamond"/>
          <w:sz w:val="20"/>
          <w:szCs w:val="20"/>
        </w:rPr>
        <w:t xml:space="preserve"> </w:t>
      </w:r>
      <w:proofErr w:type="spellStart"/>
      <w:r w:rsidRPr="001500B5">
        <w:rPr>
          <w:rFonts w:ascii="Garamond" w:eastAsia="Times New Roman" w:hAnsi="Garamond" w:cs="Times New Roman"/>
          <w:sz w:val="20"/>
          <w:szCs w:val="20"/>
        </w:rPr>
        <w:t>Seyyed</w:t>
      </w:r>
      <w:proofErr w:type="spellEnd"/>
      <w:r w:rsidRPr="001500B5">
        <w:rPr>
          <w:rFonts w:ascii="Garamond" w:eastAsia="Times New Roman" w:hAnsi="Garamond" w:cs="Times New Roman"/>
          <w:sz w:val="20"/>
          <w:szCs w:val="20"/>
        </w:rPr>
        <w:t xml:space="preserve"> Hossein Nasr, </w:t>
      </w:r>
      <w:r w:rsidRPr="001500B5">
        <w:rPr>
          <w:rFonts w:ascii="Garamond" w:eastAsia="Times New Roman" w:hAnsi="Garamond" w:cs="Times New Roman"/>
          <w:i/>
          <w:sz w:val="20"/>
          <w:szCs w:val="20"/>
        </w:rPr>
        <w:t xml:space="preserve">Antara </w:t>
      </w:r>
      <w:proofErr w:type="spellStart"/>
      <w:r w:rsidRPr="001500B5">
        <w:rPr>
          <w:rFonts w:ascii="Garamond" w:eastAsia="Times New Roman" w:hAnsi="Garamond" w:cs="Times New Roman"/>
          <w:i/>
          <w:sz w:val="20"/>
          <w:szCs w:val="20"/>
        </w:rPr>
        <w:t>Tuhan</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Manusia</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dan</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Alam</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Jembatan</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Filosofis</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dan</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Religius</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Menuju</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Puncak</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Spritual</w:t>
      </w:r>
      <w:proofErr w:type="spellEnd"/>
      <w:r w:rsidRPr="001500B5">
        <w:rPr>
          <w:rFonts w:ascii="Garamond" w:eastAsia="Times New Roman" w:hAnsi="Garamond" w:cs="Times New Roman"/>
          <w:i/>
          <w:sz w:val="20"/>
          <w:szCs w:val="20"/>
        </w:rPr>
        <w:t>,</w:t>
      </w:r>
      <w:r w:rsidRPr="001500B5">
        <w:rPr>
          <w:rFonts w:ascii="Garamond" w:eastAsia="Times New Roman" w:hAnsi="Garamond" w:cs="Times New Roman"/>
          <w:sz w:val="20"/>
          <w:szCs w:val="20"/>
        </w:rPr>
        <w:t xml:space="preserve"> (Yogyakarta; </w:t>
      </w:r>
      <w:proofErr w:type="spellStart"/>
      <w:r w:rsidRPr="001500B5">
        <w:rPr>
          <w:rFonts w:ascii="Garamond" w:eastAsia="Times New Roman" w:hAnsi="Garamond" w:cs="Times New Roman"/>
          <w:sz w:val="20"/>
          <w:szCs w:val="20"/>
        </w:rPr>
        <w:t>IRCiSoD</w:t>
      </w:r>
      <w:proofErr w:type="spellEnd"/>
      <w:r w:rsidRPr="001500B5">
        <w:rPr>
          <w:rFonts w:ascii="Garamond" w:eastAsia="Times New Roman" w:hAnsi="Garamond" w:cs="Times New Roman"/>
          <w:sz w:val="20"/>
          <w:szCs w:val="20"/>
        </w:rPr>
        <w:t xml:space="preserve">, 1984) </w:t>
      </w:r>
      <w:proofErr w:type="spellStart"/>
      <w:r w:rsidRPr="001500B5">
        <w:rPr>
          <w:rFonts w:ascii="Garamond" w:eastAsia="Times New Roman" w:hAnsi="Garamond" w:cs="Times New Roman"/>
          <w:sz w:val="20"/>
          <w:szCs w:val="20"/>
        </w:rPr>
        <w:t>hlm</w:t>
      </w:r>
      <w:proofErr w:type="spellEnd"/>
      <w:r w:rsidRPr="001500B5">
        <w:rPr>
          <w:rFonts w:ascii="Garamond" w:eastAsia="Times New Roman" w:hAnsi="Garamond" w:cs="Times New Roman"/>
          <w:sz w:val="20"/>
          <w:szCs w:val="20"/>
        </w:rPr>
        <w:t>. 99-100.</w:t>
      </w:r>
    </w:p>
  </w:footnote>
  <w:footnote w:id="5">
    <w:p w14:paraId="241BD9AC" w14:textId="77777777" w:rsidR="006B1A4D" w:rsidRPr="001500B5" w:rsidRDefault="006B1A4D" w:rsidP="001500B5">
      <w:pPr>
        <w:spacing w:after="0" w:line="240" w:lineRule="auto"/>
        <w:ind w:firstLine="567"/>
        <w:jc w:val="both"/>
        <w:rPr>
          <w:rFonts w:ascii="Garamond" w:hAnsi="Garamond"/>
          <w:sz w:val="20"/>
          <w:szCs w:val="20"/>
        </w:rPr>
      </w:pPr>
      <w:r w:rsidRPr="001500B5">
        <w:rPr>
          <w:rFonts w:ascii="Garamond" w:hAnsi="Garamond"/>
          <w:sz w:val="20"/>
          <w:szCs w:val="20"/>
          <w:vertAlign w:val="superscript"/>
        </w:rPr>
        <w:footnoteRef/>
      </w:r>
      <w:r w:rsidRPr="001500B5">
        <w:rPr>
          <w:rFonts w:ascii="Garamond" w:hAnsi="Garamond"/>
          <w:sz w:val="20"/>
          <w:szCs w:val="20"/>
        </w:rPr>
        <w:t xml:space="preserve"> </w:t>
      </w:r>
      <w:r w:rsidRPr="001500B5">
        <w:rPr>
          <w:rFonts w:ascii="Garamond" w:eastAsia="Times New Roman" w:hAnsi="Garamond" w:cs="Times New Roman"/>
          <w:sz w:val="20"/>
          <w:szCs w:val="20"/>
        </w:rPr>
        <w:t xml:space="preserve">A. Hanafi, </w:t>
      </w:r>
      <w:proofErr w:type="spellStart"/>
      <w:r w:rsidRPr="001500B5">
        <w:rPr>
          <w:rFonts w:ascii="Garamond" w:eastAsia="Times New Roman" w:hAnsi="Garamond" w:cs="Times New Roman"/>
          <w:i/>
          <w:sz w:val="20"/>
          <w:szCs w:val="20"/>
        </w:rPr>
        <w:t>Pengantar</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Filsafat</w:t>
      </w:r>
      <w:proofErr w:type="spellEnd"/>
      <w:r w:rsidRPr="001500B5">
        <w:rPr>
          <w:rFonts w:ascii="Garamond" w:eastAsia="Times New Roman" w:hAnsi="Garamond" w:cs="Times New Roman"/>
          <w:i/>
          <w:sz w:val="20"/>
          <w:szCs w:val="20"/>
        </w:rPr>
        <w:t xml:space="preserve"> Islam </w:t>
      </w:r>
      <w:proofErr w:type="spellStart"/>
      <w:proofErr w:type="gramStart"/>
      <w:r w:rsidRPr="001500B5">
        <w:rPr>
          <w:rFonts w:ascii="Garamond" w:eastAsia="Times New Roman" w:hAnsi="Garamond" w:cs="Times New Roman"/>
          <w:i/>
          <w:sz w:val="20"/>
          <w:szCs w:val="20"/>
        </w:rPr>
        <w:t>Cet</w:t>
      </w:r>
      <w:proofErr w:type="spellEnd"/>
      <w:proofErr w:type="gram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Pertama</w:t>
      </w:r>
      <w:proofErr w:type="spellEnd"/>
      <w:r w:rsidRPr="001500B5">
        <w:rPr>
          <w:rFonts w:ascii="Garamond" w:eastAsia="Times New Roman" w:hAnsi="Garamond" w:cs="Times New Roman"/>
          <w:sz w:val="20"/>
          <w:szCs w:val="20"/>
        </w:rPr>
        <w:t xml:space="preserve"> (Yogyakarta: </w:t>
      </w:r>
      <w:proofErr w:type="spellStart"/>
      <w:r w:rsidRPr="001500B5">
        <w:rPr>
          <w:rFonts w:ascii="Garamond" w:eastAsia="Times New Roman" w:hAnsi="Garamond" w:cs="Times New Roman"/>
          <w:sz w:val="20"/>
          <w:szCs w:val="20"/>
        </w:rPr>
        <w:t>Bulan</w:t>
      </w:r>
      <w:proofErr w:type="spellEnd"/>
      <w:r w:rsidRPr="001500B5">
        <w:rPr>
          <w:rFonts w:ascii="Garamond" w:eastAsia="Times New Roman" w:hAnsi="Garamond" w:cs="Times New Roman"/>
          <w:sz w:val="20"/>
          <w:szCs w:val="20"/>
        </w:rPr>
        <w:t xml:space="preserve"> </w:t>
      </w:r>
      <w:proofErr w:type="spellStart"/>
      <w:r w:rsidRPr="001500B5">
        <w:rPr>
          <w:rFonts w:ascii="Garamond" w:eastAsia="Times New Roman" w:hAnsi="Garamond" w:cs="Times New Roman"/>
          <w:sz w:val="20"/>
          <w:szCs w:val="20"/>
        </w:rPr>
        <w:t>Bintang</w:t>
      </w:r>
      <w:proofErr w:type="spellEnd"/>
      <w:r w:rsidRPr="001500B5">
        <w:rPr>
          <w:rFonts w:ascii="Garamond" w:eastAsia="Times New Roman" w:hAnsi="Garamond" w:cs="Times New Roman"/>
          <w:sz w:val="20"/>
          <w:szCs w:val="20"/>
        </w:rPr>
        <w:t xml:space="preserve">, 1969), </w:t>
      </w:r>
      <w:proofErr w:type="spellStart"/>
      <w:r w:rsidRPr="001500B5">
        <w:rPr>
          <w:rFonts w:ascii="Garamond" w:eastAsia="Times New Roman" w:hAnsi="Garamond" w:cs="Times New Roman"/>
          <w:sz w:val="20"/>
          <w:szCs w:val="20"/>
        </w:rPr>
        <w:t>hlm</w:t>
      </w:r>
      <w:proofErr w:type="spellEnd"/>
      <w:r w:rsidRPr="001500B5">
        <w:rPr>
          <w:rFonts w:ascii="Garamond" w:eastAsia="Times New Roman" w:hAnsi="Garamond" w:cs="Times New Roman"/>
          <w:sz w:val="20"/>
          <w:szCs w:val="20"/>
        </w:rPr>
        <w:t>. 124</w:t>
      </w:r>
    </w:p>
  </w:footnote>
  <w:footnote w:id="6">
    <w:p w14:paraId="5B7A63F0" w14:textId="77777777" w:rsidR="006B1A4D" w:rsidRPr="001500B5" w:rsidRDefault="006B1A4D" w:rsidP="001500B5">
      <w:pPr>
        <w:spacing w:after="0" w:line="240" w:lineRule="auto"/>
        <w:ind w:firstLine="567"/>
        <w:jc w:val="both"/>
        <w:rPr>
          <w:rFonts w:ascii="Garamond" w:hAnsi="Garamond"/>
          <w:sz w:val="20"/>
          <w:szCs w:val="20"/>
        </w:rPr>
      </w:pPr>
      <w:r w:rsidRPr="001500B5">
        <w:rPr>
          <w:rFonts w:ascii="Garamond" w:hAnsi="Garamond"/>
          <w:sz w:val="20"/>
          <w:szCs w:val="20"/>
          <w:vertAlign w:val="superscript"/>
        </w:rPr>
        <w:footnoteRef/>
      </w:r>
      <w:r w:rsidRPr="001500B5">
        <w:rPr>
          <w:rFonts w:ascii="Garamond" w:hAnsi="Garamond"/>
          <w:sz w:val="20"/>
          <w:szCs w:val="20"/>
        </w:rPr>
        <w:t xml:space="preserve"> </w:t>
      </w:r>
      <w:r w:rsidRPr="001500B5">
        <w:rPr>
          <w:rFonts w:ascii="Garamond" w:eastAsia="Times New Roman" w:hAnsi="Garamond" w:cs="Times New Roman"/>
          <w:sz w:val="20"/>
          <w:szCs w:val="20"/>
        </w:rPr>
        <w:t>ISMUNANTO, Anton</w:t>
      </w:r>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Teori</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Jiwa</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Ibnu</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Sina</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dan</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Relevansinya</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bagi</w:t>
      </w:r>
      <w:proofErr w:type="spellEnd"/>
      <w:r w:rsidRPr="001500B5">
        <w:rPr>
          <w:rFonts w:ascii="Garamond" w:eastAsia="Times New Roman" w:hAnsi="Garamond" w:cs="Times New Roman"/>
          <w:i/>
          <w:sz w:val="20"/>
          <w:szCs w:val="20"/>
        </w:rPr>
        <w:t xml:space="preserve"> </w:t>
      </w:r>
      <w:proofErr w:type="spellStart"/>
      <w:r w:rsidRPr="001500B5">
        <w:rPr>
          <w:rFonts w:ascii="Garamond" w:eastAsia="Times New Roman" w:hAnsi="Garamond" w:cs="Times New Roman"/>
          <w:i/>
          <w:sz w:val="20"/>
          <w:szCs w:val="20"/>
        </w:rPr>
        <w:t>Pendidikan</w:t>
      </w:r>
      <w:proofErr w:type="spellEnd"/>
      <w:r w:rsidRPr="001500B5">
        <w:rPr>
          <w:rFonts w:ascii="Garamond" w:eastAsia="Times New Roman" w:hAnsi="Garamond" w:cs="Times New Roman"/>
          <w:i/>
          <w:sz w:val="20"/>
          <w:szCs w:val="20"/>
        </w:rPr>
        <w:t xml:space="preserve"> Islam (</w:t>
      </w:r>
      <w:proofErr w:type="spellStart"/>
      <w:r w:rsidRPr="001500B5">
        <w:rPr>
          <w:rFonts w:ascii="Garamond" w:eastAsia="Times New Roman" w:hAnsi="Garamond" w:cs="Times New Roman"/>
          <w:sz w:val="20"/>
          <w:szCs w:val="20"/>
        </w:rPr>
        <w:t>Idrak</w:t>
      </w:r>
      <w:proofErr w:type="spellEnd"/>
      <w:r w:rsidRPr="001500B5">
        <w:rPr>
          <w:rFonts w:ascii="Garamond" w:eastAsia="Times New Roman" w:hAnsi="Garamond" w:cs="Times New Roman"/>
          <w:sz w:val="20"/>
          <w:szCs w:val="20"/>
        </w:rPr>
        <w:t xml:space="preserve">: Journal of Islamic Education, 2019), </w:t>
      </w:r>
      <w:proofErr w:type="spellStart"/>
      <w:r w:rsidRPr="001500B5">
        <w:rPr>
          <w:rFonts w:ascii="Garamond" w:eastAsia="Times New Roman" w:hAnsi="Garamond" w:cs="Times New Roman"/>
          <w:sz w:val="20"/>
          <w:szCs w:val="20"/>
        </w:rPr>
        <w:t>hlm</w:t>
      </w:r>
      <w:proofErr w:type="spellEnd"/>
      <w:r w:rsidRPr="001500B5">
        <w:rPr>
          <w:rFonts w:ascii="Garamond" w:eastAsia="Times New Roman" w:hAnsi="Garamond" w:cs="Times New Roman"/>
          <w:sz w:val="20"/>
          <w:szCs w:val="20"/>
        </w:rPr>
        <w:t>. 2.1.</w:t>
      </w:r>
    </w:p>
  </w:footnote>
  <w:footnote w:id="7">
    <w:p w14:paraId="0158E0D5" w14:textId="77777777" w:rsidR="006B1A4D" w:rsidRPr="001500B5" w:rsidRDefault="006B1A4D" w:rsidP="001500B5">
      <w:pPr>
        <w:spacing w:line="240" w:lineRule="auto"/>
        <w:ind w:firstLine="567"/>
        <w:jc w:val="both"/>
        <w:rPr>
          <w:rFonts w:ascii="Garamond" w:hAnsi="Garamond"/>
          <w:sz w:val="20"/>
          <w:szCs w:val="20"/>
        </w:rPr>
      </w:pPr>
      <w:r w:rsidRPr="001500B5">
        <w:rPr>
          <w:rFonts w:ascii="Garamond" w:hAnsi="Garamond"/>
          <w:sz w:val="20"/>
          <w:szCs w:val="20"/>
          <w:vertAlign w:val="superscript"/>
        </w:rPr>
        <w:footnoteRef/>
      </w:r>
      <w:r w:rsidRPr="001500B5">
        <w:rPr>
          <w:rFonts w:ascii="Garamond" w:hAnsi="Garamond"/>
          <w:sz w:val="20"/>
          <w:szCs w:val="20"/>
        </w:rPr>
        <w:t xml:space="preserve"> </w:t>
      </w:r>
      <w:r w:rsidRPr="001500B5">
        <w:rPr>
          <w:rFonts w:ascii="Garamond" w:eastAsia="Times New Roman" w:hAnsi="Garamond" w:cs="Times New Roman"/>
          <w:sz w:val="20"/>
          <w:szCs w:val="20"/>
        </w:rPr>
        <w:t xml:space="preserve">A. Hanafi, </w:t>
      </w:r>
      <w:proofErr w:type="spellStart"/>
      <w:r w:rsidRPr="001500B5">
        <w:rPr>
          <w:rFonts w:ascii="Garamond" w:eastAsia="Times New Roman" w:hAnsi="Garamond" w:cs="Times New Roman"/>
          <w:i/>
          <w:sz w:val="20"/>
          <w:szCs w:val="20"/>
        </w:rPr>
        <w:t>Pengantar</w:t>
      </w:r>
      <w:proofErr w:type="spellEnd"/>
      <w:r w:rsidRPr="001500B5">
        <w:rPr>
          <w:rFonts w:ascii="Garamond" w:eastAsia="Times New Roman" w:hAnsi="Garamond" w:cs="Times New Roman"/>
          <w:i/>
          <w:sz w:val="20"/>
          <w:szCs w:val="20"/>
        </w:rPr>
        <w:t>…Ibid.hlm.</w:t>
      </w:r>
      <w:r w:rsidRPr="001500B5">
        <w:rPr>
          <w:rFonts w:ascii="Garamond" w:eastAsia="Times New Roman" w:hAnsi="Garamond" w:cs="Times New Roman"/>
          <w:sz w:val="20"/>
          <w:szCs w:val="20"/>
        </w:rPr>
        <w:t>126</w:t>
      </w:r>
    </w:p>
  </w:footnote>
  <w:footnote w:id="8">
    <w:p w14:paraId="10E3ACAC" w14:textId="77777777" w:rsidR="001500B5" w:rsidRDefault="001500B5" w:rsidP="001500B5">
      <w:pPr>
        <w:spacing w:line="240" w:lineRule="auto"/>
        <w:ind w:firstLine="567"/>
        <w:jc w:val="both"/>
        <w:rPr>
          <w:sz w:val="20"/>
          <w:szCs w:val="20"/>
        </w:rPr>
      </w:pPr>
      <w:r>
        <w:rPr>
          <w:vertAlign w:val="superscript"/>
        </w:rPr>
        <w:footnoteRef/>
      </w:r>
      <w:r>
        <w:rPr>
          <w:sz w:val="20"/>
          <w:szCs w:val="20"/>
        </w:rPr>
        <w:t xml:space="preserve"> </w:t>
      </w:r>
      <w:proofErr w:type="gramStart"/>
      <w:r>
        <w:rPr>
          <w:rFonts w:ascii="Times New Roman" w:eastAsia="Times New Roman" w:hAnsi="Times New Roman" w:cs="Times New Roman"/>
          <w:sz w:val="20"/>
          <w:szCs w:val="20"/>
        </w:rPr>
        <w:t>Creswell  John</w:t>
      </w:r>
      <w:proofErr w:type="gramEnd"/>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 xml:space="preserve">Research Design </w:t>
      </w:r>
      <w:proofErr w:type="spellStart"/>
      <w:r>
        <w:rPr>
          <w:rFonts w:ascii="Times New Roman" w:eastAsia="Times New Roman" w:hAnsi="Times New Roman" w:cs="Times New Roman"/>
          <w:i/>
          <w:sz w:val="20"/>
          <w:szCs w:val="20"/>
        </w:rPr>
        <w:t>Pendekatan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Metode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Kualitatif</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Kuantitatif</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campuran</w:t>
      </w:r>
      <w:proofErr w:type="spellEnd"/>
      <w:r>
        <w:rPr>
          <w:rFonts w:ascii="Times New Roman" w:eastAsia="Times New Roman" w:hAnsi="Times New Roman" w:cs="Times New Roman"/>
          <w:sz w:val="20"/>
          <w:szCs w:val="20"/>
        </w:rPr>
        <w:t xml:space="preserve"> (Yogyakarta: </w:t>
      </w:r>
      <w:proofErr w:type="spellStart"/>
      <w:r>
        <w:rPr>
          <w:rFonts w:ascii="Times New Roman" w:eastAsia="Times New Roman" w:hAnsi="Times New Roman" w:cs="Times New Roman"/>
          <w:sz w:val="20"/>
          <w:szCs w:val="20"/>
        </w:rPr>
        <w:t>Pustaka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Pelajar</w:t>
      </w:r>
      <w:proofErr w:type="spellEnd"/>
      <w:r>
        <w:rPr>
          <w:rFonts w:ascii="Times New Roman" w:eastAsia="Times New Roman" w:hAnsi="Times New Roman" w:cs="Times New Roman"/>
          <w:sz w:val="20"/>
          <w:szCs w:val="20"/>
        </w:rPr>
        <w:t xml:space="preserve">, 20170), </w:t>
      </w:r>
      <w:proofErr w:type="spellStart"/>
      <w:r>
        <w:rPr>
          <w:rFonts w:ascii="Times New Roman" w:eastAsia="Times New Roman" w:hAnsi="Times New Roman" w:cs="Times New Roman"/>
          <w:sz w:val="20"/>
          <w:szCs w:val="20"/>
        </w:rPr>
        <w:t>hlm</w:t>
      </w:r>
      <w:proofErr w:type="spellEnd"/>
      <w:r>
        <w:rPr>
          <w:rFonts w:ascii="Times New Roman" w:eastAsia="Times New Roman" w:hAnsi="Times New Roman" w:cs="Times New Roman"/>
          <w:sz w:val="20"/>
          <w:szCs w:val="20"/>
        </w:rPr>
        <w:t>. 225</w:t>
      </w:r>
    </w:p>
  </w:footnote>
  <w:footnote w:id="9">
    <w:p w14:paraId="5DA92EE2" w14:textId="77777777" w:rsidR="001500B5" w:rsidRDefault="001500B5" w:rsidP="001500B5">
      <w:pPr>
        <w:spacing w:line="240" w:lineRule="auto"/>
        <w:ind w:firstLine="567"/>
        <w:jc w:val="both"/>
        <w:rPr>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Madkhour</w:t>
      </w:r>
      <w:proofErr w:type="spellEnd"/>
      <w:r>
        <w:rPr>
          <w:rFonts w:ascii="Times New Roman" w:eastAsia="Times New Roman" w:hAnsi="Times New Roman" w:cs="Times New Roman"/>
          <w:sz w:val="20"/>
          <w:szCs w:val="20"/>
        </w:rPr>
        <w:t xml:space="preserve">, Ibrahim. </w:t>
      </w:r>
      <w:r>
        <w:rPr>
          <w:rFonts w:ascii="Times New Roman" w:eastAsia="Times New Roman" w:hAnsi="Times New Roman" w:cs="Times New Roman"/>
          <w:i/>
          <w:sz w:val="20"/>
          <w:szCs w:val="20"/>
        </w:rPr>
        <w:t>Fi Al-</w:t>
      </w:r>
      <w:proofErr w:type="spellStart"/>
      <w:r>
        <w:rPr>
          <w:rFonts w:ascii="Times New Roman" w:eastAsia="Times New Roman" w:hAnsi="Times New Roman" w:cs="Times New Roman"/>
          <w:i/>
          <w:sz w:val="20"/>
          <w:szCs w:val="20"/>
        </w:rPr>
        <w:t>Falsafah</w:t>
      </w:r>
      <w:proofErr w:type="spellEnd"/>
      <w:r>
        <w:rPr>
          <w:rFonts w:ascii="Times New Roman" w:eastAsia="Times New Roman" w:hAnsi="Times New Roman" w:cs="Times New Roman"/>
          <w:i/>
          <w:sz w:val="20"/>
          <w:szCs w:val="20"/>
        </w:rPr>
        <w:t xml:space="preserve"> Al-Islamiyah</w:t>
      </w:r>
      <w:r>
        <w:rPr>
          <w:rFonts w:ascii="Times New Roman" w:eastAsia="Times New Roman" w:hAnsi="Times New Roman" w:cs="Times New Roman"/>
          <w:sz w:val="20"/>
          <w:szCs w:val="20"/>
        </w:rPr>
        <w:t xml:space="preserve"> (Dar al, </w:t>
      </w:r>
      <w:proofErr w:type="spellStart"/>
      <w:r>
        <w:rPr>
          <w:rFonts w:ascii="Times New Roman" w:eastAsia="Times New Roman" w:hAnsi="Times New Roman" w:cs="Times New Roman"/>
          <w:sz w:val="20"/>
          <w:szCs w:val="20"/>
        </w:rPr>
        <w:t>Makrifat</w:t>
      </w:r>
      <w:proofErr w:type="spellEnd"/>
      <w:r>
        <w:rPr>
          <w:rFonts w:ascii="Times New Roman" w:eastAsia="Times New Roman" w:hAnsi="Times New Roman" w:cs="Times New Roman"/>
          <w:sz w:val="20"/>
          <w:szCs w:val="20"/>
        </w:rPr>
        <w:t xml:space="preserve">. 1119 H), </w:t>
      </w:r>
      <w:proofErr w:type="spellStart"/>
      <w:r>
        <w:rPr>
          <w:rFonts w:ascii="Times New Roman" w:eastAsia="Times New Roman" w:hAnsi="Times New Roman" w:cs="Times New Roman"/>
          <w:sz w:val="20"/>
          <w:szCs w:val="20"/>
        </w:rPr>
        <w:t>hlm</w:t>
      </w:r>
      <w:proofErr w:type="spellEnd"/>
      <w:r>
        <w:rPr>
          <w:rFonts w:ascii="Times New Roman" w:eastAsia="Times New Roman" w:hAnsi="Times New Roman" w:cs="Times New Roman"/>
          <w:sz w:val="20"/>
          <w:szCs w:val="20"/>
        </w:rPr>
        <w:t>. 173</w:t>
      </w:r>
    </w:p>
  </w:footnote>
  <w:footnote w:id="10">
    <w:p w14:paraId="3E7873EF" w14:textId="77777777" w:rsidR="001500B5" w:rsidRDefault="001500B5" w:rsidP="0085646E">
      <w:pPr>
        <w:spacing w:after="0" w:line="240" w:lineRule="auto"/>
        <w:ind w:firstLine="567"/>
        <w:jc w:val="both"/>
        <w:rPr>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Lizzini</w:t>
      </w:r>
      <w:proofErr w:type="spellEnd"/>
      <w:r>
        <w:rPr>
          <w:rFonts w:ascii="Times New Roman" w:eastAsia="Times New Roman" w:hAnsi="Times New Roman" w:cs="Times New Roman"/>
          <w:sz w:val="20"/>
          <w:szCs w:val="20"/>
        </w:rPr>
        <w:t xml:space="preserve">, Olga, "Ibn </w:t>
      </w:r>
      <w:proofErr w:type="spellStart"/>
      <w:r>
        <w:rPr>
          <w:rFonts w:ascii="Times New Roman" w:eastAsia="Times New Roman" w:hAnsi="Times New Roman" w:cs="Times New Roman"/>
          <w:sz w:val="20"/>
          <w:szCs w:val="20"/>
        </w:rPr>
        <w:t>Sina’s</w:t>
      </w:r>
      <w:proofErr w:type="spellEnd"/>
      <w:r>
        <w:rPr>
          <w:rFonts w:ascii="Times New Roman" w:eastAsia="Times New Roman" w:hAnsi="Times New Roman" w:cs="Times New Roman"/>
          <w:sz w:val="20"/>
          <w:szCs w:val="20"/>
        </w:rPr>
        <w:t xml:space="preserve"> Metaphysics", </w:t>
      </w:r>
      <w:r>
        <w:rPr>
          <w:rFonts w:ascii="Times New Roman" w:eastAsia="Times New Roman" w:hAnsi="Times New Roman" w:cs="Times New Roman"/>
          <w:i/>
          <w:sz w:val="20"/>
          <w:szCs w:val="20"/>
        </w:rPr>
        <w:t>The Stanford Encyclopedia of Philosophy</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Fall</w:t>
      </w:r>
      <w:proofErr w:type="gramEnd"/>
      <w:r>
        <w:rPr>
          <w:rFonts w:ascii="Times New Roman" w:eastAsia="Times New Roman" w:hAnsi="Times New Roman" w:cs="Times New Roman"/>
          <w:sz w:val="20"/>
          <w:szCs w:val="20"/>
        </w:rPr>
        <w:t xml:space="preserve"> 2021 Edition), Edward N. </w:t>
      </w:r>
      <w:proofErr w:type="spellStart"/>
      <w:r>
        <w:rPr>
          <w:rFonts w:ascii="Times New Roman" w:eastAsia="Times New Roman" w:hAnsi="Times New Roman" w:cs="Times New Roman"/>
          <w:sz w:val="20"/>
          <w:szCs w:val="20"/>
        </w:rPr>
        <w:t>Zalta</w:t>
      </w:r>
      <w:proofErr w:type="spellEnd"/>
      <w:r>
        <w:rPr>
          <w:rFonts w:ascii="Times New Roman" w:eastAsia="Times New Roman" w:hAnsi="Times New Roman" w:cs="Times New Roman"/>
          <w:sz w:val="20"/>
          <w:szCs w:val="20"/>
        </w:rPr>
        <w:t xml:space="preserve"> (ed.), URL= &lt;https://plato.stanford.edu/archives/fall2021/entries/ibn-sina-metaphysics/&gt;.</w:t>
      </w:r>
    </w:p>
  </w:footnote>
  <w:footnote w:id="11">
    <w:p w14:paraId="483C9855" w14:textId="77777777" w:rsidR="0085646E" w:rsidRDefault="0085646E" w:rsidP="0085646E">
      <w:pPr>
        <w:spacing w:after="240" w:line="360" w:lineRule="auto"/>
        <w:ind w:left="426" w:hanging="426"/>
        <w:jc w:val="right"/>
        <w:rPr>
          <w:rFonts w:ascii="Times New Roman" w:hAnsi="Times New Roman" w:cs="Times New Roman"/>
          <w:sz w:val="24"/>
          <w:szCs w:val="24"/>
        </w:rPr>
      </w:pPr>
      <w:r>
        <w:rPr>
          <w:rStyle w:val="FootnoteReference"/>
        </w:rPr>
        <w:footnoteRef/>
      </w:r>
      <w:r>
        <w:t xml:space="preserve"> </w:t>
      </w:r>
      <w:r w:rsidRPr="005F0E61">
        <w:rPr>
          <w:rtl/>
        </w:rPr>
        <w:t>ﻔﻲﻔﻟﺴﻔﺔ</w:t>
      </w:r>
      <w:r w:rsidRPr="005F0E61">
        <w:rPr>
          <w:rFonts w:hint="cs"/>
          <w:rtl/>
        </w:rPr>
        <w:t xml:space="preserve"> </w:t>
      </w:r>
      <w:r w:rsidRPr="005F0E61">
        <w:rPr>
          <w:rtl/>
        </w:rPr>
        <w:t>ﺍﺒﻦ</w:t>
      </w:r>
      <w:r w:rsidRPr="005F0E61">
        <w:rPr>
          <w:rFonts w:hint="cs"/>
          <w:rtl/>
        </w:rPr>
        <w:t xml:space="preserve"> </w:t>
      </w:r>
      <w:r w:rsidRPr="005F0E61">
        <w:rPr>
          <w:rtl/>
        </w:rPr>
        <w:t>ﺴﻴﻨﺎ</w:t>
      </w:r>
      <w:r w:rsidRPr="005F0E61">
        <w:rPr>
          <w:rFonts w:hint="cs"/>
          <w:rtl/>
        </w:rPr>
        <w:t xml:space="preserve"> </w:t>
      </w:r>
      <w:r w:rsidRPr="005F0E61">
        <w:rPr>
          <w:rtl/>
        </w:rPr>
        <w:t>ﻭﺗﺤﻟﻴﻟﻪ</w:t>
      </w:r>
      <w:r w:rsidRPr="005F0E61">
        <w:rPr>
          <w:rFonts w:hint="cs"/>
          <w:rtl/>
        </w:rPr>
        <w:t xml:space="preserve"> </w:t>
      </w:r>
      <w:r w:rsidRPr="005F0E61">
        <w:rPr>
          <w:rtl/>
        </w:rPr>
        <w:t>ﻭﻗﺪﻩ</w:t>
      </w:r>
      <w:r w:rsidRPr="005F0E61">
        <w:rPr>
          <w:rFonts w:hint="cs"/>
          <w:rtl/>
        </w:rPr>
        <w:t xml:space="preserve"> (</w:t>
      </w:r>
      <w:r w:rsidRPr="005F0E61">
        <w:rPr>
          <w:rtl/>
        </w:rPr>
        <w:t>ﺍﻹﺴﻜﻨﺪﺮﻴﻪ</w:t>
      </w:r>
      <w:r w:rsidRPr="005F0E61">
        <w:rPr>
          <w:rFonts w:hint="cs"/>
          <w:rtl/>
        </w:rPr>
        <w:t xml:space="preserve"> ,</w:t>
      </w:r>
      <w:r w:rsidRPr="005F0E61">
        <w:rPr>
          <w:rtl/>
        </w:rPr>
        <w:t>ﺪﺍﺮﺍﻟﺪﻋﻭﻩ</w:t>
      </w:r>
      <w:r w:rsidRPr="005F0E61">
        <w:rPr>
          <w:rFonts w:hint="cs"/>
          <w:rtl/>
        </w:rPr>
        <w:t>,</w:t>
      </w:r>
      <w:r w:rsidRPr="005F0E61">
        <w:rPr>
          <w:rtl/>
        </w:rPr>
        <w:t>۱۹۹۷ݥ</w:t>
      </w:r>
      <w:r w:rsidRPr="005F0E61">
        <w:rPr>
          <w:rFonts w:hint="cs"/>
          <w:rtl/>
        </w:rPr>
        <w:t xml:space="preserve"> ) </w:t>
      </w:r>
      <w:r w:rsidRPr="005F0E61">
        <w:rPr>
          <w:rtl/>
        </w:rPr>
        <w:t>ﺺ٤٥</w:t>
      </w:r>
      <w:r w:rsidRPr="005F0E61">
        <w:t xml:space="preserve"> </w:t>
      </w:r>
      <w:r w:rsidRPr="005F0E61">
        <w:rPr>
          <w:rFonts w:ascii="Tahoma" w:hAnsi="Tahoma" w:cs="Tahoma"/>
        </w:rPr>
        <w:t>⹁</w:t>
      </w:r>
      <w:r w:rsidRPr="005F0E61">
        <w:rPr>
          <w:rtl/>
        </w:rPr>
        <w:t>ﺪﺮﻤﺤﻤﺪﻤﻨﺪ</w:t>
      </w:r>
      <w:r w:rsidRPr="007D57B0">
        <w:rPr>
          <w:rFonts w:ascii="Times New Roman" w:hAnsi="Times New Roman" w:cs="Times New Roman"/>
          <w:sz w:val="24"/>
          <w:szCs w:val="24"/>
        </w:rPr>
        <w:t xml:space="preserve"> </w:t>
      </w:r>
    </w:p>
    <w:p w14:paraId="3DE09433" w14:textId="49ADEF45" w:rsidR="0085646E" w:rsidRDefault="0085646E" w:rsidP="0085646E">
      <w:pPr>
        <w:pStyle w:val="FootnoteText"/>
        <w:ind w:firstLine="56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6FCB" w14:textId="25579AF7" w:rsidR="00A004FE" w:rsidRDefault="006B1A4D">
    <w:pPr>
      <w:pBdr>
        <w:top w:val="nil"/>
        <w:left w:val="nil"/>
        <w:bottom w:val="nil"/>
        <w:right w:val="nil"/>
        <w:between w:val="nil"/>
      </w:pBdr>
      <w:tabs>
        <w:tab w:val="center" w:pos="4680"/>
        <w:tab w:val="right" w:pos="9360"/>
      </w:tabs>
      <w:spacing w:after="0" w:line="240" w:lineRule="auto"/>
      <w:jc w:val="right"/>
      <w:rPr>
        <w:rFonts w:cs="Calibri"/>
        <w:color w:val="000000"/>
      </w:rPr>
    </w:pPr>
    <w:r w:rsidRPr="006B1A4D">
      <w:rPr>
        <w:rFonts w:ascii="Garamond" w:eastAsia="Garamond" w:hAnsi="Garamond" w:cs="Garamond"/>
        <w:i/>
        <w:color w:val="000000"/>
        <w:sz w:val="24"/>
        <w:szCs w:val="24"/>
      </w:rPr>
      <w:t xml:space="preserve">Interpretation of Ibn </w:t>
    </w:r>
    <w:proofErr w:type="spellStart"/>
    <w:r w:rsidRPr="006B1A4D">
      <w:rPr>
        <w:rFonts w:ascii="Garamond" w:eastAsia="Garamond" w:hAnsi="Garamond" w:cs="Garamond"/>
        <w:i/>
        <w:color w:val="000000"/>
        <w:sz w:val="24"/>
        <w:szCs w:val="24"/>
      </w:rPr>
      <w:t>Sina’s</w:t>
    </w:r>
    <w:proofErr w:type="spellEnd"/>
    <w:r w:rsidRPr="006B1A4D">
      <w:rPr>
        <w:rFonts w:ascii="Garamond" w:eastAsia="Garamond" w:hAnsi="Garamond" w:cs="Garamond"/>
        <w:i/>
        <w:color w:val="000000"/>
        <w:sz w:val="24"/>
        <w:szCs w:val="24"/>
      </w:rPr>
      <w:t xml:space="preserve"> Metaphysics </w:t>
    </w:r>
    <w:r w:rsidR="009A0DBC">
      <w:rPr>
        <w:rFonts w:ascii="Garamond" w:eastAsia="Garamond" w:hAnsi="Garamond" w:cs="Garamond"/>
        <w:color w:val="000000"/>
        <w:sz w:val="24"/>
        <w:szCs w:val="24"/>
      </w:rPr>
      <w:t>|</w:t>
    </w:r>
    <w:r w:rsidR="009A0DBC">
      <w:rPr>
        <w:rFonts w:ascii="Garamond" w:eastAsia="Garamond" w:hAnsi="Garamond" w:cs="Garamond"/>
        <w:color w:val="000000"/>
        <w:sz w:val="24"/>
        <w:szCs w:val="24"/>
      </w:rPr>
      <w:fldChar w:fldCharType="begin"/>
    </w:r>
    <w:r w:rsidR="009A0DBC">
      <w:rPr>
        <w:rFonts w:ascii="Garamond" w:eastAsia="Garamond" w:hAnsi="Garamond" w:cs="Garamond"/>
        <w:color w:val="000000"/>
        <w:sz w:val="24"/>
        <w:szCs w:val="24"/>
      </w:rPr>
      <w:instrText>PAGE</w:instrText>
    </w:r>
    <w:r w:rsidR="009A0DBC">
      <w:rPr>
        <w:rFonts w:ascii="Garamond" w:eastAsia="Garamond" w:hAnsi="Garamond" w:cs="Garamond"/>
        <w:color w:val="000000"/>
        <w:sz w:val="24"/>
        <w:szCs w:val="24"/>
      </w:rPr>
      <w:fldChar w:fldCharType="separate"/>
    </w:r>
    <w:r w:rsidR="00E30BB4">
      <w:rPr>
        <w:rFonts w:ascii="Garamond" w:eastAsia="Garamond" w:hAnsi="Garamond" w:cs="Garamond"/>
        <w:noProof/>
        <w:color w:val="000000"/>
        <w:sz w:val="24"/>
        <w:szCs w:val="24"/>
      </w:rPr>
      <w:t>16</w:t>
    </w:r>
    <w:r w:rsidR="009A0DBC">
      <w:rPr>
        <w:rFonts w:ascii="Garamond" w:eastAsia="Garamond" w:hAnsi="Garamond" w:cs="Garamond"/>
        <w:color w:val="000000"/>
        <w:sz w:val="24"/>
        <w:szCs w:val="24"/>
      </w:rPr>
      <w:fldChar w:fldCharType="end"/>
    </w:r>
  </w:p>
  <w:p w14:paraId="0BE27C6A" w14:textId="77777777" w:rsidR="00A004FE" w:rsidRDefault="00A004FE">
    <w:pPr>
      <w:pBdr>
        <w:top w:val="nil"/>
        <w:left w:val="nil"/>
        <w:bottom w:val="nil"/>
        <w:right w:val="nil"/>
        <w:between w:val="nil"/>
      </w:pBdr>
      <w:tabs>
        <w:tab w:val="center" w:pos="4680"/>
        <w:tab w:val="right" w:pos="9360"/>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91C2" w14:textId="34288331" w:rsidR="00A004FE" w:rsidRDefault="009A0DBC" w:rsidP="00E30BB4">
    <w:pPr>
      <w:spacing w:after="0" w:line="240" w:lineRule="auto"/>
      <w:ind w:left="284" w:hanging="1135"/>
      <w:rPr>
        <w:rFonts w:cs="Calibri"/>
        <w:color w:val="000000"/>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E30BB4">
      <w:rPr>
        <w:rFonts w:ascii="Garamond" w:eastAsia="Garamond" w:hAnsi="Garamond" w:cs="Garamond"/>
        <w:noProof/>
        <w:color w:val="000000"/>
        <w:sz w:val="24"/>
        <w:szCs w:val="24"/>
      </w:rPr>
      <w:t>17</w:t>
    </w:r>
    <w:r>
      <w:rPr>
        <w:rFonts w:ascii="Garamond" w:eastAsia="Garamond" w:hAnsi="Garamond" w:cs="Garamond"/>
        <w:color w:val="000000"/>
        <w:sz w:val="24"/>
        <w:szCs w:val="24"/>
      </w:rPr>
      <w:fldChar w:fldCharType="end"/>
    </w:r>
    <w:r>
      <w:rPr>
        <w:rFonts w:ascii="Garamond" w:eastAsia="Garamond" w:hAnsi="Garamond" w:cs="Garamond"/>
        <w:color w:val="000000"/>
        <w:sz w:val="24"/>
        <w:szCs w:val="24"/>
      </w:rPr>
      <w:t xml:space="preserve"> | </w:t>
    </w:r>
    <w:proofErr w:type="spellStart"/>
    <w:r w:rsidR="006B1A4D" w:rsidRPr="00E30BB4">
      <w:rPr>
        <w:rFonts w:ascii="Garamond" w:eastAsia="Garamond" w:hAnsi="Garamond" w:cs="Garamond"/>
        <w:i/>
        <w:color w:val="000000"/>
      </w:rPr>
      <w:t>G</w:t>
    </w:r>
    <w:r w:rsidR="006B1A4D" w:rsidRPr="00E30BB4">
      <w:rPr>
        <w:rFonts w:ascii="Garamond" w:eastAsia="Garamond" w:hAnsi="Garamond" w:cs="Garamond"/>
        <w:i/>
      </w:rPr>
      <w:t>unawan</w:t>
    </w:r>
    <w:proofErr w:type="spellEnd"/>
    <w:r w:rsidR="006B1A4D" w:rsidRPr="00E30BB4">
      <w:rPr>
        <w:rFonts w:ascii="Garamond" w:eastAsia="Garamond" w:hAnsi="Garamond" w:cs="Garamond"/>
        <w:i/>
      </w:rPr>
      <w:t xml:space="preserve">, Muhammad </w:t>
    </w:r>
    <w:proofErr w:type="spellStart"/>
    <w:r w:rsidR="006B1A4D" w:rsidRPr="00E30BB4">
      <w:rPr>
        <w:rFonts w:ascii="Garamond" w:eastAsia="Garamond" w:hAnsi="Garamond" w:cs="Garamond"/>
        <w:i/>
      </w:rPr>
      <w:t>Adyan</w:t>
    </w:r>
    <w:proofErr w:type="spellEnd"/>
    <w:r w:rsidR="006B1A4D" w:rsidRPr="00E30BB4">
      <w:rPr>
        <w:rFonts w:ascii="Garamond" w:eastAsia="Garamond" w:hAnsi="Garamond" w:cs="Garamond"/>
        <w:i/>
      </w:rPr>
      <w:t xml:space="preserve">, </w:t>
    </w:r>
    <w:proofErr w:type="spellStart"/>
    <w:r w:rsidR="006B1A4D" w:rsidRPr="00E30BB4">
      <w:rPr>
        <w:rFonts w:ascii="Garamond" w:eastAsia="Garamond" w:hAnsi="Garamond" w:cs="Garamond"/>
        <w:i/>
      </w:rPr>
      <w:t>Amroeni</w:t>
    </w:r>
    <w:proofErr w:type="spellEnd"/>
    <w:r w:rsidR="006B1A4D" w:rsidRPr="00E30BB4">
      <w:rPr>
        <w:rFonts w:ascii="Garamond" w:eastAsia="Garamond" w:hAnsi="Garamond" w:cs="Garamond"/>
        <w:i/>
      </w:rPr>
      <w:t xml:space="preserve"> </w:t>
    </w:r>
    <w:proofErr w:type="spellStart"/>
    <w:r w:rsidR="006B1A4D" w:rsidRPr="00E30BB4">
      <w:rPr>
        <w:rFonts w:ascii="Garamond" w:eastAsia="Garamond" w:hAnsi="Garamond" w:cs="Garamond"/>
        <w:i/>
      </w:rPr>
      <w:t>Drajat</w:t>
    </w:r>
    <w:proofErr w:type="spellEnd"/>
    <w:r w:rsidR="006B1A4D" w:rsidRPr="00E30BB4">
      <w:rPr>
        <w:rFonts w:ascii="Garamond" w:eastAsia="Garamond" w:hAnsi="Garamond" w:cs="Garamond"/>
        <w:i/>
      </w:rPr>
      <w:t xml:space="preserve">, </w:t>
    </w:r>
    <w:proofErr w:type="spellStart"/>
    <w:r w:rsidR="006B1A4D" w:rsidRPr="00E30BB4">
      <w:rPr>
        <w:rFonts w:ascii="Garamond" w:eastAsia="Garamond" w:hAnsi="Garamond" w:cs="Garamond"/>
        <w:i/>
      </w:rPr>
      <w:t>Salminawati</w:t>
    </w:r>
    <w:proofErr w:type="spellEnd"/>
    <w:r w:rsidR="006B1A4D" w:rsidRPr="00E30BB4">
      <w:rPr>
        <w:rFonts w:ascii="Garamond" w:eastAsia="Garamond" w:hAnsi="Garamond" w:cs="Garamond"/>
        <w:i/>
      </w:rPr>
      <w:t>,</w:t>
    </w:r>
    <w:r w:rsidR="006B1A4D">
      <w:rPr>
        <w:rFonts w:ascii="Garamond" w:eastAsia="Garamond" w:hAnsi="Garamond" w:cs="Garamond"/>
        <w:i/>
        <w:sz w:val="36"/>
        <w:szCs w:val="36"/>
      </w:rPr>
      <w:t xml:space="preserve"> </w:t>
    </w:r>
    <w:r w:rsidR="00E30BB4">
      <w:rPr>
        <w:rFonts w:ascii="Garamond" w:eastAsia="Garamond" w:hAnsi="Garamond" w:cs="Garamond"/>
        <w:i/>
        <w:sz w:val="36"/>
        <w:szCs w:val="36"/>
      </w:rPr>
      <w:t xml:space="preserve">    </w:t>
    </w:r>
    <w:r>
      <w:rPr>
        <w:rFonts w:cs="Calibri"/>
        <w:color w:val="000000"/>
      </w:rPr>
      <w:t xml:space="preserve"> </w:t>
    </w:r>
    <w:proofErr w:type="spellStart"/>
    <w:r>
      <w:rPr>
        <w:rFonts w:ascii="Garamond" w:eastAsia="Garamond" w:hAnsi="Garamond" w:cs="Garamond"/>
        <w:b/>
        <w:color w:val="000000"/>
      </w:rPr>
      <w:t>Doi</w:t>
    </w:r>
    <w:proofErr w:type="spellEnd"/>
    <w:r>
      <w:rPr>
        <w:rFonts w:ascii="Garamond" w:eastAsia="Garamond" w:hAnsi="Garamond" w:cs="Garamond"/>
        <w:color w:val="000000"/>
      </w:rPr>
      <w:t xml:space="preserve">: </w:t>
    </w:r>
    <w:r>
      <w:rPr>
        <w:rFonts w:ascii="Garamond" w:eastAsia="Garamond" w:hAnsi="Garamond" w:cs="Garamond"/>
        <w:color w:val="000000"/>
        <w:highlight w:val="white"/>
      </w:rPr>
      <w:t>http://do</w:t>
    </w:r>
    <w:r w:rsidR="00E30BB4">
      <w:rPr>
        <w:rFonts w:ascii="Garamond" w:eastAsia="Garamond" w:hAnsi="Garamond" w:cs="Garamond"/>
        <w:color w:val="000000"/>
        <w:highlight w:val="white"/>
      </w:rPr>
      <w:t>i.org/10.33650/at-turas</w:t>
    </w:r>
    <w:proofErr w:type="gramStart"/>
    <w:r w:rsidR="00E30BB4">
      <w:rPr>
        <w:rFonts w:ascii="Garamond" w:eastAsia="Garamond" w:hAnsi="Garamond" w:cs="Garamond"/>
        <w:color w:val="000000"/>
        <w:highlight w:val="white"/>
      </w:rPr>
      <w:t>,.</w:t>
    </w:r>
    <w:proofErr w:type="gramEnd"/>
  </w:p>
  <w:p w14:paraId="0C5B9A4B" w14:textId="77777777" w:rsidR="00A004FE" w:rsidRDefault="00A004FE">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500"/>
    <w:multiLevelType w:val="multilevel"/>
    <w:tmpl w:val="4A02A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513C37"/>
    <w:multiLevelType w:val="multilevel"/>
    <w:tmpl w:val="71461B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844D0"/>
    <w:multiLevelType w:val="multilevel"/>
    <w:tmpl w:val="3A2C3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E031C6"/>
    <w:multiLevelType w:val="multilevel"/>
    <w:tmpl w:val="6EB228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BD1B7F"/>
    <w:multiLevelType w:val="hybridMultilevel"/>
    <w:tmpl w:val="2762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05CE1"/>
    <w:multiLevelType w:val="multilevel"/>
    <w:tmpl w:val="D69A75EA"/>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59683826"/>
    <w:multiLevelType w:val="multilevel"/>
    <w:tmpl w:val="6EB228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F640C9"/>
    <w:multiLevelType w:val="multilevel"/>
    <w:tmpl w:val="1FCA0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D372A52"/>
    <w:multiLevelType w:val="multilevel"/>
    <w:tmpl w:val="6D0A8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9DE1283"/>
    <w:multiLevelType w:val="multilevel"/>
    <w:tmpl w:val="DB48F5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4"/>
  </w:num>
  <w:num w:numId="4">
    <w:abstractNumId w:val="9"/>
  </w:num>
  <w:num w:numId="5">
    <w:abstractNumId w:val="8"/>
  </w:num>
  <w:num w:numId="6">
    <w:abstractNumId w:val="7"/>
  </w:num>
  <w:num w:numId="7">
    <w:abstractNumId w:val="3"/>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FE"/>
    <w:rsid w:val="001500B5"/>
    <w:rsid w:val="00261154"/>
    <w:rsid w:val="0032693A"/>
    <w:rsid w:val="00456034"/>
    <w:rsid w:val="006B1A4D"/>
    <w:rsid w:val="0085646E"/>
    <w:rsid w:val="0089336D"/>
    <w:rsid w:val="008C400B"/>
    <w:rsid w:val="008C68A5"/>
    <w:rsid w:val="009A0DBC"/>
    <w:rsid w:val="00A004FE"/>
    <w:rsid w:val="00BE2ED2"/>
    <w:rsid w:val="00E172AE"/>
    <w:rsid w:val="00E30B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2DE1"/>
  <w15:docId w15:val="{898EE03F-E4E4-FB45-9C04-A28F1494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3CE"/>
    <w:rPr>
      <w:rFonts w:cstheme="min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A2717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27177"/>
    <w:rPr>
      <w:rFonts w:cs="Times New Roman"/>
      <w:sz w:val="20"/>
      <w:szCs w:val="20"/>
    </w:rPr>
  </w:style>
  <w:style w:type="character" w:styleId="FootnoteReference">
    <w:name w:val="footnote reference"/>
    <w:basedOn w:val="DefaultParagraphFont"/>
    <w:uiPriority w:val="99"/>
    <w:semiHidden/>
    <w:unhideWhenUsed/>
    <w:rsid w:val="00A27177"/>
    <w:rPr>
      <w:rFonts w:cs="Times New Roman"/>
      <w:vertAlign w:val="superscript"/>
    </w:rPr>
  </w:style>
  <w:style w:type="paragraph" w:styleId="ListParagraph">
    <w:name w:val="List Paragraph"/>
    <w:basedOn w:val="Normal"/>
    <w:uiPriority w:val="34"/>
    <w:qFormat/>
    <w:rsid w:val="007140D9"/>
    <w:pPr>
      <w:ind w:left="720"/>
      <w:contextualSpacing/>
    </w:pPr>
  </w:style>
  <w:style w:type="table" w:styleId="TableGrid">
    <w:name w:val="Table Grid"/>
    <w:basedOn w:val="TableNormal"/>
    <w:uiPriority w:val="59"/>
    <w:rsid w:val="003A59FD"/>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7C4416"/>
    <w:pPr>
      <w:spacing w:after="120"/>
    </w:pPr>
    <w:rPr>
      <w:rFonts w:cs="Times New Roman"/>
    </w:rPr>
  </w:style>
  <w:style w:type="character" w:customStyle="1" w:styleId="BodyTextChar">
    <w:name w:val="Body Text Char"/>
    <w:basedOn w:val="DefaultParagraphFont"/>
    <w:link w:val="BodyText"/>
    <w:uiPriority w:val="99"/>
    <w:rsid w:val="007C4416"/>
    <w:rPr>
      <w:rFonts w:ascii="Calibri" w:hAnsi="Calibri" w:cs="Times New Roman"/>
    </w:rPr>
  </w:style>
  <w:style w:type="character" w:styleId="Hyperlink">
    <w:name w:val="Hyperlink"/>
    <w:uiPriority w:val="99"/>
    <w:unhideWhenUsed/>
    <w:rsid w:val="007C4416"/>
    <w:rPr>
      <w:color w:val="0000FF"/>
      <w:u w:val="single"/>
    </w:rPr>
  </w:style>
  <w:style w:type="paragraph" w:styleId="Header">
    <w:name w:val="header"/>
    <w:basedOn w:val="Normal"/>
    <w:link w:val="HeaderChar"/>
    <w:uiPriority w:val="99"/>
    <w:unhideWhenUsed/>
    <w:rsid w:val="00E86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5A1"/>
    <w:rPr>
      <w:rFonts w:cstheme="minorBidi"/>
    </w:rPr>
  </w:style>
  <w:style w:type="paragraph" w:styleId="Footer">
    <w:name w:val="footer"/>
    <w:basedOn w:val="Normal"/>
    <w:link w:val="FooterChar"/>
    <w:uiPriority w:val="99"/>
    <w:unhideWhenUsed/>
    <w:rsid w:val="00E8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5A1"/>
    <w:rPr>
      <w:rFonts w:cstheme="minorBidi"/>
    </w:rPr>
  </w:style>
  <w:style w:type="paragraph" w:styleId="CommentText">
    <w:name w:val="annotation text"/>
    <w:basedOn w:val="Normal"/>
    <w:link w:val="CommentTextChar"/>
    <w:uiPriority w:val="99"/>
    <w:semiHidden/>
    <w:unhideWhenUsed/>
    <w:rsid w:val="00E865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865A1"/>
    <w:rPr>
      <w:rFonts w:eastAsiaTheme="minorHAnsi"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jq/GeTqnny9JiBFVnaZHjny7tQ==">AMUW2mVX4iNIoE7ZUj80DlXJ7dPZhI6z6ztsZoc/yOs6BWzd9nu7alNZzOvzZYIvqSox/+duIChHzyOY+vKbFchxQLQvmhUXqxeLyDqyTpnXM0XM33uXUHk=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91CDAD-1350-46D9-8A1E-6D9C42E6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2021-10-17T14:40:00Z</dcterms:created>
  <dcterms:modified xsi:type="dcterms:W3CDTF">2021-10-17T14:47:00Z</dcterms:modified>
</cp:coreProperties>
</file>