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70" w:rsidRPr="003F1021" w:rsidRDefault="00C71E70" w:rsidP="00C71E70">
      <w:pPr>
        <w:ind w:firstLine="0"/>
        <w:rPr>
          <w:rFonts w:ascii="Trebuchet MS" w:hAnsi="Trebuchet MS" w:cstheme="majorBidi"/>
        </w:rPr>
        <w:sectPr w:rsidR="00C71E70" w:rsidRPr="003F1021" w:rsidSect="00C34939">
          <w:headerReference w:type="default" r:id="rId9"/>
          <w:headerReference w:type="first" r:id="rId10"/>
          <w:footerReference w:type="first" r:id="rId11"/>
          <w:pgSz w:w="11907" w:h="16840" w:code="9"/>
          <w:pgMar w:top="2784" w:right="1701" w:bottom="1701" w:left="1701" w:header="709" w:footer="1134" w:gutter="0"/>
          <w:cols w:sep="1" w:space="2552"/>
          <w:titlePg/>
          <w:docGrid w:linePitch="360"/>
        </w:sectPr>
      </w:pPr>
    </w:p>
    <w:p w:rsidR="00C71E70" w:rsidRPr="00077444" w:rsidRDefault="00DE2B22" w:rsidP="00D8637B">
      <w:pPr>
        <w:spacing w:line="240" w:lineRule="auto"/>
        <w:ind w:firstLine="0"/>
        <w:rPr>
          <w:rFonts w:ascii="Trebuchet MS" w:hAnsi="Trebuchet MS" w:cstheme="majorBidi"/>
          <w:b/>
          <w:bCs/>
          <w:sz w:val="24"/>
          <w:szCs w:val="24"/>
        </w:rPr>
      </w:pPr>
      <w:r w:rsidRPr="00DE2B22">
        <w:rPr>
          <w:rFonts w:ascii="Trebuchet MS" w:hAnsi="Trebuchet MS" w:cstheme="majorBidi"/>
          <w:b/>
          <w:bCs/>
          <w:sz w:val="24"/>
          <w:szCs w:val="24"/>
        </w:rPr>
        <w:lastRenderedPageBreak/>
        <w:t>TIPOLOGI INTERAKSI SOSIAL DALAM MENINGKATKAN KARAKTER DISIPLIN SISWA</w:t>
      </w:r>
    </w:p>
    <w:p w:rsidR="00C71E70" w:rsidRPr="000D28EE" w:rsidRDefault="00DE2B22" w:rsidP="00DE2B22">
      <w:pPr>
        <w:spacing w:before="360"/>
        <w:ind w:firstLine="0"/>
        <w:rPr>
          <w:rFonts w:ascii="Trebuchet MS" w:hAnsi="Trebuchet MS" w:cstheme="majorBidi"/>
          <w:b/>
          <w:bCs/>
          <w:sz w:val="20"/>
          <w:szCs w:val="20"/>
        </w:rPr>
      </w:pPr>
      <w:r w:rsidRPr="00DE2B22">
        <w:rPr>
          <w:rFonts w:ascii="Trebuchet MS" w:hAnsi="Trebuchet MS" w:cstheme="majorBidi"/>
          <w:b/>
          <w:bCs/>
          <w:sz w:val="20"/>
          <w:szCs w:val="20"/>
        </w:rPr>
        <w:t xml:space="preserve">Muhammad Mushfi El </w:t>
      </w:r>
      <w:proofErr w:type="gramStart"/>
      <w:r w:rsidRPr="00DE2B22">
        <w:rPr>
          <w:rFonts w:ascii="Trebuchet MS" w:hAnsi="Trebuchet MS" w:cstheme="majorBidi"/>
          <w:b/>
          <w:bCs/>
          <w:sz w:val="20"/>
          <w:szCs w:val="20"/>
        </w:rPr>
        <w:t>Iq</w:t>
      </w:r>
      <w:proofErr w:type="gramEnd"/>
      <w:r w:rsidRPr="00DE2B22">
        <w:rPr>
          <w:rFonts w:ascii="Trebuchet MS" w:hAnsi="Trebuchet MS" w:cstheme="majorBidi"/>
          <w:b/>
          <w:bCs/>
          <w:sz w:val="20"/>
          <w:szCs w:val="20"/>
        </w:rPr>
        <w:t xml:space="preserve"> Bali</w:t>
      </w:r>
      <w:r w:rsidR="003F1021" w:rsidRPr="000D28EE">
        <w:rPr>
          <w:rFonts w:ascii="Trebuchet MS" w:hAnsi="Trebuchet MS" w:cstheme="majorBidi"/>
          <w:b/>
          <w:bCs/>
          <w:sz w:val="20"/>
          <w:szCs w:val="20"/>
          <w:vertAlign w:val="superscript"/>
        </w:rPr>
        <w:t>1</w:t>
      </w:r>
      <w:r w:rsidR="003F1021" w:rsidRPr="000D28EE">
        <w:rPr>
          <w:rFonts w:ascii="Trebuchet MS" w:hAnsi="Trebuchet MS" w:cstheme="majorBidi"/>
          <w:b/>
          <w:bCs/>
          <w:sz w:val="20"/>
          <w:szCs w:val="20"/>
        </w:rPr>
        <w:t xml:space="preserve">, </w:t>
      </w:r>
      <w:r w:rsidRPr="00DE2B22">
        <w:rPr>
          <w:rFonts w:ascii="Trebuchet MS" w:hAnsi="Trebuchet MS" w:cstheme="majorBidi"/>
          <w:b/>
          <w:bCs/>
          <w:sz w:val="20"/>
          <w:szCs w:val="20"/>
        </w:rPr>
        <w:t>Abwabun Naim</w:t>
      </w:r>
      <w:r w:rsidR="003F1021" w:rsidRPr="000D28EE">
        <w:rPr>
          <w:rFonts w:ascii="Trebuchet MS" w:hAnsi="Trebuchet MS" w:cstheme="majorBidi"/>
          <w:b/>
          <w:bCs/>
          <w:sz w:val="20"/>
          <w:szCs w:val="20"/>
          <w:vertAlign w:val="superscript"/>
        </w:rPr>
        <w:t>2</w:t>
      </w:r>
    </w:p>
    <w:p w:rsidR="00077444" w:rsidRPr="000D28EE" w:rsidRDefault="00DE2B22" w:rsidP="00C71E70">
      <w:pPr>
        <w:ind w:firstLine="0"/>
        <w:rPr>
          <w:rFonts w:ascii="Trebuchet MS" w:hAnsi="Trebuchet MS" w:cstheme="majorBidi"/>
          <w:sz w:val="20"/>
          <w:szCs w:val="20"/>
        </w:rPr>
      </w:pPr>
      <w:r w:rsidRPr="00DE2B22">
        <w:rPr>
          <w:rFonts w:ascii="Trebuchet MS" w:hAnsi="Trebuchet MS" w:cstheme="majorBidi"/>
          <w:sz w:val="20"/>
          <w:szCs w:val="20"/>
        </w:rPr>
        <w:t>Universitas Nurul Jadid</w:t>
      </w:r>
      <w:r w:rsidR="00C34939" w:rsidRPr="000D28EE">
        <w:rPr>
          <w:rFonts w:ascii="Trebuchet MS" w:hAnsi="Trebuchet MS" w:cstheme="majorBidi"/>
          <w:sz w:val="20"/>
          <w:szCs w:val="20"/>
        </w:rPr>
        <w:t xml:space="preserve"> </w:t>
      </w:r>
    </w:p>
    <w:p w:rsidR="00C71E70" w:rsidRPr="000D28EE" w:rsidRDefault="00E10BD7" w:rsidP="00C71E70">
      <w:pPr>
        <w:ind w:firstLine="0"/>
        <w:rPr>
          <w:rFonts w:ascii="Trebuchet MS" w:hAnsi="Trebuchet MS" w:cstheme="majorBidi"/>
          <w:sz w:val="20"/>
          <w:szCs w:val="20"/>
        </w:rPr>
      </w:pPr>
      <w:r>
        <w:rPr>
          <w:rFonts w:ascii="Trebuchet MS" w:hAnsi="Trebuchet MS" w:cstheme="majorBidi"/>
          <w:sz w:val="20"/>
          <w:szCs w:val="20"/>
          <w:vertAlign w:val="superscript"/>
        </w:rPr>
        <w:t>1</w:t>
      </w:r>
      <w:r w:rsidR="00DE2B22" w:rsidRPr="00DE2B22">
        <w:rPr>
          <w:rFonts w:ascii="Trebuchet MS" w:hAnsi="Trebuchet MS" w:cstheme="majorBidi"/>
          <w:sz w:val="20"/>
          <w:szCs w:val="20"/>
        </w:rPr>
        <w:t>mushfieliqbali8@gmail.com</w:t>
      </w:r>
    </w:p>
    <w:p w:rsidR="00077444" w:rsidRPr="000D28EE" w:rsidRDefault="00DE2B22" w:rsidP="0026450D">
      <w:pPr>
        <w:spacing w:before="600"/>
        <w:ind w:left="567" w:right="567" w:firstLine="0"/>
        <w:rPr>
          <w:rFonts w:ascii="Trebuchet MS" w:hAnsi="Trebuchet MS" w:cstheme="majorBidi"/>
          <w:i/>
          <w:iCs/>
          <w:sz w:val="20"/>
          <w:szCs w:val="20"/>
        </w:rPr>
      </w:pPr>
      <w:r w:rsidRPr="00DE2B22">
        <w:rPr>
          <w:rFonts w:ascii="Trebuchet MS" w:hAnsi="Trebuchet MS" w:cstheme="majorBidi"/>
          <w:i/>
          <w:iCs/>
          <w:sz w:val="20"/>
          <w:szCs w:val="20"/>
        </w:rPr>
        <w:t xml:space="preserve">The purpose of this study is to improve the discipline of MA Darul Lughah Wal Karomah Sidomukti Kraksaan students with typologies of social interaction. The typology of social interaction includes the application of a point system, the application of the teacher's example in fostering student attitudes and discipline, and the application of a reward and punishment system. This type of research uses a qualitative research approach with research procedures that produce descriptive data in the form of written or oral words from people and observable behaviour. This type of research is descriptive type intended to describe various conditions and things as they are. The data used are primary data types and secondary data. The data analysis techniques in this study used the Miles and Huberman model techniques. Based on the results of the study, the application of the point system that has been running is quite effective in improving student discipline. Furthermore, a </w:t>
      </w:r>
      <w:proofErr w:type="gramStart"/>
      <w:r w:rsidRPr="00DE2B22">
        <w:rPr>
          <w:rFonts w:ascii="Trebuchet MS" w:hAnsi="Trebuchet MS" w:cstheme="majorBidi"/>
          <w:i/>
          <w:iCs/>
          <w:sz w:val="20"/>
          <w:szCs w:val="20"/>
        </w:rPr>
        <w:t>conducive</w:t>
      </w:r>
      <w:proofErr w:type="gramEnd"/>
      <w:r w:rsidRPr="00DE2B22">
        <w:rPr>
          <w:rFonts w:ascii="Trebuchet MS" w:hAnsi="Trebuchet MS" w:cstheme="majorBidi"/>
          <w:i/>
          <w:iCs/>
          <w:sz w:val="20"/>
          <w:szCs w:val="20"/>
        </w:rPr>
        <w:t xml:space="preserve"> learning atmosphere is very helpful for teachers in giving examples to students. The teacher is easy to give good advice, examples of attitudes, and behaviour so that students can capture the moral messages contained in each teacher's speech, attitude, and behaviour.</w:t>
      </w:r>
    </w:p>
    <w:p w:rsidR="003F1021" w:rsidRPr="000D28EE" w:rsidRDefault="00A441A9" w:rsidP="00431D9E">
      <w:pPr>
        <w:ind w:right="567" w:firstLine="0"/>
        <w:rPr>
          <w:rFonts w:ascii="Trebuchet MS" w:hAnsi="Trebuchet MS" w:cstheme="majorBidi"/>
          <w:sz w:val="20"/>
          <w:szCs w:val="20"/>
        </w:rPr>
      </w:pPr>
      <w:r>
        <w:rPr>
          <w:rFonts w:ascii="Trebuchet MS" w:hAnsi="Trebuchet MS" w:cstheme="majorBidi"/>
          <w:sz w:val="20"/>
          <w:szCs w:val="20"/>
        </w:rPr>
        <w:t>Keyword</w:t>
      </w:r>
      <w:r w:rsidR="00C34939" w:rsidRPr="000D28EE">
        <w:rPr>
          <w:rFonts w:ascii="Trebuchet MS" w:hAnsi="Trebuchet MS" w:cstheme="majorBidi"/>
          <w:sz w:val="20"/>
          <w:szCs w:val="20"/>
        </w:rPr>
        <w:t>:</w:t>
      </w:r>
      <w:r w:rsidR="00ED23B2" w:rsidRPr="000D28EE">
        <w:rPr>
          <w:rFonts w:ascii="Trebuchet MS" w:hAnsi="Trebuchet MS" w:cstheme="majorBidi"/>
          <w:sz w:val="20"/>
          <w:szCs w:val="20"/>
        </w:rPr>
        <w:t xml:space="preserve"> </w:t>
      </w:r>
      <w:r w:rsidR="00431D9E" w:rsidRPr="00431D9E">
        <w:rPr>
          <w:rFonts w:ascii="Trebuchet MS" w:hAnsi="Trebuchet MS" w:cstheme="majorBidi"/>
          <w:sz w:val="20"/>
          <w:szCs w:val="20"/>
        </w:rPr>
        <w:t>Typology, Social Interaction, Student Discipline</w:t>
      </w:r>
    </w:p>
    <w:p w:rsidR="003F1021" w:rsidRPr="00077444" w:rsidRDefault="00077444" w:rsidP="007F10E7">
      <w:pPr>
        <w:spacing w:before="800"/>
        <w:ind w:firstLine="0"/>
        <w:rPr>
          <w:rFonts w:ascii="Trebuchet MS" w:hAnsi="Trebuchet MS" w:cstheme="majorBidi"/>
          <w:b/>
          <w:bCs/>
        </w:rPr>
      </w:pPr>
      <w:r>
        <w:rPr>
          <w:rFonts w:ascii="Trebuchet MS" w:hAnsi="Trebuchet MS" w:cstheme="majorBidi"/>
          <w:b/>
          <w:bCs/>
        </w:rPr>
        <w:t>PENDAHULUAN</w:t>
      </w:r>
    </w:p>
    <w:p w:rsidR="00431D9E" w:rsidRPr="00431D9E" w:rsidRDefault="00431D9E" w:rsidP="00431D9E">
      <w:pPr>
        <w:ind w:firstLine="720"/>
        <w:contextualSpacing/>
        <w:rPr>
          <w:rFonts w:ascii="Trebuchet MS" w:hAnsi="Trebuchet MS" w:cstheme="majorBidi"/>
          <w:bCs/>
          <w:sz w:val="20"/>
          <w:szCs w:val="20"/>
        </w:rPr>
      </w:pPr>
      <w:proofErr w:type="gramStart"/>
      <w:r w:rsidRPr="00431D9E">
        <w:rPr>
          <w:rFonts w:ascii="Trebuchet MS" w:hAnsi="Trebuchet MS" w:cstheme="majorBidi"/>
          <w:sz w:val="20"/>
          <w:szCs w:val="20"/>
        </w:rPr>
        <w:t xml:space="preserve">Urgensitas anasir utama untuk terwujudnya kehidupan yang dinamis bagi suatu bangsa sekaligus terbangunnya sebuah peradaban suatu bangsa yaitu meningkatkan kualitas di dalam </w:t>
      </w:r>
      <w:r w:rsidRPr="00431D9E">
        <w:rPr>
          <w:rFonts w:ascii="Trebuchet MS" w:hAnsi="Trebuchet MS" w:cstheme="majorBidi"/>
          <w:sz w:val="20"/>
          <w:szCs w:val="20"/>
        </w:rPr>
        <w:lastRenderedPageBreak/>
        <w:t>bidang pendidikannya.</w:t>
      </w:r>
      <w:proofErr w:type="gramEnd"/>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Pendidikan memiliki peran yang begitu penting.</w:t>
      </w:r>
      <w:proofErr w:type="gramEnd"/>
      <w:r w:rsidRPr="00431D9E">
        <w:rPr>
          <w:rFonts w:ascii="Trebuchet MS" w:hAnsi="Trebuchet MS" w:cstheme="majorBidi"/>
          <w:sz w:val="20"/>
          <w:szCs w:val="20"/>
        </w:rPr>
        <w:t xml:space="preserve"> Pendidikan merupakan media yang berfungsi menjadikan manusia lebih baik daripada sebelumnya dan juga merupakan hal yang </w:t>
      </w:r>
      <w:r w:rsidRPr="00431D9E">
        <w:rPr>
          <w:rFonts w:ascii="Trebuchet MS" w:hAnsi="Trebuchet MS" w:cstheme="majorBidi"/>
          <w:spacing w:val="-3"/>
          <w:sz w:val="20"/>
          <w:szCs w:val="20"/>
        </w:rPr>
        <w:t xml:space="preserve">penting </w:t>
      </w:r>
      <w:r w:rsidRPr="00431D9E">
        <w:rPr>
          <w:rFonts w:ascii="Trebuchet MS" w:hAnsi="Trebuchet MS" w:cstheme="majorBidi"/>
          <w:sz w:val="20"/>
          <w:szCs w:val="20"/>
        </w:rPr>
        <w:t xml:space="preserve">dalam membentuk karakter siswa </w:t>
      </w:r>
      <w:r w:rsidRPr="00431D9E">
        <w:rPr>
          <w:rFonts w:ascii="Trebuchet MS" w:hAnsi="Trebuchet MS" w:cstheme="majorBidi"/>
          <w:sz w:val="20"/>
          <w:szCs w:val="20"/>
        </w:rPr>
        <w:fldChar w:fldCharType="begin" w:fldLock="1"/>
      </w:r>
      <w:r w:rsidRPr="00431D9E">
        <w:rPr>
          <w:rFonts w:ascii="Trebuchet MS" w:hAnsi="Trebuchet MS" w:cstheme="majorBidi"/>
          <w:sz w:val="20"/>
          <w:szCs w:val="20"/>
        </w:rPr>
        <w:instrText>ADDIN CSL_CITATION { "citationItems" : [ { "id" : "ITEM-1", "itemData" : { "ISBN" : "9781784418489", "author" : [ { "dropping-particle" : "", "family" : "Blessinger", "given" : "Patrick", "non-dropping-particle" : "", "parse-names" : false, "suffix" : "" }, { "dropping-particle" : "", "family" : "Carfora", "given" : "John M.", "non-dropping-particle" : "", "parse-names" : false, "suffix" : "" } ], "id" : "ITEM-1", "issued" : { "date-parts" : [ [ "2015" ] ] }, "number-of-pages" : "432", "publisher" : "Emerald Group Publishing Limited", "publisher-place" : "United Kingdom", "title" : "Inquiry-Based Learning for Multidisciplinary Programs: A Conceptual and Practical Resource for Educators", "type" : "book" }, "uris" : [ "http://www.mendeley.com/documents/?uuid=ed885883-7cce-49d0-8edd-6804a2ee57d0" ] } ], "mendeley" : { "formattedCitation" : "(Blessinger &amp; Carfora, 2015)", "plainTextFormattedCitation" : "(Blessinger &amp; Carfora, 2015)", "previouslyFormattedCitation" : "(Blessinger &amp; Carfora, 2015)" }, "properties" : { "noteIndex" : 0 }, "schema" : "https://github.com/citation-style-language/schema/raw/master/csl-citation.json" }</w:instrText>
      </w:r>
      <w:r w:rsidRPr="00431D9E">
        <w:rPr>
          <w:rFonts w:ascii="Trebuchet MS" w:hAnsi="Trebuchet MS" w:cstheme="majorBidi"/>
          <w:sz w:val="20"/>
          <w:szCs w:val="20"/>
        </w:rPr>
        <w:fldChar w:fldCharType="separate"/>
      </w:r>
      <w:r w:rsidRPr="00431D9E">
        <w:rPr>
          <w:rFonts w:ascii="Trebuchet MS" w:hAnsi="Trebuchet MS" w:cstheme="majorBidi"/>
          <w:noProof/>
          <w:sz w:val="20"/>
          <w:szCs w:val="20"/>
        </w:rPr>
        <w:t>(Blessinger &amp; Carfora, 2015)</w:t>
      </w:r>
      <w:r w:rsidRPr="00431D9E">
        <w:rPr>
          <w:rFonts w:ascii="Trebuchet MS" w:hAnsi="Trebuchet MS" w:cstheme="majorBidi"/>
          <w:sz w:val="20"/>
          <w:szCs w:val="20"/>
        </w:rPr>
        <w:fldChar w:fldCharType="end"/>
      </w:r>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Salah satunya adalah pendidikan yang di dalamnya terdapat pengembangan nilai-nilai moral.</w:t>
      </w:r>
      <w:proofErr w:type="gramEnd"/>
      <w:r w:rsidRPr="00431D9E">
        <w:rPr>
          <w:rFonts w:ascii="Trebuchet MS" w:hAnsi="Trebuchet MS" w:cstheme="majorBidi"/>
          <w:sz w:val="20"/>
          <w:szCs w:val="20"/>
        </w:rPr>
        <w:t xml:space="preserve"> Pengembangan nilai-nilai moral menjadi solusi efektif dalam meredam dan menangkal perangai amoral siswa </w:t>
      </w:r>
      <w:r w:rsidRPr="00431D9E">
        <w:rPr>
          <w:rFonts w:ascii="Trebuchet MS" w:hAnsi="Trebuchet MS" w:cstheme="majorBidi"/>
          <w:sz w:val="20"/>
          <w:szCs w:val="20"/>
        </w:rPr>
        <w:fldChar w:fldCharType="begin" w:fldLock="1"/>
      </w:r>
      <w:r w:rsidRPr="00431D9E">
        <w:rPr>
          <w:rFonts w:ascii="Trebuchet MS" w:hAnsi="Trebuchet MS" w:cstheme="majorBidi"/>
          <w:sz w:val="20"/>
          <w:szCs w:val="20"/>
        </w:rPr>
        <w:instrText>ADDIN CSL_CITATION { "citationItems" : [ { "id" : "ITEM-1", "itemData" : { "ISSN" : "2540-9697", "abstract" : "Education is the main investment in shaping a person's character, personality and mentality. In this globalization era, character, personality and mental education are eroded by western education. Islamic boarding school education is a top priority in shaping a person's character, personality and mentality to be better. Islamic boarding school education provides optimal and effective time in implementing religious and moral values. The capacity of pesantren as a religious institution in its history has succeeded in realizing the order of life of religious communities, with a fundamental and complex understanding of Islam. The values of Islamic education that are so complex from values, aqeedah, monotheism, morality and science in this era of globalization have been fulfilled in Islamic boarding schools. Therefore Islamic boarding school education applies the values of quality Islamic education to establish the mentalty resilience of santri (islamic student), Islamic boarding school plays an important role in making a person become a human who is civilized (insanul kamil).", "author" : [ { "dropping-particle" : "", "family" : "Bali", "given" : "Muhammad Mushfi El Iq", "non-dropping-particle" : "", "parse-names" : false, "suffix" : "" }, { "dropping-particle" : "", "family" : "Fadli", "given" : "Moh. Fajar Sodik", "non-dropping-particle" : "", "parse-names" : false, "suffix" : "" } ], "container-title" : "PALAPA : Jurnal Studi Keislaman dan Ilmu Pendidikan", "id" : "ITEM-1", "issue" : "1", "issued" : { "date-parts" : [ [ "2019" ] ] }, "page" : "1-15", "title" : "Implementasi Nilai-nilai Pendidikan Pesantren dalam Meningkatkan Ketahanan Mental Santri", "type" : "article-journal", "volume" : "7" }, "uris" : [ "http://www.mendeley.com/documents/?uuid=8fa736ea-585a-365a-a94d-bfcada2440e3" ] } ], "mendeley" : { "formattedCitation" : "(Bali &amp; Fadli, 2019)", "plainTextFormattedCitation" : "(Bali &amp; Fadli, 2019)", "previouslyFormattedCitation" : "(Bali &amp; Fadli, 2019)" }, "properties" : { "noteIndex" : 0 }, "schema" : "https://github.com/citation-style-language/schema/raw/master/csl-citation.json" }</w:instrText>
      </w:r>
      <w:r w:rsidRPr="00431D9E">
        <w:rPr>
          <w:rFonts w:ascii="Trebuchet MS" w:hAnsi="Trebuchet MS" w:cstheme="majorBidi"/>
          <w:sz w:val="20"/>
          <w:szCs w:val="20"/>
        </w:rPr>
        <w:fldChar w:fldCharType="separate"/>
      </w:r>
      <w:r w:rsidRPr="00431D9E">
        <w:rPr>
          <w:rFonts w:ascii="Trebuchet MS" w:hAnsi="Trebuchet MS" w:cstheme="majorBidi"/>
          <w:noProof/>
          <w:sz w:val="20"/>
          <w:szCs w:val="20"/>
        </w:rPr>
        <w:t>(Bali &amp; Fadli, 2019)</w:t>
      </w:r>
      <w:r w:rsidRPr="00431D9E">
        <w:rPr>
          <w:rFonts w:ascii="Trebuchet MS" w:hAnsi="Trebuchet MS" w:cstheme="majorBidi"/>
          <w:sz w:val="20"/>
          <w:szCs w:val="20"/>
        </w:rPr>
        <w:fldChar w:fldCharType="end"/>
      </w:r>
      <w:r w:rsidRPr="00431D9E">
        <w:rPr>
          <w:rFonts w:ascii="Trebuchet MS" w:hAnsi="Trebuchet MS" w:cstheme="majorBidi"/>
          <w:sz w:val="20"/>
          <w:szCs w:val="20"/>
        </w:rPr>
        <w:t xml:space="preserve">. Siswa </w:t>
      </w:r>
      <w:proofErr w:type="gramStart"/>
      <w:r w:rsidRPr="00431D9E">
        <w:rPr>
          <w:rFonts w:ascii="Trebuchet MS" w:hAnsi="Trebuchet MS" w:cstheme="majorBidi"/>
          <w:sz w:val="20"/>
          <w:szCs w:val="20"/>
        </w:rPr>
        <w:t>akan</w:t>
      </w:r>
      <w:proofErr w:type="gramEnd"/>
      <w:r w:rsidRPr="00431D9E">
        <w:rPr>
          <w:rFonts w:ascii="Trebuchet MS" w:hAnsi="Trebuchet MS" w:cstheme="majorBidi"/>
          <w:sz w:val="20"/>
          <w:szCs w:val="20"/>
        </w:rPr>
        <w:t xml:space="preserve"> memperoleh edukasi, dipandu, </w:t>
      </w:r>
      <w:r w:rsidRPr="00431D9E">
        <w:rPr>
          <w:rFonts w:ascii="Trebuchet MS" w:hAnsi="Trebuchet MS" w:cstheme="majorBidi"/>
          <w:spacing w:val="-5"/>
          <w:sz w:val="20"/>
          <w:szCs w:val="20"/>
        </w:rPr>
        <w:t xml:space="preserve">dan </w:t>
      </w:r>
      <w:r w:rsidRPr="00431D9E">
        <w:rPr>
          <w:rFonts w:ascii="Trebuchet MS" w:hAnsi="Trebuchet MS" w:cstheme="majorBidi"/>
          <w:sz w:val="20"/>
          <w:szCs w:val="20"/>
        </w:rPr>
        <w:t xml:space="preserve">dibimbing menjadi pribadi yang berbudi luhur, sehingga mampu menumbuhkan perilaku positif siswa. </w:t>
      </w:r>
      <w:proofErr w:type="gramStart"/>
      <w:r w:rsidRPr="00431D9E">
        <w:rPr>
          <w:rFonts w:ascii="Trebuchet MS" w:hAnsi="Trebuchet MS" w:cstheme="majorBidi"/>
          <w:bCs/>
          <w:sz w:val="20"/>
          <w:szCs w:val="20"/>
        </w:rPr>
        <w:t>Salah satu bentuk pengembangan nilai-nilai moral yang dapat membentuk perilaku positif pada siswa adalah dengan penanaman kedisiplinan.</w:t>
      </w:r>
      <w:proofErr w:type="gramEnd"/>
    </w:p>
    <w:p w:rsidR="00431D9E" w:rsidRPr="00431D9E" w:rsidRDefault="00431D9E" w:rsidP="00431D9E">
      <w:pPr>
        <w:ind w:firstLine="720"/>
        <w:contextualSpacing/>
        <w:rPr>
          <w:rFonts w:ascii="Trebuchet MS" w:hAnsi="Trebuchet MS" w:cstheme="majorBidi"/>
          <w:sz w:val="20"/>
          <w:szCs w:val="20"/>
        </w:rPr>
      </w:pPr>
      <w:r w:rsidRPr="00431D9E">
        <w:rPr>
          <w:rFonts w:ascii="Trebuchet MS" w:hAnsi="Trebuchet MS" w:cstheme="majorBidi"/>
          <w:sz w:val="20"/>
          <w:szCs w:val="20"/>
        </w:rPr>
        <w:t xml:space="preserve">Guru </w:t>
      </w:r>
      <w:proofErr w:type="gramStart"/>
      <w:r w:rsidRPr="00431D9E">
        <w:rPr>
          <w:rFonts w:ascii="Trebuchet MS" w:hAnsi="Trebuchet MS" w:cstheme="majorBidi"/>
          <w:sz w:val="20"/>
          <w:szCs w:val="20"/>
        </w:rPr>
        <w:t>memiliki</w:t>
      </w:r>
      <w:proofErr w:type="gramEnd"/>
      <w:r w:rsidRPr="00431D9E">
        <w:rPr>
          <w:rFonts w:ascii="Trebuchet MS" w:hAnsi="Trebuchet MS" w:cstheme="majorBidi"/>
          <w:sz w:val="20"/>
          <w:szCs w:val="20"/>
        </w:rPr>
        <w:t xml:space="preserve"> peranan penting bahkan aktor utama sebagai publik figur dalam memupuk dan meningkatkan kedisiplinan siswa. Undang-Undang nomor 14 tahun 2005 tentang guru dan dosen pasal 1 menyebutkan bahwa pendidik profesional dengan tugas utama mendidik, mengajar, membimbing, mengarahkan, melatih, menilai, dan mengevaluasi peserta didik pada pendidikan usia dini jalur pendidikan formal, pendidikan dasar, dan pendidikan menengah </w:t>
      </w:r>
      <w:r w:rsidRPr="00431D9E">
        <w:rPr>
          <w:rFonts w:ascii="Trebuchet MS" w:hAnsi="Trebuchet MS" w:cstheme="majorBidi"/>
          <w:sz w:val="20"/>
          <w:szCs w:val="20"/>
        </w:rPr>
        <w:fldChar w:fldCharType="begin" w:fldLock="1"/>
      </w:r>
      <w:r w:rsidRPr="00431D9E">
        <w:rPr>
          <w:rFonts w:ascii="Trebuchet MS" w:hAnsi="Trebuchet MS" w:cstheme="majorBidi"/>
          <w:sz w:val="20"/>
          <w:szCs w:val="20"/>
        </w:rPr>
        <w:instrText>ADDIN CSL_CITATION { "citationItems" : [ { "id" : "ITEM-1", "itemData" : { "author" : [ { "dropping-particle" : "", "family" : "Agus", "given" : "Abu Hasan", "non-dropping-particle" : "", "parse-names" : false, "suffix" : "" } ], "container-title" : "Pedagogik; Jurnal Pendidikan", "id" : "ITEM-1", "issue" : "01", "issued" : { "date-parts" : [ [ "2015" ] ] }, "page" : "1-12", "title" : "Strategi Pengelolaan Kelas dalam Proses Pembelajaran", "type" : "article-journal", "volume" : "03" }, "uris" : [ "http://www.mendeley.com/documents/?uuid=0d1caf72-d87c-4ba9-9a0b-317b95baaefc" ] } ], "mendeley" : { "formattedCitation" : "(Agus, 2015)", "plainTextFormattedCitation" : "(Agus, 2015)", "previouslyFormattedCitation" : "(Agus, 2015)" }, "properties" : { "noteIndex" : 0 }, "schema" : "https://github.com/citation-style-language/schema/raw/master/csl-citation.json" }</w:instrText>
      </w:r>
      <w:r w:rsidRPr="00431D9E">
        <w:rPr>
          <w:rFonts w:ascii="Trebuchet MS" w:hAnsi="Trebuchet MS" w:cstheme="majorBidi"/>
          <w:sz w:val="20"/>
          <w:szCs w:val="20"/>
        </w:rPr>
        <w:fldChar w:fldCharType="separate"/>
      </w:r>
      <w:r w:rsidRPr="00431D9E">
        <w:rPr>
          <w:rFonts w:ascii="Trebuchet MS" w:hAnsi="Trebuchet MS" w:cstheme="majorBidi"/>
          <w:noProof/>
          <w:sz w:val="20"/>
          <w:szCs w:val="20"/>
        </w:rPr>
        <w:t>(Agus, 2015)</w:t>
      </w:r>
      <w:r w:rsidRPr="00431D9E">
        <w:rPr>
          <w:rFonts w:ascii="Trebuchet MS" w:hAnsi="Trebuchet MS" w:cstheme="majorBidi"/>
          <w:sz w:val="20"/>
          <w:szCs w:val="20"/>
        </w:rPr>
        <w:fldChar w:fldCharType="end"/>
      </w:r>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Salah satu tugas dari guru adalah mendidik, yang diantaranya adalah mendidik siswa agar dapat berperilaku disiplin.</w:t>
      </w:r>
      <w:proofErr w:type="gramEnd"/>
      <w:r w:rsidRPr="00431D9E">
        <w:rPr>
          <w:rFonts w:ascii="Trebuchet MS" w:hAnsi="Trebuchet MS" w:cstheme="majorBidi"/>
          <w:sz w:val="20"/>
          <w:szCs w:val="20"/>
        </w:rPr>
        <w:t xml:space="preserve"> Hal tersebut senada dengan tujuan pendidikan di sekolah bagi siswa adalah untuk menjamin pertumbuhan dan perkembangan siswa serta memperbaiki kemampuan dan kemauan belajar siswa </w:t>
      </w:r>
      <w:r w:rsidRPr="00431D9E">
        <w:rPr>
          <w:rFonts w:ascii="Trebuchet MS" w:hAnsi="Trebuchet MS" w:cstheme="majorBidi"/>
          <w:sz w:val="20"/>
          <w:szCs w:val="20"/>
        </w:rPr>
        <w:fldChar w:fldCharType="begin" w:fldLock="1"/>
      </w:r>
      <w:r w:rsidRPr="00431D9E">
        <w:rPr>
          <w:rFonts w:ascii="Trebuchet MS" w:hAnsi="Trebuchet MS" w:cstheme="majorBidi"/>
          <w:sz w:val="20"/>
          <w:szCs w:val="20"/>
        </w:rPr>
        <w:instrText>ADDIN CSL_CITATION { "citationItems" : [ { "id" : "ITEM-1", "itemData" : { "DOI" : "10.22373/jm.v9i1.4125", "ISSN" : "2089-5127", "abstract" : "This research examines the internalization of religious characters in Nurul Jadid Junior High School. The purpose of this research is describe the internalization of religious characters in Nurul Jadid Junior High School, including understanding the definition of internalization and religious character, the method of developing the internalization of religious characters, knowing the strategy of internalizing religious characters in Nurul Jadid Junior High School, and SMP Nurul Jadid's efforts in internalizing religious characters. This is a qualitative research design using the fenomological approach. Strategy implementation of the internalization of religious characters in SMP Nurul Jadid can through two implementation, namely intrakurikuler and extracurricular activities based on \u201cPanca Kesadaran and the Trilogy Santri\u201d as a benchmarkof character development that became the foundation of the main boarding schools of Nurul Jadid.", "author" : [ { "dropping-particle" : "", "family" : "Bali", "given" : "Muhammad Mushfi El Iq", "non-dropping-particle" : "", "parse-names" : false, "suffix" : "" }, { "dropping-particle" : "", "family" : "Fadilah", "given" : "Nurul", "non-dropping-particle" : "", "parse-names" : false, "suffix" : "" } ], "container-title" : "Jurnal MUDARRISUNA: Media Kajian Pendidikan Agama Islam", "id" : "ITEM-1", "issue" : "1", "issued" : { "date-parts" : [ [ "2019" ] ] }, "page" : "1-25", "publisher" : "Universitas Islam Negeri Ar-Raniry", "title" : "Internalisasi Karakter Religius di Sekolah Menengah Pertama Nurul Jadid", "type" : "article-journal", "volume" : "9" }, "uris" : [ "http://www.mendeley.com/documents/?uuid=df3698d0-5452-339a-b9e6-665852d0c60c" ] } ], "mendeley" : { "formattedCitation" : "(Bali &amp; Fadilah, 2019)", "plainTextFormattedCitation" : "(Bali &amp; Fadilah, 2019)", "previouslyFormattedCitation" : "(Bali &amp; Fadilah, 2019)" }, "properties" : { "noteIndex" : 0 }, "schema" : "https://github.com/citation-style-language/schema/raw/master/csl-citation.json" }</w:instrText>
      </w:r>
      <w:r w:rsidRPr="00431D9E">
        <w:rPr>
          <w:rFonts w:ascii="Trebuchet MS" w:hAnsi="Trebuchet MS" w:cstheme="majorBidi"/>
          <w:sz w:val="20"/>
          <w:szCs w:val="20"/>
        </w:rPr>
        <w:fldChar w:fldCharType="separate"/>
      </w:r>
      <w:r w:rsidRPr="00431D9E">
        <w:rPr>
          <w:rFonts w:ascii="Trebuchet MS" w:hAnsi="Trebuchet MS" w:cstheme="majorBidi"/>
          <w:noProof/>
          <w:sz w:val="20"/>
          <w:szCs w:val="20"/>
        </w:rPr>
        <w:t>(Bali &amp; Fadilah, 2019)</w:t>
      </w:r>
      <w:r w:rsidRPr="00431D9E">
        <w:rPr>
          <w:rFonts w:ascii="Trebuchet MS" w:hAnsi="Trebuchet MS" w:cstheme="majorBidi"/>
          <w:sz w:val="20"/>
          <w:szCs w:val="20"/>
        </w:rPr>
        <w:fldChar w:fldCharType="end"/>
      </w:r>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 xml:space="preserve">Dengan penjelasan tersebut, diharapkan dengan </w:t>
      </w:r>
      <w:r w:rsidRPr="00431D9E">
        <w:rPr>
          <w:rFonts w:ascii="Trebuchet MS" w:hAnsi="Trebuchet MS" w:cstheme="majorBidi"/>
          <w:i/>
          <w:sz w:val="20"/>
          <w:szCs w:val="20"/>
        </w:rPr>
        <w:t xml:space="preserve">reinforcement </w:t>
      </w:r>
      <w:r w:rsidRPr="00431D9E">
        <w:rPr>
          <w:rFonts w:ascii="Trebuchet MS" w:hAnsi="Trebuchet MS" w:cstheme="majorBidi"/>
          <w:sz w:val="20"/>
          <w:szCs w:val="20"/>
        </w:rPr>
        <w:t>(penguatan) dapat mengubah dan membangkitkan kedisiplinan siswa di MA Darul Lughah Wal Karomah yang masih kurang baik menjadi lebih baik lagi.</w:t>
      </w:r>
      <w:proofErr w:type="gramEnd"/>
    </w:p>
    <w:p w:rsidR="00077444" w:rsidRPr="00431D9E" w:rsidRDefault="00431D9E" w:rsidP="00431D9E">
      <w:pPr>
        <w:ind w:firstLine="720"/>
        <w:contextualSpacing/>
        <w:rPr>
          <w:rFonts w:ascii="Trebuchet MS" w:hAnsi="Trebuchet MS" w:cstheme="majorBidi"/>
          <w:sz w:val="20"/>
          <w:szCs w:val="20"/>
        </w:rPr>
      </w:pPr>
      <w:proofErr w:type="gramStart"/>
      <w:r w:rsidRPr="00431D9E">
        <w:rPr>
          <w:rFonts w:ascii="Trebuchet MS" w:hAnsi="Trebuchet MS" w:cstheme="majorBidi"/>
          <w:sz w:val="20"/>
          <w:szCs w:val="20"/>
        </w:rPr>
        <w:t>Salah satu metode yang harus dilakukan seorang guru yaitu mengadakan interaksi sosial yang baik dengan siswa itu sendiri.</w:t>
      </w:r>
      <w:proofErr w:type="gramEnd"/>
      <w:r w:rsidRPr="00431D9E">
        <w:rPr>
          <w:rFonts w:ascii="Trebuchet MS" w:hAnsi="Trebuchet MS" w:cstheme="majorBidi"/>
          <w:sz w:val="20"/>
          <w:szCs w:val="20"/>
        </w:rPr>
        <w:t xml:space="preserve"> Hal ini dimaksudkan untuk meningkatkan kedisiplinan siswa agar taat pada tata tertib sekolah dan </w:t>
      </w:r>
      <w:proofErr w:type="gramStart"/>
      <w:r w:rsidRPr="00431D9E">
        <w:rPr>
          <w:rFonts w:ascii="Trebuchet MS" w:hAnsi="Trebuchet MS" w:cstheme="majorBidi"/>
          <w:sz w:val="20"/>
          <w:szCs w:val="20"/>
        </w:rPr>
        <w:t>norma</w:t>
      </w:r>
      <w:proofErr w:type="gramEnd"/>
      <w:r w:rsidRPr="00431D9E">
        <w:rPr>
          <w:rFonts w:ascii="Trebuchet MS" w:hAnsi="Trebuchet MS" w:cstheme="majorBidi"/>
          <w:sz w:val="20"/>
          <w:szCs w:val="20"/>
        </w:rPr>
        <w:t xml:space="preserve"> hidup di lingkungan keluarga dan masyarakat. </w:t>
      </w:r>
      <w:proofErr w:type="gramStart"/>
      <w:r w:rsidRPr="00431D9E">
        <w:rPr>
          <w:rFonts w:ascii="Trebuchet MS" w:hAnsi="Trebuchet MS" w:cstheme="majorBidi"/>
          <w:sz w:val="20"/>
          <w:szCs w:val="20"/>
        </w:rPr>
        <w:t>Manusia diciptakan sebagai makhluk sosial yang saling membutuhkan antar sesama, tentu tidak luput dari komunikasi dan interaksi.</w:t>
      </w:r>
      <w:proofErr w:type="gramEnd"/>
      <w:r w:rsidRPr="00431D9E">
        <w:rPr>
          <w:rFonts w:ascii="Trebuchet MS" w:hAnsi="Trebuchet MS" w:cstheme="majorBidi"/>
          <w:sz w:val="20"/>
          <w:szCs w:val="20"/>
        </w:rPr>
        <w:t xml:space="preserve"> Komunikasi adalah proses penyampaian pesan dari komunikator kepada audien, baik berbentuk lambang atau simbol dengan harapan bisa memahamkan makna yang tersirat dalam pesan kepada orang yang dimaksud </w:t>
      </w:r>
      <w:r w:rsidRPr="00431D9E">
        <w:rPr>
          <w:rFonts w:ascii="Trebuchet MS" w:hAnsi="Trebuchet MS" w:cstheme="majorBidi"/>
          <w:sz w:val="20"/>
          <w:szCs w:val="20"/>
        </w:rPr>
        <w:fldChar w:fldCharType="begin" w:fldLock="1"/>
      </w:r>
      <w:r w:rsidRPr="00431D9E">
        <w:rPr>
          <w:rFonts w:ascii="Trebuchet MS" w:hAnsi="Trebuchet MS" w:cstheme="majorBidi"/>
          <w:sz w:val="20"/>
          <w:szCs w:val="20"/>
        </w:rPr>
        <w:instrText>ADDIN CSL_CITATION { "citationItems" : [ { "id" : "ITEM-1", "itemData" : { "abstract" : "The rapid development of science and advances in advanced technology have implications for the rhythms of human communication. A very striking implication is that people are increasingly free and easy (easy access) in obtaining information and knowledge, including in the field of education. The global education environment is seen in several ways to provide solutions to other gaps and problems through the soaring distributed learning opportunities. Learning process activities with the help of information and communication technology take place not only applied limited by space, location or level of education such as at school or college, but can be done in many different places and involve a lot of people. Learning methods from learners that are not limited to time and place are called information and communication technology based learning. Learning media that can be used in distance learning are: computers, television, radio, internet, voice recordings, and VCD tapes.", "author" : [ { "dropping-particle" : "", "family" : "Bali", "given" : "Muhammad Mushfi El Iq", "non-dropping-particle" : "", "parse-names" : false, "suffix" : "" } ], "container-title" : "Tarbiyatuna", "id" : "ITEM-1", "issue" : "1", "issued" : { "date-parts" : [ [ "2019" ] ] }, "page" : "28-38", "title" : "Implementasi Media Pembelajaran Berbasis Teknologi Informasi dan Komunikasi dalam Distance Learning", "type" : "article-journal", "volume" : "3" }, "uris" : [ "http://www.mendeley.com/documents/?uuid=3219dd68-900a-389b-ae6a-b6e76398c4a4" ] } ], "mendeley" : { "formattedCitation" : "(Bali, 2019)", "plainTextFormattedCitation" : "(Bali, 2019)", "previouslyFormattedCitation" : "(Bali, 2019)" }, "properties" : { "noteIndex" : 0 }, "schema" : "https://github.com/citation-style-language/schema/raw/master/csl-citation.json" }</w:instrText>
      </w:r>
      <w:r w:rsidRPr="00431D9E">
        <w:rPr>
          <w:rFonts w:ascii="Trebuchet MS" w:hAnsi="Trebuchet MS" w:cstheme="majorBidi"/>
          <w:sz w:val="20"/>
          <w:szCs w:val="20"/>
        </w:rPr>
        <w:fldChar w:fldCharType="separate"/>
      </w:r>
      <w:r w:rsidRPr="00431D9E">
        <w:rPr>
          <w:rFonts w:ascii="Trebuchet MS" w:hAnsi="Trebuchet MS" w:cstheme="majorBidi"/>
          <w:noProof/>
          <w:sz w:val="20"/>
          <w:szCs w:val="20"/>
        </w:rPr>
        <w:t>(Bali, 2019)</w:t>
      </w:r>
      <w:r w:rsidRPr="00431D9E">
        <w:rPr>
          <w:rFonts w:ascii="Trebuchet MS" w:hAnsi="Trebuchet MS" w:cstheme="majorBidi"/>
          <w:sz w:val="20"/>
          <w:szCs w:val="20"/>
        </w:rPr>
        <w:fldChar w:fldCharType="end"/>
      </w:r>
      <w:r w:rsidRPr="00431D9E">
        <w:rPr>
          <w:rFonts w:ascii="Trebuchet MS" w:hAnsi="Trebuchet MS" w:cstheme="majorBidi"/>
          <w:sz w:val="20"/>
          <w:szCs w:val="20"/>
        </w:rPr>
        <w:t xml:space="preserve">. Dalam dunia pendidikan, kegiatan proses pembelajaran </w:t>
      </w:r>
      <w:proofErr w:type="gramStart"/>
      <w:r w:rsidRPr="00431D9E">
        <w:rPr>
          <w:rFonts w:ascii="Trebuchet MS" w:hAnsi="Trebuchet MS" w:cstheme="majorBidi"/>
          <w:sz w:val="20"/>
          <w:szCs w:val="20"/>
        </w:rPr>
        <w:t>akan</w:t>
      </w:r>
      <w:proofErr w:type="gramEnd"/>
      <w:r w:rsidRPr="00431D9E">
        <w:rPr>
          <w:rFonts w:ascii="Trebuchet MS" w:hAnsi="Trebuchet MS" w:cstheme="majorBidi"/>
          <w:sz w:val="20"/>
          <w:szCs w:val="20"/>
        </w:rPr>
        <w:t xml:space="preserve"> menjadi efektif jika komunikasi dan interaksi yang dilakukan antara guru dengan peserta didik berlangsung dengan baik.</w:t>
      </w:r>
    </w:p>
    <w:p w:rsidR="00ED23B2" w:rsidRPr="00ED23B2" w:rsidRDefault="00ED23B2" w:rsidP="00ED23B2">
      <w:pPr>
        <w:spacing w:before="240"/>
        <w:ind w:firstLine="0"/>
        <w:rPr>
          <w:rFonts w:ascii="Trebuchet MS" w:hAnsi="Trebuchet MS" w:cstheme="majorBidi"/>
          <w:b/>
          <w:bCs/>
        </w:rPr>
      </w:pPr>
      <w:r w:rsidRPr="00ED23B2">
        <w:rPr>
          <w:rFonts w:ascii="Trebuchet MS" w:hAnsi="Trebuchet MS" w:cstheme="majorBidi"/>
          <w:b/>
          <w:bCs/>
        </w:rPr>
        <w:t>KAJIAN KONSEPTUAL</w:t>
      </w:r>
    </w:p>
    <w:p w:rsidR="00ED23B2" w:rsidRDefault="00431D9E" w:rsidP="00ED23B2">
      <w:pPr>
        <w:ind w:firstLine="0"/>
        <w:rPr>
          <w:rFonts w:ascii="Trebuchet MS" w:hAnsi="Trebuchet MS" w:cstheme="majorBidi"/>
          <w:b/>
          <w:bCs/>
          <w:sz w:val="20"/>
          <w:szCs w:val="20"/>
        </w:rPr>
      </w:pPr>
      <w:r w:rsidRPr="00431D9E">
        <w:rPr>
          <w:rFonts w:ascii="Trebuchet MS" w:hAnsi="Trebuchet MS" w:cstheme="majorBidi"/>
          <w:b/>
          <w:bCs/>
          <w:sz w:val="20"/>
          <w:szCs w:val="20"/>
        </w:rPr>
        <w:t>Tipologi Interaksi Sosial</w:t>
      </w:r>
    </w:p>
    <w:p w:rsidR="00431D9E" w:rsidRPr="00431D9E" w:rsidRDefault="00431D9E" w:rsidP="00431D9E">
      <w:pPr>
        <w:pStyle w:val="ListParagraph"/>
        <w:ind w:left="0" w:firstLine="720"/>
        <w:rPr>
          <w:rFonts w:ascii="Trebuchet MS" w:hAnsi="Trebuchet MS" w:cstheme="majorBidi"/>
          <w:sz w:val="20"/>
          <w:szCs w:val="20"/>
        </w:rPr>
      </w:pPr>
      <w:r w:rsidRPr="00431D9E">
        <w:rPr>
          <w:rFonts w:ascii="Trebuchet MS" w:hAnsi="Trebuchet MS" w:cstheme="majorBidi"/>
          <w:sz w:val="20"/>
          <w:szCs w:val="20"/>
        </w:rPr>
        <w:t xml:space="preserve">Di dalam KBBI, tipologi bermakna ilmu yang menjelaskan tentang pengelompokan berdasarkan tipe atau jenis </w:t>
      </w:r>
      <w:r w:rsidRPr="00431D9E">
        <w:rPr>
          <w:rFonts w:ascii="Trebuchet MS" w:hAnsi="Trebuchet MS" w:cstheme="majorBidi"/>
          <w:sz w:val="20"/>
          <w:szCs w:val="20"/>
        </w:rPr>
        <w:fldChar w:fldCharType="begin" w:fldLock="1"/>
      </w:r>
      <w:r w:rsidRPr="00431D9E">
        <w:rPr>
          <w:rFonts w:ascii="Trebuchet MS" w:hAnsi="Trebuchet MS" w:cstheme="majorBidi"/>
          <w:sz w:val="20"/>
          <w:szCs w:val="20"/>
        </w:rPr>
        <w:instrText>ADDIN CSL_CITATION { "citationItems" : [ { "id" : "ITEM-1", "itemData" : { "ISBN" : "9786026179401", "author" : [ { "dropping-particle" : "", "family" : "Baharun", "given" : "Hasan", "non-dropping-particle" : "", "parse-names" : false, "suffix" : "" } ], "id" : "ITEM-1", "issued" : { "date-parts" : [ [ "2017" ] ] }, "number-of-pages" : "372", "publisher" : "Pustaka Nurja", "publisher-place" : "Probolinggo", "title" : "Pengembangan Kurikulum; Teori &amp; Praktik", "type" : "book" }, "uris" : [ "http://www.mendeley.com/documents/?uuid=49f73776-b096-4994-ba89-4be8447561bf" ] } ], "mendeley" : { "formattedCitation" : "(Baharun, 2017)", "plainTextFormattedCitation" : "(Baharun, 2017)", "previouslyFormattedCitation" : "(Baharun, 2017)" }, "properties" : { "noteIndex" : 0 }, "schema" : "https://github.com/citation-style-language/schema/raw/master/csl-citation.json" }</w:instrText>
      </w:r>
      <w:r w:rsidRPr="00431D9E">
        <w:rPr>
          <w:rFonts w:ascii="Trebuchet MS" w:hAnsi="Trebuchet MS" w:cstheme="majorBidi"/>
          <w:sz w:val="20"/>
          <w:szCs w:val="20"/>
        </w:rPr>
        <w:fldChar w:fldCharType="separate"/>
      </w:r>
      <w:r w:rsidRPr="00431D9E">
        <w:rPr>
          <w:rFonts w:ascii="Trebuchet MS" w:hAnsi="Trebuchet MS" w:cstheme="majorBidi"/>
          <w:noProof/>
          <w:sz w:val="20"/>
          <w:szCs w:val="20"/>
        </w:rPr>
        <w:t>(Baharun, 2017)</w:t>
      </w:r>
      <w:r w:rsidRPr="00431D9E">
        <w:rPr>
          <w:rFonts w:ascii="Trebuchet MS" w:hAnsi="Trebuchet MS" w:cstheme="majorBidi"/>
          <w:sz w:val="20"/>
          <w:szCs w:val="20"/>
        </w:rPr>
        <w:fldChar w:fldCharType="end"/>
      </w:r>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Sedangkan tipologi dalam kajian ilmu arkeologi merupakan klasifikasi benda menurut karakteristiknya.</w:t>
      </w:r>
      <w:proofErr w:type="gramEnd"/>
      <w:r w:rsidRPr="00431D9E">
        <w:rPr>
          <w:rFonts w:ascii="Trebuchet MS" w:hAnsi="Trebuchet MS" w:cstheme="majorBidi"/>
          <w:sz w:val="20"/>
          <w:szCs w:val="20"/>
        </w:rPr>
        <w:t xml:space="preserve"> Tipologi adalah salah satu studi yang berkaitan dengan perbedaan tipe dari beberapa objek yang memiliki jenis yang serupa </w:t>
      </w:r>
      <w:r w:rsidRPr="00431D9E">
        <w:rPr>
          <w:rFonts w:ascii="Trebuchet MS" w:hAnsi="Trebuchet MS" w:cstheme="majorBidi"/>
          <w:sz w:val="20"/>
          <w:szCs w:val="20"/>
        </w:rPr>
        <w:fldChar w:fldCharType="begin" w:fldLock="1"/>
      </w:r>
      <w:r w:rsidRPr="00431D9E">
        <w:rPr>
          <w:rFonts w:ascii="Trebuchet MS" w:hAnsi="Trebuchet MS" w:cstheme="majorBidi"/>
          <w:sz w:val="20"/>
          <w:szCs w:val="20"/>
        </w:rPr>
        <w:instrText>ADDIN CSL_CITATION { "citationItems" : [ { "id" : "ITEM-1", "itemData" : { "DOI" : "10.4108/eai.8-12-2018.2284038", "author" : [ { "dropping-particle" : "", "family" : "Oktavia", "given" : "Dewi", "non-dropping-particle" : "", "parse-names" : false, "suffix" : "" }, { "dropping-particle" : "", "family" : "Bali", "given" : "Muhammad Mushfi El Iq", "non-dropping-particle" : "", "parse-names" : false, "suffix" : "" }, { "dropping-particle" : "", "family" : "Rahman", "given" : "Handono", "non-dropping-particle" : "", "parse-names" : false, "suffix" : "" }, { "dropping-particle" : "", "family" : "Umar", "given" : "Umar", "non-dropping-particle" : "", "parse-names" : false, "suffix" : "" }, { "dropping-particle" : "", "family" : "Syakroni", "given" : "Agus", "non-dropping-particle" : "", "parse-names" : false, "suffix" : "" }, { "dropping-particle" : "", "family" : "Widat", "given" : "Faizatul", "non-dropping-particle" : "", "parse-names" : false, "suffix" : "" } ], "container-title" : "WESTECH", "id" : "ITEM-1", "issued" : { "date-parts" : [ [ "2019" ] ] }, "page" : "1-6", "publisher" : "European Alliance for Innovation n.o.", "title" : "Exploration of Fine Motor Skills through the Application of Paint", "type" : "paper-conference" }, "uris" : [ "http://www.mendeley.com/documents/?uuid=bf45174a-889d-3aa4-8661-8e133119b747" ] } ], "mendeley" : { "formattedCitation" : "(Oktavia et al., 2019)", "plainTextFormattedCitation" : "(Oktavia et al., 2019)", "previouslyFormattedCitation" : "(Oktavia et al., 2019)" }, "properties" : { "noteIndex" : 0 }, "schema" : "https://github.com/citation-style-language/schema/raw/master/csl-citation.json" }</w:instrText>
      </w:r>
      <w:r w:rsidRPr="00431D9E">
        <w:rPr>
          <w:rFonts w:ascii="Trebuchet MS" w:hAnsi="Trebuchet MS" w:cstheme="majorBidi"/>
          <w:sz w:val="20"/>
          <w:szCs w:val="20"/>
        </w:rPr>
        <w:fldChar w:fldCharType="separate"/>
      </w:r>
      <w:r w:rsidRPr="00431D9E">
        <w:rPr>
          <w:rFonts w:ascii="Trebuchet MS" w:hAnsi="Trebuchet MS" w:cstheme="majorBidi"/>
          <w:noProof/>
          <w:sz w:val="20"/>
          <w:szCs w:val="20"/>
        </w:rPr>
        <w:t>(Oktavia et al., 2019)</w:t>
      </w:r>
      <w:r w:rsidRPr="00431D9E">
        <w:rPr>
          <w:rFonts w:ascii="Trebuchet MS" w:hAnsi="Trebuchet MS" w:cstheme="majorBidi"/>
          <w:sz w:val="20"/>
          <w:szCs w:val="20"/>
        </w:rPr>
        <w:fldChar w:fldCharType="end"/>
      </w:r>
      <w:r w:rsidRPr="00431D9E">
        <w:rPr>
          <w:rFonts w:ascii="Trebuchet MS" w:hAnsi="Trebuchet MS" w:cstheme="majorBidi"/>
          <w:sz w:val="20"/>
          <w:szCs w:val="20"/>
        </w:rPr>
        <w:t xml:space="preserve">. Dengan demikian, tipologi merupakan bentuk studi yang mengklasifikasikan, mengelompokkan, mengkelaskan objek dengan ciri khas struktur formal yang </w:t>
      </w:r>
      <w:proofErr w:type="gramStart"/>
      <w:r w:rsidRPr="00431D9E">
        <w:rPr>
          <w:rFonts w:ascii="Trebuchet MS" w:hAnsi="Trebuchet MS" w:cstheme="majorBidi"/>
          <w:sz w:val="20"/>
          <w:szCs w:val="20"/>
        </w:rPr>
        <w:t>sama</w:t>
      </w:r>
      <w:proofErr w:type="gramEnd"/>
      <w:r w:rsidRPr="00431D9E">
        <w:rPr>
          <w:rFonts w:ascii="Trebuchet MS" w:hAnsi="Trebuchet MS" w:cstheme="majorBidi"/>
          <w:sz w:val="20"/>
          <w:szCs w:val="20"/>
        </w:rPr>
        <w:t xml:space="preserve"> dan mempunyai kesamaan sifat dasar ke dalam tipe-tipe tertentu dengan cara pemilahan bentuk keragaman dan kesamaan jenisnya. </w:t>
      </w:r>
      <w:proofErr w:type="gramStart"/>
      <w:r w:rsidRPr="00431D9E">
        <w:rPr>
          <w:rFonts w:ascii="Trebuchet MS" w:hAnsi="Trebuchet MS" w:cstheme="majorBidi"/>
          <w:sz w:val="20"/>
          <w:szCs w:val="20"/>
        </w:rPr>
        <w:t>Aspek klasifikasi dalam tipologi terarah pada usaha untuk mengkelaskan, mengklasifikasikan, dan mengelompokkan objek berdasarkan aspek-aspek tertentu di dalam bentuk tipologi.</w:t>
      </w:r>
      <w:proofErr w:type="gramEnd"/>
    </w:p>
    <w:p w:rsidR="00431D9E" w:rsidRPr="00431D9E" w:rsidRDefault="00431D9E" w:rsidP="00431D9E">
      <w:pPr>
        <w:ind w:firstLine="720"/>
        <w:contextualSpacing/>
        <w:rPr>
          <w:rFonts w:ascii="Trebuchet MS" w:hAnsi="Trebuchet MS" w:cstheme="majorBidi"/>
          <w:sz w:val="20"/>
          <w:szCs w:val="20"/>
        </w:rPr>
      </w:pPr>
      <w:r w:rsidRPr="00431D9E">
        <w:rPr>
          <w:rFonts w:ascii="Trebuchet MS" w:hAnsi="Trebuchet MS" w:cstheme="majorBidi"/>
          <w:sz w:val="20"/>
          <w:szCs w:val="20"/>
        </w:rPr>
        <w:t xml:space="preserve">Interaksi sosial adalah berbagai hubungan sosial yang berkaitan dengan hubungan antar individu, baik individu dengan kelompok serta kelompok dengan kelompok </w:t>
      </w:r>
      <w:r w:rsidRPr="00431D9E">
        <w:rPr>
          <w:rFonts w:ascii="Trebuchet MS" w:hAnsi="Trebuchet MS" w:cstheme="majorBidi"/>
          <w:sz w:val="20"/>
          <w:szCs w:val="20"/>
        </w:rPr>
        <w:fldChar w:fldCharType="begin" w:fldLock="1"/>
      </w:r>
      <w:r w:rsidRPr="00431D9E">
        <w:rPr>
          <w:rFonts w:ascii="Trebuchet MS" w:hAnsi="Trebuchet MS" w:cstheme="majorBidi"/>
          <w:sz w:val="20"/>
          <w:szCs w:val="20"/>
        </w:rPr>
        <w:instrText>ADDIN CSL_CITATION { "citationItems" : [ { "id" : "ITEM-1", "itemData" : { "ISSN" : "2528-5793", "abstract" : "Abtsract The main role of education is to prepare citizens who can develop integrated democratic behavior, both in the private and social order that enhance the productive social democratic life. Therefore, the learning process should be a vehicle to prepare learners in order to interact widely with the community, develop democratic attitudes and behaviors, and foster the productivity of learning activities of learners. This can be applied by applying a model of social interaction, so learners can interact well and improve social skills in the community as mandated by national law and education objectives. Meanwhile, self-development is needed in the actualization of individuals in the environment around the learner. Actualization of individuals in the self-development of students can be developed through active learning and develop social skills, so as to lead students to have a better mental. In addition, students have better emotional health by developing their self-confidence and realistic feelings in instilling empathy for others. Collaborative learning models of social interaction provide solutions to optimize social skills in response to social gaps and social behavior attitudes of learners as well as social symptoms and problems in today's society.", "author" : [ { "dropping-particle" : "", "family" : "Bali", "given" : "Muhammad Mushfi El Iq", "non-dropping-particle" : "", "parse-names" : false, "suffix" : "" } ], "container-title" : "Jurnal Pedagogik", "id" : "ITEM-1", "issue" : "02", "issued" : { "date-parts" : [ [ "2017" ] ] }, "page" : "211-227", "title" : "Model Interaksi Sosial dalam Mengelaborasi Keterampilan Sosial", "type" : "article-journal", "volume" : "04" }, "uris" : [ "http://www.mendeley.com/documents/?uuid=ab52a312-96fc-3567-a3cc-68635c8cff8d" ] } ], "mendeley" : { "formattedCitation" : "(Bali, 2017)", "plainTextFormattedCitation" : "(Bali, 2017)", "previouslyFormattedCitation" : "(Bali, 2017)" }, "properties" : { "noteIndex" : 0 }, "schema" : "https://github.com/citation-style-language/schema/raw/master/csl-citation.json" }</w:instrText>
      </w:r>
      <w:r w:rsidRPr="00431D9E">
        <w:rPr>
          <w:rFonts w:ascii="Trebuchet MS" w:hAnsi="Trebuchet MS" w:cstheme="majorBidi"/>
          <w:sz w:val="20"/>
          <w:szCs w:val="20"/>
        </w:rPr>
        <w:fldChar w:fldCharType="separate"/>
      </w:r>
      <w:r w:rsidRPr="00431D9E">
        <w:rPr>
          <w:rFonts w:ascii="Trebuchet MS" w:hAnsi="Trebuchet MS" w:cstheme="majorBidi"/>
          <w:noProof/>
          <w:sz w:val="20"/>
          <w:szCs w:val="20"/>
        </w:rPr>
        <w:t>(Bali, 2017)</w:t>
      </w:r>
      <w:r w:rsidRPr="00431D9E">
        <w:rPr>
          <w:rFonts w:ascii="Trebuchet MS" w:hAnsi="Trebuchet MS" w:cstheme="majorBidi"/>
          <w:sz w:val="20"/>
          <w:szCs w:val="20"/>
        </w:rPr>
        <w:fldChar w:fldCharType="end"/>
      </w:r>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Jika tidak ada interaksi sosial, maka di dunia ini tidak ada kehidupan bersama.</w:t>
      </w:r>
      <w:proofErr w:type="gramEnd"/>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Selain itu, proses sosial merupakan interaksi timbal balik atau disebut sebagai hubungan yang bisa mempengaruhi antara manusia yang satu dengan lainnya dan hubungan ini berlangsung seumur hidup di masyarakat.</w:t>
      </w:r>
      <w:proofErr w:type="gramEnd"/>
      <w:r w:rsidRPr="00431D9E">
        <w:rPr>
          <w:rFonts w:ascii="Trebuchet MS" w:hAnsi="Trebuchet MS" w:cstheme="majorBidi"/>
          <w:sz w:val="20"/>
          <w:szCs w:val="20"/>
        </w:rPr>
        <w:t xml:space="preserve"> Intinya, jika dua orang atau lebih bertemu bersama dan dapat menciptakan tindakan yang mempengaruhi satu </w:t>
      </w:r>
      <w:proofErr w:type="gramStart"/>
      <w:r w:rsidRPr="00431D9E">
        <w:rPr>
          <w:rFonts w:ascii="Trebuchet MS" w:hAnsi="Trebuchet MS" w:cstheme="majorBidi"/>
          <w:sz w:val="20"/>
          <w:szCs w:val="20"/>
        </w:rPr>
        <w:t>sama</w:t>
      </w:r>
      <w:proofErr w:type="gramEnd"/>
      <w:r w:rsidRPr="00431D9E">
        <w:rPr>
          <w:rFonts w:ascii="Trebuchet MS" w:hAnsi="Trebuchet MS" w:cstheme="majorBidi"/>
          <w:sz w:val="20"/>
          <w:szCs w:val="20"/>
        </w:rPr>
        <w:t xml:space="preserve"> lain, maka ini disebut sebagai interaksi sosial karena mereka melakukan komunikasi. Jadi, interaksi sosial merupakan setiap tindakan seseorang berguna untuk mempengaruhi individu lain.</w:t>
      </w:r>
    </w:p>
    <w:p w:rsidR="00431D9E" w:rsidRPr="00431D9E" w:rsidRDefault="00431D9E" w:rsidP="00431D9E">
      <w:pPr>
        <w:ind w:firstLine="720"/>
        <w:contextualSpacing/>
        <w:rPr>
          <w:rFonts w:ascii="Trebuchet MS" w:hAnsi="Trebuchet MS" w:cstheme="majorBidi"/>
          <w:sz w:val="20"/>
          <w:szCs w:val="20"/>
        </w:rPr>
      </w:pPr>
      <w:r w:rsidRPr="00431D9E">
        <w:rPr>
          <w:rFonts w:ascii="Trebuchet MS" w:hAnsi="Trebuchet MS" w:cstheme="majorBidi"/>
          <w:sz w:val="20"/>
          <w:szCs w:val="20"/>
        </w:rPr>
        <w:t xml:space="preserve">Sebagai makhluk sosial, manusia memiliki dorongan untuk saling berhubungan dengan orang lain dalam bentuk interaksi </w:t>
      </w:r>
      <w:r w:rsidRPr="00431D9E">
        <w:rPr>
          <w:rFonts w:ascii="Trebuchet MS" w:hAnsi="Trebuchet MS" w:cstheme="majorBidi"/>
          <w:sz w:val="20"/>
          <w:szCs w:val="20"/>
        </w:rPr>
        <w:fldChar w:fldCharType="begin" w:fldLock="1"/>
      </w:r>
      <w:r w:rsidRPr="00431D9E">
        <w:rPr>
          <w:rFonts w:ascii="Trebuchet MS" w:hAnsi="Trebuchet MS" w:cstheme="majorBidi"/>
          <w:sz w:val="20"/>
          <w:szCs w:val="20"/>
        </w:rPr>
        <w:instrText>ADDIN CSL_CITATION { "citationItems" : [ { "id" : "ITEM-1", "itemData" : { "DOI" : "10.1111/1475-3588.00051", "ISBN" : "1475-357X", "ISSN" : "1475-357X", "abstract" : "Deficits in social skills and social competence play a significant role in the development and maintenance of many emotional and behavioural disorders of childhood and adolescence. Social skills training (SST) aims to increase the ability to perform key social behaviours that are important in achieving success in social situations. Behavioural SST methods include instructions, modelling, behaviour rehearsal, feedback and reinforcement, frequently used in association with interpersonal problem solving and social perception skills training. Effective change in social behaviour also requires interventions that reduce inhibiting and competing behaviours, such as cognitive restructuring, self- and emotional-regulation methods and contingency management. Research suggests that SST alone is unlikely to produce significant and lasting change in psychopathology or global indicators of social competence. Rather, SST has become a widely accepted component of multi-method approaches to the treatment of many emotional, behavioural and developmental disorders", "author" : [ { "dropping-particle" : "", "family" : "Spence", "given" : "Susan H.", "non-dropping-particle" : "", "parse-names" : false, "suffix" : "" } ], "container-title" : "Child and Adolescent Mental Health", "id" : "ITEM-1", "issue" : "2", "issued" : { "date-parts" : [ [ "2003" ] ] }, "page" : "84-96", "title" : "Social Skills Training with Children and Young People: Theory, Evidence and Practice", "type" : "article-journal", "volume" : "8" }, "uris" : [ "http://www.mendeley.com/documents/?uuid=a9984d57-fa58-4e3d-b6e9-1909709d1c9f" ] } ], "mendeley" : { "formattedCitation" : "(Spence, 2003)", "plainTextFormattedCitation" : "(Spence, 2003)", "previouslyFormattedCitation" : "(Spence, 2003)" }, "properties" : { "noteIndex" : 0 }, "schema" : "https://github.com/citation-style-language/schema/raw/master/csl-citation.json" }</w:instrText>
      </w:r>
      <w:r w:rsidRPr="00431D9E">
        <w:rPr>
          <w:rFonts w:ascii="Trebuchet MS" w:hAnsi="Trebuchet MS" w:cstheme="majorBidi"/>
          <w:sz w:val="20"/>
          <w:szCs w:val="20"/>
        </w:rPr>
        <w:fldChar w:fldCharType="separate"/>
      </w:r>
      <w:r w:rsidRPr="00431D9E">
        <w:rPr>
          <w:rFonts w:ascii="Trebuchet MS" w:hAnsi="Trebuchet MS" w:cstheme="majorBidi"/>
          <w:noProof/>
          <w:sz w:val="20"/>
          <w:szCs w:val="20"/>
        </w:rPr>
        <w:t>(Spence, 2003)</w:t>
      </w:r>
      <w:r w:rsidRPr="00431D9E">
        <w:rPr>
          <w:rFonts w:ascii="Trebuchet MS" w:hAnsi="Trebuchet MS" w:cstheme="majorBidi"/>
          <w:sz w:val="20"/>
          <w:szCs w:val="20"/>
        </w:rPr>
        <w:fldChar w:fldCharType="end"/>
      </w:r>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Terdapat kemungkinan di dalam interaksi sosial, individu bisa menyesuaikan dengan individu lainnya ataupun sebaliknya.</w:t>
      </w:r>
      <w:proofErr w:type="gramEnd"/>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Sebagai akibat adanya hubungan hubungan sosial yang dinamis, dalam hal ini mencakup hubungan antar individu, antar kelompok maupun individu dan kelompok.</w:t>
      </w:r>
      <w:proofErr w:type="gramEnd"/>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Interaksi sosial menggambarkan kelangsungan timbal baliknya interaksi sosial yang dilakukan oleh antara dua orang atau lebih (Gerungan, 1996).</w:t>
      </w:r>
      <w:proofErr w:type="gramEnd"/>
    </w:p>
    <w:p w:rsidR="00431D9E" w:rsidRPr="00431D9E" w:rsidRDefault="00431D9E" w:rsidP="00431D9E">
      <w:pPr>
        <w:ind w:firstLine="720"/>
        <w:contextualSpacing/>
        <w:rPr>
          <w:rFonts w:ascii="Trebuchet MS" w:hAnsi="Trebuchet MS" w:cstheme="majorBidi"/>
          <w:b/>
          <w:bCs/>
          <w:sz w:val="20"/>
          <w:szCs w:val="20"/>
        </w:rPr>
      </w:pPr>
      <w:proofErr w:type="gramStart"/>
      <w:r w:rsidRPr="00431D9E">
        <w:rPr>
          <w:rFonts w:ascii="Trebuchet MS" w:hAnsi="Trebuchet MS" w:cstheme="majorBidi"/>
          <w:sz w:val="20"/>
          <w:szCs w:val="20"/>
        </w:rPr>
        <w:t>Berdasarkan pendapat beberapa tokoh dan hasil penelitian di atas, maka bisa diambil kesimpulan bahwa interaksi sosial adalah hubungan yang dilakukan antara dua individu manusia atau lebih, dimana perilaku individu yang satu mempengaruhi, mengubah, atau dapat memperbaiki perilaku individu lainnya, ataupun sebaliknya.</w:t>
      </w:r>
      <w:proofErr w:type="gramEnd"/>
      <w:r w:rsidRPr="00431D9E">
        <w:rPr>
          <w:rFonts w:ascii="Trebuchet MS" w:hAnsi="Trebuchet MS" w:cstheme="majorBidi"/>
          <w:sz w:val="20"/>
          <w:szCs w:val="20"/>
        </w:rPr>
        <w:t xml:space="preserve"> Interaksi sosial tidak hanya membahas tentang tindakan, namun tindakan tersebut dapat mengubah dan mempengaruhi individu yang lain.</w:t>
      </w:r>
    </w:p>
    <w:p w:rsidR="00431D9E" w:rsidRDefault="00431D9E" w:rsidP="00431D9E">
      <w:pPr>
        <w:pStyle w:val="ListParagraph"/>
        <w:numPr>
          <w:ilvl w:val="0"/>
          <w:numId w:val="1"/>
        </w:numPr>
        <w:ind w:left="360"/>
        <w:rPr>
          <w:rFonts w:ascii="Trebuchet MS" w:hAnsi="Trebuchet MS" w:cstheme="majorBidi"/>
          <w:sz w:val="20"/>
          <w:szCs w:val="20"/>
        </w:rPr>
      </w:pPr>
      <w:r w:rsidRPr="00431D9E">
        <w:rPr>
          <w:rFonts w:ascii="Trebuchet MS" w:hAnsi="Trebuchet MS" w:cstheme="majorBidi"/>
          <w:sz w:val="20"/>
          <w:szCs w:val="20"/>
        </w:rPr>
        <w:t>Jenis-jenis Interaksi Sosial</w:t>
      </w:r>
    </w:p>
    <w:p w:rsidR="00063022" w:rsidRPr="00063022" w:rsidRDefault="00063022" w:rsidP="00063022">
      <w:pPr>
        <w:ind w:left="284" w:firstLine="720"/>
        <w:contextualSpacing/>
        <w:rPr>
          <w:rFonts w:ascii="Trebuchet MS" w:hAnsi="Trebuchet MS" w:cstheme="majorBidi"/>
          <w:sz w:val="20"/>
          <w:szCs w:val="20"/>
        </w:rPr>
      </w:pPr>
      <w:r w:rsidRPr="00063022">
        <w:rPr>
          <w:rFonts w:ascii="Trebuchet MS" w:hAnsi="Trebuchet MS" w:cstheme="majorBidi"/>
          <w:sz w:val="20"/>
          <w:szCs w:val="20"/>
        </w:rPr>
        <w:t xml:space="preserve">Seperti yang sudah dipaparkan dalam definisi di atas, harus ada keterlibatan antara dua orang atau lebih di dalam berinteraksi sosial. Oleh sebab itu, dapat dibedakan menjadi tiga jenis interaksi sosial, yang pertama adalah interaksi antara individu dengan individu, yang kedua kelompok dengan kelompok, dan yang ketiga antara individu dengan kelompok </w:t>
      </w:r>
      <w:r w:rsidRPr="00063022">
        <w:rPr>
          <w:rFonts w:ascii="Trebuchet MS" w:hAnsi="Trebuchet MS" w:cstheme="majorBidi"/>
          <w:sz w:val="20"/>
          <w:szCs w:val="20"/>
        </w:rPr>
        <w:fldChar w:fldCharType="begin" w:fldLock="1"/>
      </w:r>
      <w:r w:rsidRPr="00063022">
        <w:rPr>
          <w:rFonts w:ascii="Trebuchet MS" w:hAnsi="Trebuchet MS" w:cstheme="majorBidi"/>
          <w:sz w:val="20"/>
          <w:szCs w:val="20"/>
        </w:rPr>
        <w:instrText>ADDIN CSL_CITATION { "citationItems" : [ { "id" : "ITEM-1", "itemData" : { "DOI" : "10.24260/at-turats.v13i1.1188", "ISSN" : "1978-418X", "abstract" : "This study wants to analyze the extent to which the role of hypnoteaching is offered by the world to academics in the education fild to overcome the problem of learning disorder students. The reseach methode used is the reseach library. Based on the reseach it was concluded that hypnoteaching is the most accurate and relevant solution to create the effectiveness of learning disorder learning students, although sometimes only through simple strategies. By hypnoteaching, learning disorder students will feel more likely to be present and not cornered even though their essence is not the same as other normal humans. The implication of this study is that the theories that are conceptualized in hypnoteaching succeed in reducing students\u2019 learning disorder anxiety while participating in learning activities.", "author" : [ { "dropping-particle" : "", "family" : "Bali", "given" : "Muhammad Mushfi El Iq", "non-dropping-particle" : "", "parse-names" : false, "suffix" : "" }, { "dropping-particle" : "", "family" : "Masulah", "given" : "Itatul", "non-dropping-particle" : "", "parse-names" : false, "suffix" : "" } ], "container-title" : "At-Turats: Jurnal Pemikiran Pendidikan Islam", "id" : "ITEM-1", "issue" : "1", "issued" : { "date-parts" : [ [ "2019" ] ] }, "page" : "89-103", "publisher" : "IAIN Pontianak", "title" : "Hypnoteaching: Solusi Siswa Learning Disorder", "type" : "article-journal", "volume" : "13" }, "uris" : [ "http://www.mendeley.com/documents/?uuid=a4b1e6d7-75b4-3945-b104-cc28dd01e446" ] } ], "mendeley" : { "formattedCitation" : "(Bali &amp; Masulah, 2019)", "plainTextFormattedCitation" : "(Bali &amp; Masulah, 2019)", "previouslyFormattedCitation" : "(Bali &amp; Masulah, 2019)" }, "properties" : { "noteIndex" : 0 }, "schema" : "https://github.com/citation-style-language/schema/raw/master/csl-citation.json" }</w:instrText>
      </w:r>
      <w:r w:rsidRPr="00063022">
        <w:rPr>
          <w:rFonts w:ascii="Trebuchet MS" w:hAnsi="Trebuchet MS" w:cstheme="majorBidi"/>
          <w:sz w:val="20"/>
          <w:szCs w:val="20"/>
        </w:rPr>
        <w:fldChar w:fldCharType="separate"/>
      </w:r>
      <w:r w:rsidRPr="00063022">
        <w:rPr>
          <w:rFonts w:ascii="Trebuchet MS" w:hAnsi="Trebuchet MS" w:cstheme="majorBidi"/>
          <w:noProof/>
          <w:sz w:val="20"/>
          <w:szCs w:val="20"/>
        </w:rPr>
        <w:t>(Bali &amp; Masulah, 2019)</w:t>
      </w:r>
      <w:r w:rsidRPr="00063022">
        <w:rPr>
          <w:rFonts w:ascii="Trebuchet MS" w:hAnsi="Trebuchet MS" w:cstheme="majorBidi"/>
          <w:sz w:val="20"/>
          <w:szCs w:val="20"/>
        </w:rPr>
        <w:fldChar w:fldCharType="end"/>
      </w:r>
      <w:r w:rsidRPr="00063022">
        <w:rPr>
          <w:rFonts w:ascii="Trebuchet MS" w:hAnsi="Trebuchet MS" w:cstheme="majorBidi"/>
          <w:sz w:val="20"/>
          <w:szCs w:val="20"/>
        </w:rPr>
        <w:t xml:space="preserve">. Tujuan interaksi adalah untuk memberikan pengaruh atau minimal memberikan efek tertentu kepada pihak lainnya, dan pihak lain tersebut juga memberikan pengaruhnya. Efek timbal balik inilah yang dimaksud dengan konsep dasar interaksi, karena mempunyai peran aktif yang </w:t>
      </w:r>
      <w:proofErr w:type="gramStart"/>
      <w:r w:rsidRPr="00063022">
        <w:rPr>
          <w:rFonts w:ascii="Trebuchet MS" w:hAnsi="Trebuchet MS" w:cstheme="majorBidi"/>
          <w:sz w:val="20"/>
          <w:szCs w:val="20"/>
        </w:rPr>
        <w:t>sama</w:t>
      </w:r>
      <w:proofErr w:type="gramEnd"/>
      <w:r w:rsidRPr="00063022">
        <w:rPr>
          <w:rFonts w:ascii="Trebuchet MS" w:hAnsi="Trebuchet MS" w:cstheme="majorBidi"/>
          <w:sz w:val="20"/>
          <w:szCs w:val="20"/>
        </w:rPr>
        <w:t xml:space="preserve"> diantara kedua belah pihak di dalam melakukan tindakan dan memberikan efek. Ini membuktikan bahwa dalam interaksi terjalin hubungan sebab akibat dikarenakan terciptanya bentuk dua arah.</w:t>
      </w:r>
    </w:p>
    <w:p w:rsidR="00063022" w:rsidRPr="00063022" w:rsidRDefault="00063022" w:rsidP="00063022">
      <w:pPr>
        <w:ind w:left="284" w:firstLine="720"/>
        <w:contextualSpacing/>
        <w:rPr>
          <w:rFonts w:ascii="Trebuchet MS" w:hAnsi="Trebuchet MS" w:cstheme="majorBidi"/>
          <w:color w:val="5B9BD5" w:themeColor="accent1"/>
          <w:sz w:val="20"/>
          <w:szCs w:val="20"/>
        </w:rPr>
      </w:pPr>
      <w:r w:rsidRPr="00063022">
        <w:rPr>
          <w:rFonts w:ascii="Trebuchet MS" w:hAnsi="Trebuchet MS" w:cstheme="majorBidi"/>
          <w:i/>
          <w:iCs/>
          <w:sz w:val="20"/>
          <w:szCs w:val="20"/>
        </w:rPr>
        <w:t>Pertama</w:t>
      </w:r>
      <w:r w:rsidRPr="00063022">
        <w:rPr>
          <w:rFonts w:ascii="Trebuchet MS" w:hAnsi="Trebuchet MS" w:cstheme="majorBidi"/>
          <w:sz w:val="20"/>
          <w:szCs w:val="20"/>
        </w:rPr>
        <w:t xml:space="preserve">, </w:t>
      </w:r>
      <w:r w:rsidRPr="00063022">
        <w:rPr>
          <w:rFonts w:ascii="Trebuchet MS" w:hAnsi="Trebuchet MS" w:cstheme="majorBidi"/>
          <w:sz w:val="16"/>
          <w:szCs w:val="16"/>
        </w:rPr>
        <w:t>interaksi</w:t>
      </w:r>
      <w:r w:rsidRPr="00063022">
        <w:rPr>
          <w:rFonts w:ascii="Trebuchet MS" w:hAnsi="Trebuchet MS" w:cstheme="majorBidi"/>
          <w:sz w:val="20"/>
          <w:szCs w:val="20"/>
        </w:rPr>
        <w:t xml:space="preserve"> antara individu dengan individu adalah interaksi yang dilakukan ketika bertemunya dua individu secara langsung dan melakukan sebuah interaksi antara satu dengan yang lainnya meskipun hanya dalam bentuk yang sederhana seperti, menyapa dengan orang lain dan tersenyum ketika bertemu di jalan. </w:t>
      </w:r>
      <w:r w:rsidRPr="00063022">
        <w:rPr>
          <w:rFonts w:ascii="Trebuchet MS" w:hAnsi="Trebuchet MS" w:cstheme="majorBidi"/>
          <w:i/>
          <w:iCs/>
          <w:sz w:val="20"/>
          <w:szCs w:val="20"/>
        </w:rPr>
        <w:t>Kedua</w:t>
      </w:r>
      <w:r w:rsidRPr="00063022">
        <w:rPr>
          <w:rFonts w:ascii="Trebuchet MS" w:hAnsi="Trebuchet MS" w:cstheme="majorBidi"/>
          <w:sz w:val="20"/>
          <w:szCs w:val="20"/>
        </w:rPr>
        <w:t xml:space="preserve">, interaksi antara kelompok dengan kelompok adalah interaksi yang dilakukan ketika bertemunya (dua) kelompok yang berbeda. Terjalinnya komunikasi yang tidak lagi berkaitan dengan sesuatu yang bersifat pribadi melainkan kepentingan kelompok, contohnya adanya pertemuan organisasi masyarakat (Ormas), dsb. </w:t>
      </w:r>
      <w:r w:rsidRPr="00063022">
        <w:rPr>
          <w:rFonts w:ascii="Trebuchet MS" w:hAnsi="Trebuchet MS" w:cstheme="majorBidi"/>
          <w:i/>
          <w:iCs/>
          <w:sz w:val="20"/>
          <w:szCs w:val="20"/>
        </w:rPr>
        <w:t>Ketiga</w:t>
      </w:r>
      <w:r w:rsidRPr="00063022">
        <w:rPr>
          <w:rFonts w:ascii="Trebuchet MS" w:hAnsi="Trebuchet MS" w:cstheme="majorBidi"/>
          <w:sz w:val="20"/>
          <w:szCs w:val="20"/>
        </w:rPr>
        <w:t>, interaksi antara individu dengan kelompok adalah interaksi yang dilakukan seseorang di dalam berkomunikasi dengan sekolompok orang atau lebih dari tiga orang, contohnya seseorang yang sedang berorasi di podium, dsb.</w:t>
      </w:r>
    </w:p>
    <w:p w:rsidR="00431D9E" w:rsidRDefault="00431D9E" w:rsidP="00431D9E">
      <w:pPr>
        <w:pStyle w:val="ListParagraph"/>
        <w:numPr>
          <w:ilvl w:val="0"/>
          <w:numId w:val="1"/>
        </w:numPr>
        <w:ind w:left="360"/>
        <w:rPr>
          <w:rFonts w:ascii="Trebuchet MS" w:hAnsi="Trebuchet MS" w:cstheme="majorBidi"/>
          <w:sz w:val="20"/>
          <w:szCs w:val="20"/>
        </w:rPr>
      </w:pPr>
      <w:r w:rsidRPr="00431D9E">
        <w:rPr>
          <w:rFonts w:ascii="Trebuchet MS" w:hAnsi="Trebuchet MS" w:cstheme="majorBidi"/>
          <w:sz w:val="20"/>
          <w:szCs w:val="20"/>
        </w:rPr>
        <w:t>Syarat Terjadinya Interaksi Sosial</w:t>
      </w:r>
    </w:p>
    <w:p w:rsidR="00063022" w:rsidRPr="00063022" w:rsidRDefault="00063022" w:rsidP="00063022">
      <w:pPr>
        <w:ind w:left="284" w:firstLine="720"/>
        <w:contextualSpacing/>
        <w:rPr>
          <w:rFonts w:ascii="Trebuchet MS" w:hAnsi="Trebuchet MS" w:cstheme="majorBidi"/>
          <w:sz w:val="20"/>
          <w:szCs w:val="20"/>
        </w:rPr>
      </w:pPr>
      <w:r w:rsidRPr="00063022">
        <w:rPr>
          <w:rFonts w:ascii="Trebuchet MS" w:hAnsi="Trebuchet MS" w:cstheme="majorBidi"/>
          <w:sz w:val="20"/>
          <w:szCs w:val="20"/>
        </w:rPr>
        <w:t>Syarat utama terjadinya suatu interaksi sosial yaitu adanya kontak sosial (</w:t>
      </w:r>
      <w:r w:rsidRPr="00063022">
        <w:rPr>
          <w:rFonts w:ascii="Trebuchet MS" w:hAnsi="Trebuchet MS" w:cstheme="majorBidi"/>
          <w:i/>
          <w:iCs/>
          <w:sz w:val="20"/>
          <w:szCs w:val="20"/>
        </w:rPr>
        <w:t>social contact</w:t>
      </w:r>
      <w:r w:rsidRPr="00063022">
        <w:rPr>
          <w:rFonts w:ascii="Trebuchet MS" w:hAnsi="Trebuchet MS" w:cstheme="majorBidi"/>
          <w:sz w:val="20"/>
          <w:szCs w:val="20"/>
        </w:rPr>
        <w:t>) yang dilakukan dan juga komunikasi (</w:t>
      </w:r>
      <w:r w:rsidRPr="00063022">
        <w:rPr>
          <w:rFonts w:ascii="Trebuchet MS" w:hAnsi="Trebuchet MS" w:cstheme="majorBidi"/>
          <w:i/>
          <w:iCs/>
          <w:sz w:val="20"/>
          <w:szCs w:val="20"/>
        </w:rPr>
        <w:t>communication</w:t>
      </w:r>
      <w:r w:rsidRPr="00063022">
        <w:rPr>
          <w:rFonts w:ascii="Trebuchet MS" w:hAnsi="Trebuchet MS" w:cstheme="majorBidi"/>
          <w:sz w:val="20"/>
          <w:szCs w:val="20"/>
        </w:rPr>
        <w:t>). Kontak berasal dari bahasa Latin “</w:t>
      </w:r>
      <w:r w:rsidRPr="00063022">
        <w:rPr>
          <w:rFonts w:ascii="Trebuchet MS" w:hAnsi="Trebuchet MS" w:cstheme="majorBidi"/>
          <w:i/>
          <w:iCs/>
          <w:sz w:val="20"/>
          <w:szCs w:val="20"/>
        </w:rPr>
        <w:t>cum”</w:t>
      </w:r>
      <w:r w:rsidRPr="00063022">
        <w:rPr>
          <w:rFonts w:ascii="Trebuchet MS" w:hAnsi="Trebuchet MS" w:cstheme="majorBidi"/>
          <w:sz w:val="20"/>
          <w:szCs w:val="20"/>
        </w:rPr>
        <w:t xml:space="preserve"> atau “</w:t>
      </w:r>
      <w:r w:rsidRPr="00063022">
        <w:rPr>
          <w:rFonts w:ascii="Trebuchet MS" w:hAnsi="Trebuchet MS" w:cstheme="majorBidi"/>
          <w:i/>
          <w:iCs/>
          <w:sz w:val="20"/>
          <w:szCs w:val="20"/>
        </w:rPr>
        <w:t>con”</w:t>
      </w:r>
      <w:r w:rsidRPr="00063022">
        <w:rPr>
          <w:rFonts w:ascii="Trebuchet MS" w:hAnsi="Trebuchet MS" w:cstheme="majorBidi"/>
          <w:sz w:val="20"/>
          <w:szCs w:val="20"/>
        </w:rPr>
        <w:t xml:space="preserve"> yang berarti bersama-sama, dan “</w:t>
      </w:r>
      <w:r w:rsidRPr="00063022">
        <w:rPr>
          <w:rFonts w:ascii="Trebuchet MS" w:hAnsi="Trebuchet MS" w:cstheme="majorBidi"/>
          <w:i/>
          <w:iCs/>
          <w:sz w:val="20"/>
          <w:szCs w:val="20"/>
        </w:rPr>
        <w:t>tangere”</w:t>
      </w:r>
      <w:r w:rsidRPr="00063022">
        <w:rPr>
          <w:rFonts w:ascii="Trebuchet MS" w:hAnsi="Trebuchet MS" w:cstheme="majorBidi"/>
          <w:sz w:val="20"/>
          <w:szCs w:val="20"/>
        </w:rPr>
        <w:t xml:space="preserve"> yang memiliki arti menyentuh </w:t>
      </w:r>
      <w:r w:rsidRPr="00063022">
        <w:rPr>
          <w:rFonts w:ascii="Trebuchet MS" w:hAnsi="Trebuchet MS" w:cstheme="majorBidi"/>
          <w:sz w:val="20"/>
          <w:szCs w:val="20"/>
        </w:rPr>
        <w:fldChar w:fldCharType="begin" w:fldLock="1"/>
      </w:r>
      <w:r w:rsidRPr="00063022">
        <w:rPr>
          <w:rFonts w:ascii="Trebuchet MS" w:hAnsi="Trebuchet MS" w:cstheme="majorBidi"/>
          <w:sz w:val="20"/>
          <w:szCs w:val="20"/>
        </w:rPr>
        <w:instrText>ADDIN CSL_CITATION { "citationItems" : [ { "id" : "ITEM-1", "itemData" : { "DOI" : "10.1088/1742-6596/1114/1/012046", "ISSN" : "17426596", "author" : [ { "dropping-particle" : "", "family" : "Islam", "given" : "Syaiful", "non-dropping-particle" : "", "parse-names" : false, "suffix" : "" }, { "dropping-particle" : "", "family" : "Baharun", "given" : "Hasan", "non-dropping-particle" : "", "parse-names" : false, "suffix" : "" }, { "dropping-particle" : "", "family" : "Muali", "given" : "Chusnul", "non-dropping-particle" : "", "parse-names" : false, "suffix" : "" }, { "dropping-particle" : "", "family" : "Ghufron", "given" : "Moh Idil", "non-dropping-particle" : "", "parse-names" : false, "suffix" : "" }, { "dropping-particle" : "", "family" : "Bali", "given" : "Muhammad Mushfi El Iq", "non-dropping-particle" : "", "parse-names" : false, "suffix" : "" }, { "dropping-particle" : "", "family" : "Wijaya", "given" : "Mualim", "non-dropping-particle" : "", "parse-names" : false, "suffix" : "" }, { "dropping-particle" : "", "family" : "Marzuki", "given" : "Ismail", "non-dropping-particle" : "", "parse-names" : false, "suffix" : "" } ], "container-title" : "Journal of Physics: Conference Series", "id" : "ITEM-1", "issue" : "1", "issued" : { "date-parts" : [ [ "2018" ] ] }, "page" : "1-11", "publisher" : "Institute of Physics Publishing", "title" : "To Boost Students' Motivation and Achievement through Blended Learning", "type" : "paper-conference", "volume" : "1114" }, "uris" : [ "http://www.mendeley.com/documents/?uuid=b24ad9c1-858a-3c0e-9a45-157eb1d64b1c" ] } ], "mendeley" : { "formattedCitation" : "(Islam et al., 2018)", "plainTextFormattedCitation" : "(Islam et al., 2018)", "previouslyFormattedCitation" : "(Islam et al., 2018)" }, "properties" : { "noteIndex" : 0 }, "schema" : "https://github.com/citation-style-language/schema/raw/master/csl-citation.json" }</w:instrText>
      </w:r>
      <w:r w:rsidRPr="00063022">
        <w:rPr>
          <w:rFonts w:ascii="Trebuchet MS" w:hAnsi="Trebuchet MS" w:cstheme="majorBidi"/>
          <w:sz w:val="20"/>
          <w:szCs w:val="20"/>
        </w:rPr>
        <w:fldChar w:fldCharType="separate"/>
      </w:r>
      <w:r w:rsidRPr="00063022">
        <w:rPr>
          <w:rFonts w:ascii="Trebuchet MS" w:hAnsi="Trebuchet MS" w:cstheme="majorBidi"/>
          <w:noProof/>
          <w:sz w:val="20"/>
          <w:szCs w:val="20"/>
        </w:rPr>
        <w:t>(Islam et al., 2018)</w:t>
      </w:r>
      <w:r w:rsidRPr="00063022">
        <w:rPr>
          <w:rFonts w:ascii="Trebuchet MS" w:hAnsi="Trebuchet MS" w:cstheme="majorBidi"/>
          <w:sz w:val="20"/>
          <w:szCs w:val="20"/>
        </w:rPr>
        <w:fldChar w:fldCharType="end"/>
      </w:r>
      <w:r w:rsidRPr="00063022">
        <w:rPr>
          <w:rFonts w:ascii="Trebuchet MS" w:hAnsi="Trebuchet MS" w:cstheme="majorBidi"/>
          <w:sz w:val="20"/>
          <w:szCs w:val="20"/>
        </w:rPr>
        <w:t xml:space="preserve">. Jadi, secara bahasa kontak berarti bersama-sama menyentuh. Dalam kajian ilmu sosiologis, kontak juga merupakan gejala sosial. Seseorang dapat mengadakan hubungan dengan pihak yang lain tanpa mengadakan sentuhan fisik, misalnya berbicara dengan orang lain melalui telepon, surat, dan sebagainya </w:t>
      </w:r>
      <w:r w:rsidRPr="00063022">
        <w:rPr>
          <w:rFonts w:ascii="Trebuchet MS" w:hAnsi="Trebuchet MS" w:cstheme="majorBidi"/>
          <w:sz w:val="20"/>
          <w:szCs w:val="20"/>
        </w:rPr>
        <w:fldChar w:fldCharType="begin" w:fldLock="1"/>
      </w:r>
      <w:r w:rsidRPr="00063022">
        <w:rPr>
          <w:rFonts w:ascii="Trebuchet MS" w:hAnsi="Trebuchet MS" w:cstheme="majorBidi"/>
          <w:sz w:val="20"/>
          <w:szCs w:val="20"/>
        </w:rPr>
        <w:instrText>ADDIN CSL_CITATION { "citationItems" : [ { "id" : "ITEM-1", "itemData" : { "DOI" : "10.1088/1742-6596/1114/1/012024", "ISSN" : "17426596", "abstract" : "The purpose of this research is to know the ability of critical thinking process based on visual learning style, auditorial and kinesthetic students through self-based online learning based on Rich Intenet Applications (RAI). In this study, students are divided into three groups based on student learning styles. Data collection techniques used in this study are test, observation and learning style questionnaire. Meanwhile, the results of the analysis show that students who have visual, auditorial and kinesthetic style learning styles have better critical thinking skills when treated with self-directed online learning based on rich internet applications` (RAI) than students learning using conventional learning methods. It is from the value of F arithmetic interaction columns and rows 2,602 with probability 0.018. This value is smaller than the value of \u03b1 = 0.05 which means that the research hypothesis states that there is an interaction between independent online learning based on Rich Internet Applications (RAI) and learning styles accepted", "author" : [ { "dropping-particle" : "", "family" : "Muali", "given" : "Chusnul", "non-dropping-particle" : "", "parse-names" : false, "suffix" : "" }, { "dropping-particle" : "", "family" : "Islam", "given" : "Syaiful", "non-dropping-particle" : "", "parse-names" : false, "suffix" : "" }, { "dropping-particle" : "", "family" : "Bali", "given" : "Muhammad Mushfi El Iq", "non-dropping-particle" : "", "parse-names" : false, "suffix" : "" }, { "dropping-particle" : "", "family" : "Hefniy", "given" : "H.", "non-dropping-particle" : "", "parse-names" : false, "suffix" : "" }, { "dropping-particle" : "", "family" : "Baharun", "given" : "Hasan", "non-dropping-particle" : "", "parse-names" : false, "suffix" : "" }, { "dropping-particle" : "", "family" : "Mundiri", "given" : "Akmal", "non-dropping-particle" : "", "parse-names" : false, "suffix" : "" }, { "dropping-particle" : "", "family" : "Jasri", "given" : "Moh", "non-dropping-particle" : "", "parse-names" : false, "suffix" : "" }, { "dropping-particle" : "", "family" : "Fauzi", "given" : "Ahmad", "non-dropping-particle" : "", "parse-names" : false, "suffix" : "" } ], "container-title" : "Journal of Physics: Conference Series", "id" : "ITEM-1", "issue" : "1", "issued" : { "date-parts" : [ [ "2018" ] ] }, "page" : "1-6", "publisher" : "Institute of Physics Publishing", "title" : "Free Online Learning Based on Rich Internet Applications; The Experimentation of Critical Thinking about Student Learning Style", "type" : "paper-conference", "volume" : "1114" }, "uris" : [ "http://www.mendeley.com/documents/?uuid=8ccf5465-b49e-34bf-a900-820dd6ea8ca5" ] } ], "mendeley" : { "formattedCitation" : "(Muali et al., 2018)", "plainTextFormattedCitation" : "(Muali et al., 2018)", "previouslyFormattedCitation" : "(Muali et al., 2018)" }, "properties" : { "noteIndex" : 0 }, "schema" : "https://github.com/citation-style-language/schema/raw/master/csl-citation.json" }</w:instrText>
      </w:r>
      <w:r w:rsidRPr="00063022">
        <w:rPr>
          <w:rFonts w:ascii="Trebuchet MS" w:hAnsi="Trebuchet MS" w:cstheme="majorBidi"/>
          <w:sz w:val="20"/>
          <w:szCs w:val="20"/>
        </w:rPr>
        <w:fldChar w:fldCharType="separate"/>
      </w:r>
      <w:r w:rsidRPr="00063022">
        <w:rPr>
          <w:rFonts w:ascii="Trebuchet MS" w:hAnsi="Trebuchet MS" w:cstheme="majorBidi"/>
          <w:noProof/>
          <w:sz w:val="20"/>
          <w:szCs w:val="20"/>
        </w:rPr>
        <w:t>(Muali et al., 2018)</w:t>
      </w:r>
      <w:r w:rsidRPr="00063022">
        <w:rPr>
          <w:rFonts w:ascii="Trebuchet MS" w:hAnsi="Trebuchet MS" w:cstheme="majorBidi"/>
          <w:sz w:val="20"/>
          <w:szCs w:val="20"/>
        </w:rPr>
        <w:fldChar w:fldCharType="end"/>
      </w:r>
      <w:r w:rsidRPr="00063022">
        <w:rPr>
          <w:rFonts w:ascii="Trebuchet MS" w:hAnsi="Trebuchet MS" w:cstheme="majorBidi"/>
          <w:sz w:val="20"/>
          <w:szCs w:val="20"/>
        </w:rPr>
        <w:t xml:space="preserve">. Jadi, kontak sosial disebabkan oleh aksi individu seseorang atau kelompok yang berbentuk isyarat yang memiliki arti bagi “si pelaku” dan “si penerima”, dan “si penerima” dan aksi itu dibalas dengan reaksi. Kita bisa dapat membedakan kontak dengan </w:t>
      </w:r>
      <w:proofErr w:type="gramStart"/>
      <w:r w:rsidRPr="00063022">
        <w:rPr>
          <w:rFonts w:ascii="Trebuchet MS" w:hAnsi="Trebuchet MS" w:cstheme="majorBidi"/>
          <w:sz w:val="20"/>
          <w:szCs w:val="20"/>
        </w:rPr>
        <w:t>cara</w:t>
      </w:r>
      <w:proofErr w:type="gramEnd"/>
      <w:r w:rsidRPr="00063022">
        <w:rPr>
          <w:rFonts w:ascii="Trebuchet MS" w:hAnsi="Trebuchet MS" w:cstheme="majorBidi"/>
          <w:sz w:val="20"/>
          <w:szCs w:val="20"/>
        </w:rPr>
        <w:t>, sifatnya, bentuknya, dan juga dengan tingkat hubungannya.</w:t>
      </w:r>
    </w:p>
    <w:p w:rsidR="00431D9E" w:rsidRPr="000D28EE" w:rsidRDefault="00431D9E" w:rsidP="00431D9E">
      <w:pPr>
        <w:pStyle w:val="ListParagraph"/>
        <w:numPr>
          <w:ilvl w:val="0"/>
          <w:numId w:val="1"/>
        </w:numPr>
        <w:ind w:left="360"/>
        <w:rPr>
          <w:rFonts w:ascii="Trebuchet MS" w:hAnsi="Trebuchet MS" w:cstheme="majorBidi"/>
          <w:sz w:val="20"/>
          <w:szCs w:val="20"/>
        </w:rPr>
      </w:pPr>
      <w:r w:rsidRPr="00431D9E">
        <w:rPr>
          <w:rFonts w:ascii="Trebuchet MS" w:hAnsi="Trebuchet MS" w:cstheme="majorBidi"/>
          <w:sz w:val="20"/>
          <w:szCs w:val="20"/>
        </w:rPr>
        <w:t>Bentuk-bentuk Interaksi Sosial</w:t>
      </w:r>
    </w:p>
    <w:p w:rsidR="00063022" w:rsidRPr="00063022" w:rsidRDefault="00063022" w:rsidP="00063022">
      <w:pPr>
        <w:ind w:left="284" w:firstLine="720"/>
        <w:contextualSpacing/>
        <w:rPr>
          <w:rFonts w:ascii="Trebuchet MS" w:hAnsi="Trebuchet MS" w:cstheme="majorBidi"/>
          <w:sz w:val="20"/>
          <w:szCs w:val="20"/>
        </w:rPr>
      </w:pPr>
      <w:r w:rsidRPr="00063022">
        <w:rPr>
          <w:rFonts w:ascii="Trebuchet MS" w:hAnsi="Trebuchet MS" w:cstheme="majorBidi"/>
          <w:sz w:val="20"/>
          <w:szCs w:val="20"/>
        </w:rPr>
        <w:t xml:space="preserve">Interaksi sosial dibagi menjadi dua bentuk yang </w:t>
      </w:r>
      <w:r w:rsidRPr="00063022">
        <w:rPr>
          <w:rFonts w:ascii="Trebuchet MS" w:hAnsi="Trebuchet MS" w:cstheme="majorBidi"/>
          <w:i/>
          <w:iCs/>
          <w:sz w:val="20"/>
          <w:szCs w:val="20"/>
        </w:rPr>
        <w:t>Pertama</w:t>
      </w:r>
      <w:r w:rsidRPr="00063022">
        <w:rPr>
          <w:rFonts w:ascii="Trebuchet MS" w:hAnsi="Trebuchet MS" w:cstheme="majorBidi"/>
          <w:sz w:val="20"/>
          <w:szCs w:val="20"/>
        </w:rPr>
        <w:t xml:space="preserve">, proses asosiatif pada hakikatnya mempunyai kecenderungan untuk membuat masyarakat bersatu dan meningkatkan solidaritas diantara anggota kelompok. Realita yang terjadi di lingkungan sekolah misalnya musyawarah untuk mencapai mufakat diadakan dalam pemilihan ketua OSIS. Seluruh siswa di sekolah tersebut berhak untuk menyampaikan aspirasinya mengenai siapa yang pantas untuk menjadi ketua OSIS dengan alasan yang jelas. Aspirasi mereka ini disampaikan pada satu perwakilan dari tiap kelas untuk disampaikan dalam rapat bersama guru untuk mengambil keputusan. Dalam proses asosiatif, diketahui mengenal empat bentuk proses asosiatif, yaitu; kerja </w:t>
      </w:r>
      <w:proofErr w:type="gramStart"/>
      <w:r w:rsidRPr="00063022">
        <w:rPr>
          <w:rFonts w:ascii="Trebuchet MS" w:hAnsi="Trebuchet MS" w:cstheme="majorBidi"/>
          <w:sz w:val="20"/>
          <w:szCs w:val="20"/>
        </w:rPr>
        <w:t>sama</w:t>
      </w:r>
      <w:proofErr w:type="gramEnd"/>
      <w:r w:rsidRPr="00063022">
        <w:rPr>
          <w:rFonts w:ascii="Trebuchet MS" w:hAnsi="Trebuchet MS" w:cstheme="majorBidi"/>
          <w:sz w:val="20"/>
          <w:szCs w:val="20"/>
        </w:rPr>
        <w:t>, akomodasi, asimilasi, dan akulturasi.</w:t>
      </w:r>
    </w:p>
    <w:p w:rsidR="00431D9E" w:rsidRPr="00063022" w:rsidRDefault="00063022" w:rsidP="00063022">
      <w:pPr>
        <w:ind w:left="284" w:firstLine="720"/>
        <w:contextualSpacing/>
        <w:rPr>
          <w:rFonts w:ascii="Trebuchet MS" w:hAnsi="Trebuchet MS" w:cstheme="majorBidi"/>
          <w:b/>
          <w:bCs/>
          <w:sz w:val="16"/>
          <w:szCs w:val="16"/>
        </w:rPr>
      </w:pPr>
      <w:r w:rsidRPr="00063022">
        <w:rPr>
          <w:rFonts w:ascii="Trebuchet MS" w:hAnsi="Trebuchet MS" w:cstheme="majorBidi"/>
          <w:i/>
          <w:iCs/>
          <w:sz w:val="20"/>
          <w:szCs w:val="20"/>
        </w:rPr>
        <w:t>Kedua</w:t>
      </w:r>
      <w:r w:rsidRPr="00063022">
        <w:rPr>
          <w:rFonts w:ascii="Trebuchet MS" w:hAnsi="Trebuchet MS" w:cstheme="majorBidi"/>
          <w:sz w:val="20"/>
          <w:szCs w:val="20"/>
        </w:rPr>
        <w:t>, proses disosiatif merupakan hasil hubungan negatif dan dapat menimbulkan perpecahan, contohnya lomba kebersihan tingkat kelurahan dalam rangka menyambut Hari Kemerdekaan Negara Kesatuan Republik Indonesia yang ke-73. Dalam proses disosiatif, diketahui mengenal tiga bentuk proses yaitu: oposisi, kompetisi, dan kontravensi.</w:t>
      </w:r>
    </w:p>
    <w:p w:rsidR="00431D9E" w:rsidRDefault="00431D9E" w:rsidP="00431D9E">
      <w:pPr>
        <w:ind w:firstLine="0"/>
        <w:rPr>
          <w:rFonts w:ascii="Trebuchet MS" w:hAnsi="Trebuchet MS" w:cstheme="majorBidi"/>
          <w:b/>
          <w:bCs/>
          <w:sz w:val="20"/>
          <w:szCs w:val="20"/>
        </w:rPr>
      </w:pPr>
      <w:r w:rsidRPr="00431D9E">
        <w:rPr>
          <w:rFonts w:ascii="Trebuchet MS" w:hAnsi="Trebuchet MS" w:cstheme="majorBidi"/>
          <w:b/>
          <w:bCs/>
          <w:sz w:val="20"/>
          <w:szCs w:val="20"/>
        </w:rPr>
        <w:t>Karakter Disiplin Siswa</w:t>
      </w:r>
    </w:p>
    <w:p w:rsidR="00431D9E" w:rsidRPr="00431D9E" w:rsidRDefault="00431D9E" w:rsidP="00431D9E">
      <w:pPr>
        <w:ind w:firstLine="720"/>
        <w:contextualSpacing/>
        <w:rPr>
          <w:rFonts w:ascii="Trebuchet MS" w:hAnsi="Trebuchet MS" w:cstheme="majorBidi"/>
          <w:bCs/>
          <w:sz w:val="20"/>
          <w:szCs w:val="20"/>
        </w:rPr>
      </w:pPr>
      <w:proofErr w:type="gramStart"/>
      <w:r w:rsidRPr="00431D9E">
        <w:rPr>
          <w:rFonts w:ascii="Trebuchet MS" w:hAnsi="Trebuchet MS" w:cstheme="majorBidi"/>
          <w:bCs/>
          <w:sz w:val="20"/>
          <w:szCs w:val="20"/>
        </w:rPr>
        <w:t>Menurut Pusat Bahasa Depdiknas kata karakter berarti bawaan, jiwa, hati, kepribadian, budi pekerti, perilaku, personalitas, sifat, tabiat, temperamen, dan watak.</w:t>
      </w:r>
      <w:proofErr w:type="gramEnd"/>
      <w:r w:rsidRPr="00431D9E">
        <w:rPr>
          <w:rFonts w:ascii="Trebuchet MS" w:hAnsi="Trebuchet MS" w:cstheme="majorBidi"/>
          <w:bCs/>
          <w:sz w:val="20"/>
          <w:szCs w:val="20"/>
        </w:rPr>
        <w:t xml:space="preserve"> Adapun memiliki karakter adalah berkepribadian, berperilaku, bersifat, bertabiat, dan berwatak (Amri </w:t>
      </w:r>
      <w:proofErr w:type="gramStart"/>
      <w:r w:rsidRPr="00431D9E">
        <w:rPr>
          <w:rFonts w:ascii="Trebuchet MS" w:hAnsi="Trebuchet MS" w:cstheme="majorBidi"/>
          <w:bCs/>
          <w:sz w:val="20"/>
          <w:szCs w:val="20"/>
        </w:rPr>
        <w:t>dkk.,</w:t>
      </w:r>
      <w:proofErr w:type="gramEnd"/>
      <w:r w:rsidRPr="00431D9E">
        <w:rPr>
          <w:rFonts w:ascii="Trebuchet MS" w:hAnsi="Trebuchet MS" w:cstheme="majorBidi"/>
          <w:bCs/>
          <w:sz w:val="20"/>
          <w:szCs w:val="20"/>
        </w:rPr>
        <w:t xml:space="preserve"> 2011). Secara etimologis, kata karakter bermakna tabiat, watak, beberapa sifat kejiwaan, budi pekerti atau akhlaq yang bisa membedakan seseorang dengan orang lain. Dalam bahasa Inggris, karakter (</w:t>
      </w:r>
      <w:r w:rsidRPr="00431D9E">
        <w:rPr>
          <w:rFonts w:ascii="Trebuchet MS" w:hAnsi="Trebuchet MS" w:cstheme="majorBidi"/>
          <w:bCs/>
          <w:i/>
          <w:iCs/>
          <w:sz w:val="20"/>
          <w:szCs w:val="20"/>
        </w:rPr>
        <w:t>character</w:t>
      </w:r>
      <w:r w:rsidRPr="00431D9E">
        <w:rPr>
          <w:rFonts w:ascii="Trebuchet MS" w:hAnsi="Trebuchet MS" w:cstheme="majorBidi"/>
          <w:bCs/>
          <w:sz w:val="20"/>
          <w:szCs w:val="20"/>
        </w:rPr>
        <w:t xml:space="preserve">) bermakna </w:t>
      </w:r>
      <w:r w:rsidRPr="00431D9E">
        <w:rPr>
          <w:rFonts w:ascii="Trebuchet MS" w:hAnsi="Trebuchet MS" w:cstheme="majorBidi"/>
          <w:bCs/>
          <w:i/>
          <w:iCs/>
          <w:sz w:val="20"/>
          <w:szCs w:val="20"/>
        </w:rPr>
        <w:t>a distinctive differentiating mark</w:t>
      </w:r>
      <w:r w:rsidRPr="00431D9E">
        <w:rPr>
          <w:rFonts w:ascii="Trebuchet MS" w:hAnsi="Trebuchet MS" w:cstheme="majorBidi"/>
          <w:bCs/>
          <w:sz w:val="20"/>
          <w:szCs w:val="20"/>
        </w:rPr>
        <w:t xml:space="preserve">, sifat atau tanda yang bisa membedakan seseorang dengan orang lain (Syarbini, 2012). </w:t>
      </w:r>
      <w:proofErr w:type="gramStart"/>
      <w:r w:rsidRPr="00431D9E">
        <w:rPr>
          <w:rFonts w:ascii="Trebuchet MS" w:hAnsi="Trebuchet MS" w:cstheme="majorBidi"/>
          <w:bCs/>
          <w:sz w:val="20"/>
          <w:szCs w:val="20"/>
        </w:rPr>
        <w:t>Perlunya sikap disiplin di dalam diri siswa yaitu dengan melakukan beberapa latihan yang dapat memperkuat dirinya untuk selalu terbiasa patuh.</w:t>
      </w:r>
      <w:proofErr w:type="gramEnd"/>
    </w:p>
    <w:p w:rsidR="00431D9E" w:rsidRPr="00431D9E" w:rsidRDefault="00431D9E" w:rsidP="00431D9E">
      <w:pPr>
        <w:ind w:firstLine="720"/>
        <w:contextualSpacing/>
        <w:rPr>
          <w:rFonts w:ascii="Trebuchet MS" w:hAnsi="Trebuchet MS" w:cstheme="majorBidi"/>
          <w:bCs/>
          <w:sz w:val="20"/>
          <w:szCs w:val="20"/>
        </w:rPr>
      </w:pPr>
      <w:proofErr w:type="gramStart"/>
      <w:r w:rsidRPr="00431D9E">
        <w:rPr>
          <w:rFonts w:ascii="Trebuchet MS" w:hAnsi="Trebuchet MS" w:cstheme="majorBidi"/>
          <w:bCs/>
          <w:sz w:val="20"/>
          <w:szCs w:val="20"/>
        </w:rPr>
        <w:t>Dengan latihan dan pembinaan sikap disiplin dapat tumbuh, dan juga dengan pendidikan ataupun menanamkan kebiasaan yang harus dimulai sejak masa kanak-kanak di dalam lingkungan keluarga dan terus dapat bisa berkembang sehingga menjadi sikap disiplin yang semakin kuat.</w:t>
      </w:r>
      <w:proofErr w:type="gramEnd"/>
      <w:r w:rsidRPr="00431D9E">
        <w:rPr>
          <w:rFonts w:ascii="Trebuchet MS" w:hAnsi="Trebuchet MS" w:cstheme="majorBidi"/>
          <w:bCs/>
          <w:sz w:val="20"/>
          <w:szCs w:val="20"/>
        </w:rPr>
        <w:t xml:space="preserve"> </w:t>
      </w:r>
      <w:proofErr w:type="gramStart"/>
      <w:r w:rsidRPr="00431D9E">
        <w:rPr>
          <w:rFonts w:ascii="Trebuchet MS" w:hAnsi="Trebuchet MS" w:cstheme="majorBidi"/>
          <w:sz w:val="20"/>
          <w:szCs w:val="20"/>
        </w:rPr>
        <w:t>Kedisiplinan berasal dari kata dasar disiplin.</w:t>
      </w:r>
      <w:proofErr w:type="gramEnd"/>
      <w:r w:rsidRPr="00431D9E">
        <w:rPr>
          <w:rFonts w:ascii="Trebuchet MS" w:hAnsi="Trebuchet MS" w:cstheme="majorBidi"/>
          <w:sz w:val="20"/>
          <w:szCs w:val="20"/>
        </w:rPr>
        <w:t xml:space="preserve"> Disiplin berasal dari bahasa Inggris </w:t>
      </w:r>
      <w:r w:rsidRPr="00431D9E">
        <w:rPr>
          <w:rFonts w:ascii="Trebuchet MS" w:hAnsi="Trebuchet MS" w:cstheme="majorBidi"/>
          <w:i/>
          <w:sz w:val="20"/>
          <w:szCs w:val="20"/>
        </w:rPr>
        <w:t xml:space="preserve">discipline </w:t>
      </w:r>
      <w:r w:rsidRPr="00431D9E">
        <w:rPr>
          <w:rFonts w:ascii="Trebuchet MS" w:hAnsi="Trebuchet MS" w:cstheme="majorBidi"/>
          <w:sz w:val="20"/>
          <w:szCs w:val="20"/>
        </w:rPr>
        <w:t xml:space="preserve">yang bermakna </w:t>
      </w:r>
      <w:r w:rsidRPr="00431D9E">
        <w:rPr>
          <w:rFonts w:ascii="Trebuchet MS" w:hAnsi="Trebuchet MS" w:cstheme="majorBidi"/>
          <w:i/>
          <w:sz w:val="20"/>
          <w:szCs w:val="20"/>
        </w:rPr>
        <w:t xml:space="preserve">“training to actaccordance with rules” </w:t>
      </w:r>
      <w:r w:rsidRPr="00431D9E">
        <w:rPr>
          <w:rFonts w:ascii="Trebuchet MS" w:hAnsi="Trebuchet MS" w:cstheme="majorBidi"/>
          <w:sz w:val="20"/>
          <w:szCs w:val="20"/>
        </w:rPr>
        <w:fldChar w:fldCharType="begin" w:fldLock="1"/>
      </w:r>
      <w:r w:rsidRPr="00431D9E">
        <w:rPr>
          <w:rFonts w:ascii="Trebuchet MS" w:hAnsi="Trebuchet MS" w:cstheme="majorBidi"/>
          <w:sz w:val="20"/>
          <w:szCs w:val="20"/>
        </w:rPr>
        <w:instrText>ADDIN CSL_CITATION { "citationItems" : [ { "id" : "ITEM-1", "itemData" : { "DOI" : "10.1007/978-94-007-0250-9", "ISBN" : "9783319104812", "author" : [ { "dropping-particle" : "", "family" : "Day", "given" : "Christopher", "non-dropping-particle" : "", "parse-names" : false, "suffix" : "" }, { "dropping-particle" : "", "family" : "Lee", "given" : "John Chi-Kin", "non-dropping-particle" : "", "parse-names" : false, "suffix" : "" } ], "edition" : "6", "id" : "ITEM-1", "issued" : { "date-parts" : [ [ "2011" ] ] }, "number-of-pages" : "253", "publisher" : "Springer", "publisher-place" : "New York", "title" : "New Understandings of Teacher's Work: Emotions and Educational Change", "type" : "book" }, "uris" : [ "http://www.mendeley.com/documents/?uuid=cde9a055-719a-42a1-9adf-c4f548559a12" ] } ], "mendeley" : { "formattedCitation" : "(Day &amp; Lee, 2011)", "plainTextFormattedCitation" : "(Day &amp; Lee, 2011)", "previouslyFormattedCitation" : "(Day &amp; Lee, 2011)" }, "properties" : { "noteIndex" : 0 }, "schema" : "https://github.com/citation-style-language/schema/raw/master/csl-citation.json" }</w:instrText>
      </w:r>
      <w:r w:rsidRPr="00431D9E">
        <w:rPr>
          <w:rFonts w:ascii="Trebuchet MS" w:hAnsi="Trebuchet MS" w:cstheme="majorBidi"/>
          <w:sz w:val="20"/>
          <w:szCs w:val="20"/>
        </w:rPr>
        <w:fldChar w:fldCharType="separate"/>
      </w:r>
      <w:r w:rsidRPr="00431D9E">
        <w:rPr>
          <w:rFonts w:ascii="Trebuchet MS" w:hAnsi="Trebuchet MS" w:cstheme="majorBidi"/>
          <w:noProof/>
          <w:sz w:val="20"/>
          <w:szCs w:val="20"/>
        </w:rPr>
        <w:t>(Day &amp; Lee, 2011)</w:t>
      </w:r>
      <w:r w:rsidRPr="00431D9E">
        <w:rPr>
          <w:rFonts w:ascii="Trebuchet MS" w:hAnsi="Trebuchet MS" w:cstheme="majorBidi"/>
          <w:sz w:val="20"/>
          <w:szCs w:val="20"/>
        </w:rPr>
        <w:fldChar w:fldCharType="end"/>
      </w:r>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Senada dengan pendapat tersebut, disiplin mampu melatih diri seseorang untuk dapat bertindak sesuai dengan aturan (Imron, 1995).</w:t>
      </w:r>
      <w:proofErr w:type="gramEnd"/>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Di dalam lingkungan sekolah, kedisiplinan yang dimaksud adalah mentaati peraturan peraturan yang telah dibuat dan ditetapkan oleh sekolah.</w:t>
      </w:r>
      <w:proofErr w:type="gramEnd"/>
    </w:p>
    <w:p w:rsidR="00431D9E" w:rsidRPr="00431D9E" w:rsidRDefault="00431D9E" w:rsidP="00431D9E">
      <w:pPr>
        <w:ind w:firstLine="720"/>
        <w:contextualSpacing/>
        <w:rPr>
          <w:rFonts w:ascii="Trebuchet MS" w:hAnsi="Trebuchet MS" w:cstheme="majorBidi"/>
          <w:sz w:val="20"/>
          <w:szCs w:val="20"/>
        </w:rPr>
      </w:pPr>
      <w:r w:rsidRPr="00431D9E">
        <w:rPr>
          <w:rFonts w:ascii="Trebuchet MS" w:hAnsi="Trebuchet MS" w:cstheme="majorBidi"/>
          <w:sz w:val="20"/>
          <w:szCs w:val="20"/>
        </w:rPr>
        <w:t xml:space="preserve">Disiplin siswa di sekolah adalah suatu keadaan atau kondisi yang menggambarkan bahwa siswa di sekolah tersebut mentaati semua peraturan yang berlaku di sekolah, baik dari segi ketaatan terhadap jadwal waktu belajar, pakaian seragam, tanggung jawab, berperilaku jujur, sopan santun terhadap guru dan mentaati norma yang berlaku di sekolah. Terlaksananya disiplin tersebut </w:t>
      </w:r>
      <w:proofErr w:type="gramStart"/>
      <w:r w:rsidRPr="00431D9E">
        <w:rPr>
          <w:rFonts w:ascii="Trebuchet MS" w:hAnsi="Trebuchet MS" w:cstheme="majorBidi"/>
          <w:sz w:val="20"/>
          <w:szCs w:val="20"/>
        </w:rPr>
        <w:t>akan</w:t>
      </w:r>
      <w:proofErr w:type="gramEnd"/>
      <w:r w:rsidRPr="00431D9E">
        <w:rPr>
          <w:rFonts w:ascii="Trebuchet MS" w:hAnsi="Trebuchet MS" w:cstheme="majorBidi"/>
          <w:sz w:val="20"/>
          <w:szCs w:val="20"/>
        </w:rPr>
        <w:t xml:space="preserve"> menunjang tercapainya tujuan pendidikan yang diharapkan, baik tujuan kurikulum maupun ekstrakurikuler. Akan tetapi, apabila kondisi disiplin tersebut tidak sesuai sebagaimana mestinya maka kegagalan yang </w:t>
      </w:r>
      <w:proofErr w:type="gramStart"/>
      <w:r w:rsidRPr="00431D9E">
        <w:rPr>
          <w:rFonts w:ascii="Trebuchet MS" w:hAnsi="Trebuchet MS" w:cstheme="majorBidi"/>
          <w:sz w:val="20"/>
          <w:szCs w:val="20"/>
        </w:rPr>
        <w:t>akan</w:t>
      </w:r>
      <w:proofErr w:type="gramEnd"/>
      <w:r w:rsidRPr="00431D9E">
        <w:rPr>
          <w:rFonts w:ascii="Trebuchet MS" w:hAnsi="Trebuchet MS" w:cstheme="majorBidi"/>
          <w:sz w:val="20"/>
          <w:szCs w:val="20"/>
        </w:rPr>
        <w:t xml:space="preserve"> diperoleh.</w:t>
      </w:r>
    </w:p>
    <w:p w:rsidR="00431D9E" w:rsidRPr="00431D9E" w:rsidRDefault="00431D9E" w:rsidP="00431D9E">
      <w:pPr>
        <w:ind w:firstLine="720"/>
        <w:contextualSpacing/>
        <w:rPr>
          <w:rFonts w:ascii="Trebuchet MS" w:hAnsi="Trebuchet MS" w:cstheme="majorBidi"/>
          <w:bCs/>
          <w:sz w:val="20"/>
          <w:szCs w:val="20"/>
        </w:rPr>
      </w:pPr>
      <w:proofErr w:type="gramStart"/>
      <w:r w:rsidRPr="00431D9E">
        <w:rPr>
          <w:rFonts w:ascii="Trebuchet MS" w:hAnsi="Trebuchet MS" w:cstheme="majorBidi"/>
          <w:bCs/>
          <w:sz w:val="20"/>
          <w:szCs w:val="20"/>
        </w:rPr>
        <w:t>Berdasarkan realita menunjukkan di MA Darul Lughah Wal Karomah Sidomukti Kraksaan diperoleh informasi bahwa disiplin di sekolah MA Darul Lughah Wal Karomah kurang berjalan efektif.</w:t>
      </w:r>
      <w:proofErr w:type="gramEnd"/>
      <w:r w:rsidRPr="00431D9E">
        <w:rPr>
          <w:rFonts w:ascii="Trebuchet MS" w:hAnsi="Trebuchet MS" w:cstheme="majorBidi"/>
          <w:bCs/>
          <w:sz w:val="20"/>
          <w:szCs w:val="20"/>
        </w:rPr>
        <w:t xml:space="preserve"> Terdapat berbagai macam tingkah laku dari setiap siswanya dan berbagai ragam pula jenis pelanggaran-pelanggaran yang dilakukan oleh siswa tersebut, seperti terlambat datang ke sekolah, tidur ketika proses pembelajaran berlangsung, pulang sebelum sampai jam yang telah ditentukan, pelanggaran seragam dan atribut sekolah lainnya. </w:t>
      </w:r>
      <w:proofErr w:type="gramStart"/>
      <w:r w:rsidRPr="00431D9E">
        <w:rPr>
          <w:rFonts w:ascii="Trebuchet MS" w:hAnsi="Trebuchet MS" w:cstheme="majorBidi"/>
          <w:bCs/>
          <w:sz w:val="20"/>
          <w:szCs w:val="20"/>
        </w:rPr>
        <w:t>Setiap pelanggaran tata tertib dilakukan oleh siswa ditindaklanjuti oleh wali kelas, guru piket, atau kepada guru bimbingan konseling.</w:t>
      </w:r>
      <w:proofErr w:type="gramEnd"/>
      <w:r w:rsidRPr="00431D9E">
        <w:rPr>
          <w:rFonts w:ascii="Trebuchet MS" w:hAnsi="Trebuchet MS" w:cstheme="majorBidi"/>
          <w:bCs/>
          <w:sz w:val="20"/>
          <w:szCs w:val="20"/>
        </w:rPr>
        <w:t xml:space="preserve"> Segala bentuk pelanggaran yang dilakukan oleh siswa di MA Darul Lughah Wal Karomah Sidomukti Kraksaan </w:t>
      </w:r>
      <w:proofErr w:type="gramStart"/>
      <w:r w:rsidRPr="00431D9E">
        <w:rPr>
          <w:rFonts w:ascii="Trebuchet MS" w:hAnsi="Trebuchet MS" w:cstheme="majorBidi"/>
          <w:bCs/>
          <w:sz w:val="20"/>
          <w:szCs w:val="20"/>
        </w:rPr>
        <w:t>akan</w:t>
      </w:r>
      <w:proofErr w:type="gramEnd"/>
      <w:r w:rsidRPr="00431D9E">
        <w:rPr>
          <w:rFonts w:ascii="Trebuchet MS" w:hAnsi="Trebuchet MS" w:cstheme="majorBidi"/>
          <w:bCs/>
          <w:sz w:val="20"/>
          <w:szCs w:val="20"/>
        </w:rPr>
        <w:t xml:space="preserve"> diproses agar mereka tidak melakukan pelanggaran di saat selanjutnya.</w:t>
      </w:r>
    </w:p>
    <w:p w:rsidR="00431D9E" w:rsidRPr="00431D9E" w:rsidRDefault="00431D9E" w:rsidP="00431D9E">
      <w:pPr>
        <w:pStyle w:val="ListParagraph"/>
        <w:ind w:left="0" w:firstLine="720"/>
        <w:rPr>
          <w:rFonts w:asciiTheme="majorBidi" w:hAnsiTheme="majorBidi" w:cstheme="majorBidi"/>
          <w:sz w:val="24"/>
          <w:szCs w:val="24"/>
        </w:rPr>
      </w:pPr>
      <w:r w:rsidRPr="00431D9E">
        <w:rPr>
          <w:rFonts w:ascii="Trebuchet MS" w:hAnsi="Trebuchet MS" w:cstheme="majorBidi"/>
          <w:sz w:val="20"/>
          <w:szCs w:val="20"/>
        </w:rPr>
        <w:t xml:space="preserve">Dalam pelaksanaan disiplin harus didasarkan dalam diri siswa karena tanpa adanya sikap kesadaran dari dalam diri sendiri, maka segala bentuk usaha yang dilakukan oleh orang sekitar hanya </w:t>
      </w:r>
      <w:proofErr w:type="gramStart"/>
      <w:r w:rsidRPr="00431D9E">
        <w:rPr>
          <w:rFonts w:ascii="Trebuchet MS" w:hAnsi="Trebuchet MS" w:cstheme="majorBidi"/>
          <w:sz w:val="20"/>
          <w:szCs w:val="20"/>
        </w:rPr>
        <w:t>akan</w:t>
      </w:r>
      <w:proofErr w:type="gramEnd"/>
      <w:r w:rsidRPr="00431D9E">
        <w:rPr>
          <w:rFonts w:ascii="Trebuchet MS" w:hAnsi="Trebuchet MS" w:cstheme="majorBidi"/>
          <w:sz w:val="20"/>
          <w:szCs w:val="20"/>
        </w:rPr>
        <w:t xml:space="preserve"> sia-sia. </w:t>
      </w:r>
      <w:proofErr w:type="gramStart"/>
      <w:r w:rsidRPr="00431D9E">
        <w:rPr>
          <w:rFonts w:ascii="Trebuchet MS" w:hAnsi="Trebuchet MS" w:cstheme="majorBidi"/>
          <w:sz w:val="20"/>
          <w:szCs w:val="20"/>
        </w:rPr>
        <w:t>Untuk itu sekolah perlu mencari berbagai strategi untuk meningkatkan kedisiplinan.</w:t>
      </w:r>
      <w:proofErr w:type="gramEnd"/>
      <w:r w:rsidRPr="00431D9E">
        <w:rPr>
          <w:rFonts w:ascii="Trebuchet MS" w:hAnsi="Trebuchet MS" w:cstheme="majorBidi"/>
          <w:sz w:val="20"/>
          <w:szCs w:val="20"/>
        </w:rPr>
        <w:t xml:space="preserve"> Dalam mewujudkan kedisiplinan peserta didik, sekolah menerapkan aturan tata tertib dengan </w:t>
      </w:r>
      <w:proofErr w:type="gramStart"/>
      <w:r w:rsidRPr="00431D9E">
        <w:rPr>
          <w:rFonts w:ascii="Trebuchet MS" w:hAnsi="Trebuchet MS" w:cstheme="majorBidi"/>
          <w:sz w:val="20"/>
          <w:szCs w:val="20"/>
        </w:rPr>
        <w:t>cara</w:t>
      </w:r>
      <w:proofErr w:type="gramEnd"/>
      <w:r w:rsidRPr="00431D9E">
        <w:rPr>
          <w:rFonts w:ascii="Trebuchet MS" w:hAnsi="Trebuchet MS" w:cstheme="majorBidi"/>
          <w:sz w:val="20"/>
          <w:szCs w:val="20"/>
        </w:rPr>
        <w:t xml:space="preserve"> memberi poin pada setiap siswa yang melakukan pelanggaran, seperti tidak masuk tanpa keterangan sanksi poin 5. Poin pelanggaran </w:t>
      </w:r>
      <w:proofErr w:type="gramStart"/>
      <w:r w:rsidRPr="00431D9E">
        <w:rPr>
          <w:rFonts w:ascii="Trebuchet MS" w:hAnsi="Trebuchet MS" w:cstheme="majorBidi"/>
          <w:sz w:val="20"/>
          <w:szCs w:val="20"/>
        </w:rPr>
        <w:t>akan</w:t>
      </w:r>
      <w:proofErr w:type="gramEnd"/>
      <w:r w:rsidRPr="00431D9E">
        <w:rPr>
          <w:rFonts w:ascii="Trebuchet MS" w:hAnsi="Trebuchet MS" w:cstheme="majorBidi"/>
          <w:sz w:val="20"/>
          <w:szCs w:val="20"/>
        </w:rPr>
        <w:t xml:space="preserve"> terus diakumulasi sampai siswa akan menamatkan/lulus dari sekolah dan tidak ada pemulihan bobot poinnya. </w:t>
      </w:r>
      <w:proofErr w:type="gramStart"/>
      <w:r w:rsidRPr="00431D9E">
        <w:rPr>
          <w:rFonts w:ascii="Trebuchet MS" w:hAnsi="Trebuchet MS" w:cstheme="majorBidi"/>
          <w:sz w:val="20"/>
          <w:szCs w:val="20"/>
        </w:rPr>
        <w:t>Pemberian sanksi terhadap pelanggaran disiplin sekolah didasarkan pada jumlah skor/bobot poinnya.</w:t>
      </w:r>
      <w:proofErr w:type="gramEnd"/>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Walaupun sanksi ini telah diterapkan pada siswa, pelanggaran masih terus terjadi.</w:t>
      </w:r>
      <w:proofErr w:type="gramEnd"/>
      <w:r w:rsidRPr="00431D9E">
        <w:rPr>
          <w:rFonts w:ascii="Trebuchet MS" w:hAnsi="Trebuchet MS" w:cstheme="majorBidi"/>
          <w:sz w:val="20"/>
          <w:szCs w:val="20"/>
        </w:rPr>
        <w:t xml:space="preserve"> </w:t>
      </w:r>
      <w:proofErr w:type="gramStart"/>
      <w:r w:rsidRPr="00431D9E">
        <w:rPr>
          <w:rFonts w:ascii="Trebuchet MS" w:hAnsi="Trebuchet MS" w:cstheme="majorBidi"/>
          <w:sz w:val="20"/>
          <w:szCs w:val="20"/>
        </w:rPr>
        <w:t>Jika hal ini dibiarkan, maka dapat merugikan diri siswa sendiri khususnya dan juga kemajuan sekolah pada umumnya.</w:t>
      </w:r>
      <w:proofErr w:type="gramEnd"/>
    </w:p>
    <w:p w:rsidR="003F1021" w:rsidRPr="00ED23B2" w:rsidRDefault="00077444" w:rsidP="00ED23B2">
      <w:pPr>
        <w:spacing w:before="240"/>
        <w:ind w:firstLine="0"/>
        <w:rPr>
          <w:rFonts w:ascii="Trebuchet MS" w:hAnsi="Trebuchet MS" w:cstheme="majorBidi"/>
          <w:b/>
          <w:bCs/>
        </w:rPr>
      </w:pPr>
      <w:r w:rsidRPr="00ED23B2">
        <w:rPr>
          <w:rFonts w:ascii="Trebuchet MS" w:hAnsi="Trebuchet MS" w:cstheme="majorBidi"/>
          <w:b/>
          <w:bCs/>
        </w:rPr>
        <w:t>MET</w:t>
      </w:r>
      <w:r w:rsidR="003F1021" w:rsidRPr="00ED23B2">
        <w:rPr>
          <w:rFonts w:ascii="Trebuchet MS" w:hAnsi="Trebuchet MS" w:cstheme="majorBidi"/>
          <w:b/>
          <w:bCs/>
        </w:rPr>
        <w:t>OD</w:t>
      </w:r>
      <w:r w:rsidRPr="00ED23B2">
        <w:rPr>
          <w:rFonts w:ascii="Trebuchet MS" w:hAnsi="Trebuchet MS" w:cstheme="majorBidi"/>
          <w:b/>
          <w:bCs/>
        </w:rPr>
        <w:t>E</w:t>
      </w:r>
    </w:p>
    <w:p w:rsidR="00063022" w:rsidRPr="00063022" w:rsidRDefault="00063022" w:rsidP="00063022">
      <w:pPr>
        <w:pStyle w:val="ListParagraph"/>
        <w:ind w:left="0" w:firstLine="720"/>
        <w:rPr>
          <w:rFonts w:ascii="Trebuchet MS" w:hAnsi="Trebuchet MS" w:cstheme="majorBidi"/>
          <w:bCs/>
          <w:sz w:val="20"/>
          <w:szCs w:val="20"/>
        </w:rPr>
      </w:pPr>
      <w:proofErr w:type="gramStart"/>
      <w:r w:rsidRPr="00063022">
        <w:rPr>
          <w:rFonts w:ascii="Trebuchet MS" w:hAnsi="Trebuchet MS" w:cstheme="majorBidi"/>
          <w:sz w:val="20"/>
          <w:szCs w:val="20"/>
        </w:rPr>
        <w:t>Penelitian yang dilakukan yaitu menggunakan teknik pendekatan kualitatif tipe deskriptif.</w:t>
      </w:r>
      <w:proofErr w:type="gramEnd"/>
      <w:r w:rsidRPr="00063022">
        <w:rPr>
          <w:rFonts w:ascii="Trebuchet MS" w:hAnsi="Trebuchet MS" w:cstheme="majorBidi"/>
          <w:sz w:val="20"/>
          <w:szCs w:val="20"/>
        </w:rPr>
        <w:t xml:space="preserve"> </w:t>
      </w:r>
      <w:proofErr w:type="gramStart"/>
      <w:r w:rsidRPr="00063022">
        <w:rPr>
          <w:rFonts w:ascii="Trebuchet MS" w:hAnsi="Trebuchet MS" w:cstheme="majorBidi"/>
          <w:sz w:val="20"/>
          <w:szCs w:val="20"/>
        </w:rPr>
        <w:t>Prosedur penelitian kualitatif deskriptif yang menghasilkan data berupa kata-kata tulisan atau lisan dari seseorang dan perilaku yang dapat bisa diamati.</w:t>
      </w:r>
      <w:proofErr w:type="gramEnd"/>
      <w:r w:rsidRPr="00063022">
        <w:rPr>
          <w:rFonts w:ascii="Trebuchet MS" w:hAnsi="Trebuchet MS" w:cstheme="majorBidi"/>
          <w:sz w:val="20"/>
          <w:szCs w:val="20"/>
        </w:rPr>
        <w:t xml:space="preserve"> Penelitian ini bertipe menggambarkan berbagai kondisi dan sesuatu hal seperti </w:t>
      </w:r>
      <w:proofErr w:type="gramStart"/>
      <w:r w:rsidRPr="00063022">
        <w:rPr>
          <w:rFonts w:ascii="Trebuchet MS" w:hAnsi="Trebuchet MS" w:cstheme="majorBidi"/>
          <w:sz w:val="20"/>
          <w:szCs w:val="20"/>
        </w:rPr>
        <w:t>apa</w:t>
      </w:r>
      <w:proofErr w:type="gramEnd"/>
      <w:r w:rsidRPr="00063022">
        <w:rPr>
          <w:rFonts w:ascii="Trebuchet MS" w:hAnsi="Trebuchet MS" w:cstheme="majorBidi"/>
          <w:sz w:val="20"/>
          <w:szCs w:val="20"/>
        </w:rPr>
        <w:t xml:space="preserve"> adanya. </w:t>
      </w:r>
      <w:proofErr w:type="gramStart"/>
      <w:r w:rsidRPr="00063022">
        <w:rPr>
          <w:rFonts w:ascii="Trebuchet MS" w:hAnsi="Trebuchet MS" w:cstheme="majorBidi"/>
          <w:sz w:val="20"/>
          <w:szCs w:val="20"/>
        </w:rPr>
        <w:t xml:space="preserve">Informan dalam penelitian ini adalah wakil kepala sekolah, guru bimbingan konseling, dan siswa </w:t>
      </w:r>
      <w:r w:rsidRPr="00063022">
        <w:rPr>
          <w:rFonts w:ascii="Trebuchet MS" w:hAnsi="Trebuchet MS" w:cstheme="majorBidi"/>
          <w:bCs/>
          <w:sz w:val="20"/>
          <w:szCs w:val="20"/>
        </w:rPr>
        <w:t>MA Darul Lughah Wal Karomah Sidomukti Kraksaan.</w:t>
      </w:r>
      <w:proofErr w:type="gramEnd"/>
    </w:p>
    <w:p w:rsidR="00063022" w:rsidRPr="00063022" w:rsidRDefault="00063022" w:rsidP="00063022">
      <w:pPr>
        <w:pStyle w:val="ListParagraph"/>
        <w:ind w:left="0" w:firstLine="720"/>
        <w:rPr>
          <w:rFonts w:ascii="Trebuchet MS" w:hAnsi="Trebuchet MS" w:cstheme="majorBidi"/>
          <w:bCs/>
          <w:sz w:val="20"/>
          <w:szCs w:val="20"/>
        </w:rPr>
      </w:pPr>
      <w:proofErr w:type="gramStart"/>
      <w:r w:rsidRPr="00063022">
        <w:rPr>
          <w:rFonts w:ascii="Trebuchet MS" w:hAnsi="Trebuchet MS" w:cstheme="majorBidi"/>
          <w:bCs/>
          <w:sz w:val="20"/>
          <w:szCs w:val="20"/>
        </w:rPr>
        <w:t>Data yang digunakan yaitu jenis data primer dan data sekunder.</w:t>
      </w:r>
      <w:proofErr w:type="gramEnd"/>
      <w:r w:rsidRPr="00063022">
        <w:rPr>
          <w:rFonts w:ascii="Trebuchet MS" w:hAnsi="Trebuchet MS" w:cstheme="majorBidi"/>
          <w:bCs/>
          <w:sz w:val="20"/>
          <w:szCs w:val="20"/>
        </w:rPr>
        <w:t xml:space="preserve"> </w:t>
      </w:r>
      <w:proofErr w:type="gramStart"/>
      <w:r w:rsidRPr="00063022">
        <w:rPr>
          <w:rFonts w:ascii="Trebuchet MS" w:hAnsi="Trebuchet MS" w:cstheme="majorBidi"/>
          <w:bCs/>
          <w:sz w:val="20"/>
          <w:szCs w:val="20"/>
        </w:rPr>
        <w:t xml:space="preserve">Dalam penelitian ini menggunakan teknik analisis data model Miles dan Huberman yang terdiri dari; </w:t>
      </w:r>
      <w:r w:rsidRPr="00063022">
        <w:rPr>
          <w:rFonts w:ascii="Trebuchet MS" w:hAnsi="Trebuchet MS" w:cstheme="majorBidi"/>
          <w:bCs/>
          <w:i/>
          <w:iCs/>
          <w:sz w:val="20"/>
          <w:szCs w:val="20"/>
        </w:rPr>
        <w:t>pertama</w:t>
      </w:r>
      <w:r w:rsidRPr="00063022">
        <w:rPr>
          <w:rFonts w:ascii="Trebuchet MS" w:hAnsi="Trebuchet MS" w:cstheme="majorBidi"/>
          <w:bCs/>
          <w:sz w:val="20"/>
          <w:szCs w:val="20"/>
        </w:rPr>
        <w:t>, reduksi data.</w:t>
      </w:r>
      <w:proofErr w:type="gramEnd"/>
      <w:r w:rsidRPr="00063022">
        <w:rPr>
          <w:rFonts w:ascii="Trebuchet MS" w:hAnsi="Trebuchet MS" w:cstheme="majorBidi"/>
          <w:bCs/>
          <w:sz w:val="20"/>
          <w:szCs w:val="20"/>
        </w:rPr>
        <w:t xml:space="preserve"> </w:t>
      </w:r>
      <w:proofErr w:type="gramStart"/>
      <w:r w:rsidRPr="00063022">
        <w:rPr>
          <w:rFonts w:ascii="Trebuchet MS" w:hAnsi="Trebuchet MS" w:cstheme="majorBidi"/>
          <w:bCs/>
          <w:sz w:val="20"/>
          <w:szCs w:val="20"/>
        </w:rPr>
        <w:t>Data kasar yang muncul dari catatan tertulis di lapangan, yang mana ada data diperlukan dan ada yang tidak.</w:t>
      </w:r>
      <w:proofErr w:type="gramEnd"/>
      <w:r w:rsidRPr="00063022">
        <w:rPr>
          <w:rFonts w:ascii="Trebuchet MS" w:hAnsi="Trebuchet MS" w:cstheme="majorBidi"/>
          <w:bCs/>
          <w:sz w:val="20"/>
          <w:szCs w:val="20"/>
        </w:rPr>
        <w:t xml:space="preserve"> Dalam pelaksanaan disiplin, siswa harus didasarkan dalam diri siswa karena tanpa sikap kesadaran yang tumbuh dari diri sendiri, maka apapun upaya yang dilakukan oleh orang sekitar hanya </w:t>
      </w:r>
      <w:proofErr w:type="gramStart"/>
      <w:r w:rsidRPr="00063022">
        <w:rPr>
          <w:rFonts w:ascii="Trebuchet MS" w:hAnsi="Trebuchet MS" w:cstheme="majorBidi"/>
          <w:bCs/>
          <w:sz w:val="20"/>
          <w:szCs w:val="20"/>
        </w:rPr>
        <w:t>akan</w:t>
      </w:r>
      <w:proofErr w:type="gramEnd"/>
      <w:r w:rsidRPr="00063022">
        <w:rPr>
          <w:rFonts w:ascii="Trebuchet MS" w:hAnsi="Trebuchet MS" w:cstheme="majorBidi"/>
          <w:bCs/>
          <w:sz w:val="20"/>
          <w:szCs w:val="20"/>
        </w:rPr>
        <w:t xml:space="preserve"> sia-sia. </w:t>
      </w:r>
      <w:proofErr w:type="gramStart"/>
      <w:r w:rsidRPr="00063022">
        <w:rPr>
          <w:rFonts w:ascii="Trebuchet MS" w:hAnsi="Trebuchet MS" w:cstheme="majorBidi"/>
          <w:bCs/>
          <w:sz w:val="20"/>
          <w:szCs w:val="20"/>
        </w:rPr>
        <w:t>Untuk itu sekolah perlu mencari berbagai strategi di dalam upaya meningkatkan disiplin siswa.</w:t>
      </w:r>
      <w:proofErr w:type="gramEnd"/>
    </w:p>
    <w:p w:rsidR="00063022" w:rsidRPr="00063022" w:rsidRDefault="00063022" w:rsidP="00063022">
      <w:pPr>
        <w:pStyle w:val="ListParagraph"/>
        <w:ind w:left="0" w:firstLine="720"/>
        <w:rPr>
          <w:rFonts w:ascii="Trebuchet MS" w:hAnsi="Trebuchet MS" w:cstheme="majorBidi"/>
          <w:sz w:val="20"/>
          <w:szCs w:val="20"/>
        </w:rPr>
      </w:pPr>
      <w:proofErr w:type="gramStart"/>
      <w:r w:rsidRPr="00063022">
        <w:rPr>
          <w:rFonts w:ascii="Trebuchet MS" w:hAnsi="Trebuchet MS" w:cstheme="majorBidi"/>
          <w:bCs/>
          <w:i/>
          <w:iCs/>
          <w:sz w:val="20"/>
          <w:szCs w:val="20"/>
        </w:rPr>
        <w:t>Kedua</w:t>
      </w:r>
      <w:r w:rsidRPr="00063022">
        <w:rPr>
          <w:rFonts w:ascii="Trebuchet MS" w:hAnsi="Trebuchet MS" w:cstheme="majorBidi"/>
          <w:bCs/>
          <w:sz w:val="20"/>
          <w:szCs w:val="20"/>
        </w:rPr>
        <w:t xml:space="preserve">, penyajian </w:t>
      </w:r>
      <w:r w:rsidRPr="00063022">
        <w:rPr>
          <w:rFonts w:ascii="Trebuchet MS" w:hAnsi="Trebuchet MS" w:cstheme="majorBidi"/>
          <w:sz w:val="20"/>
          <w:szCs w:val="20"/>
        </w:rPr>
        <w:t>data.</w:t>
      </w:r>
      <w:proofErr w:type="gramEnd"/>
      <w:r w:rsidRPr="00063022">
        <w:rPr>
          <w:rFonts w:ascii="Trebuchet MS" w:hAnsi="Trebuchet MS" w:cstheme="majorBidi"/>
          <w:sz w:val="20"/>
          <w:szCs w:val="20"/>
        </w:rPr>
        <w:t xml:space="preserve"> </w:t>
      </w:r>
      <w:proofErr w:type="gramStart"/>
      <w:r w:rsidRPr="00063022">
        <w:rPr>
          <w:rFonts w:ascii="Trebuchet MS" w:hAnsi="Trebuchet MS" w:cstheme="majorBidi"/>
          <w:sz w:val="20"/>
          <w:szCs w:val="20"/>
        </w:rPr>
        <w:t xml:space="preserve">Berdasarkan realita menunjukkan di </w:t>
      </w:r>
      <w:r w:rsidRPr="00063022">
        <w:rPr>
          <w:rFonts w:ascii="Trebuchet MS" w:hAnsi="Trebuchet MS" w:cstheme="majorBidi"/>
          <w:bCs/>
          <w:sz w:val="20"/>
          <w:szCs w:val="20"/>
        </w:rPr>
        <w:t>MA Darul Lughah Wal Karomah Sidomukti Kraksaan</w:t>
      </w:r>
      <w:r w:rsidRPr="00063022">
        <w:rPr>
          <w:rFonts w:ascii="Trebuchet MS" w:hAnsi="Trebuchet MS" w:cstheme="majorBidi"/>
          <w:sz w:val="20"/>
          <w:szCs w:val="20"/>
        </w:rPr>
        <w:t xml:space="preserve"> diperoleh informasi bahwa kedisiplinan di </w:t>
      </w:r>
      <w:r w:rsidRPr="00063022">
        <w:rPr>
          <w:rFonts w:ascii="Trebuchet MS" w:hAnsi="Trebuchet MS" w:cstheme="majorBidi"/>
          <w:bCs/>
          <w:sz w:val="20"/>
          <w:szCs w:val="20"/>
        </w:rPr>
        <w:t>MA Darul Lughah Wal Karomah Sidomukti Kraksaan</w:t>
      </w:r>
      <w:r w:rsidRPr="00063022">
        <w:rPr>
          <w:rFonts w:ascii="Trebuchet MS" w:hAnsi="Trebuchet MS" w:cstheme="majorBidi"/>
          <w:sz w:val="20"/>
          <w:szCs w:val="20"/>
        </w:rPr>
        <w:t xml:space="preserve"> kurang berjalan efektif.</w:t>
      </w:r>
      <w:proofErr w:type="gramEnd"/>
      <w:r w:rsidRPr="00063022">
        <w:rPr>
          <w:rFonts w:ascii="Trebuchet MS" w:hAnsi="Trebuchet MS" w:cstheme="majorBidi"/>
          <w:sz w:val="20"/>
          <w:szCs w:val="20"/>
        </w:rPr>
        <w:t xml:space="preserve"> </w:t>
      </w:r>
      <w:proofErr w:type="gramStart"/>
      <w:r w:rsidRPr="00063022">
        <w:rPr>
          <w:rFonts w:ascii="Trebuchet MS" w:hAnsi="Trebuchet MS" w:cstheme="majorBidi"/>
          <w:sz w:val="20"/>
          <w:szCs w:val="20"/>
        </w:rPr>
        <w:t>Terdapat berbagai macam tingkah laku dari setiap siswanya dan berbagai ragam pula jenis pelanggaran-pelanggaran yang dilakukan oleh peserta didik tersebut, seperti terlambat datang ke sekolah, pulang pada jam pelajaran dan tidur ketika KBM, pelanggaran seragam dan atribut sekolah lainnya.</w:t>
      </w:r>
      <w:proofErr w:type="gramEnd"/>
      <w:r w:rsidRPr="00063022">
        <w:rPr>
          <w:rFonts w:ascii="Trebuchet MS" w:hAnsi="Trebuchet MS" w:cstheme="majorBidi"/>
          <w:sz w:val="20"/>
          <w:szCs w:val="20"/>
        </w:rPr>
        <w:t xml:space="preserve"> </w:t>
      </w:r>
      <w:proofErr w:type="gramStart"/>
      <w:r w:rsidRPr="00063022">
        <w:rPr>
          <w:rFonts w:ascii="Trebuchet MS" w:hAnsi="Trebuchet MS" w:cstheme="majorBidi"/>
          <w:sz w:val="20"/>
          <w:szCs w:val="20"/>
        </w:rPr>
        <w:t>Setiap pelanggaran tata tertib dilakukan oleh siswa ditindaklanjuti oleh wali kelas, guru piket, atau kepada guru bimbingan konseling.</w:t>
      </w:r>
      <w:proofErr w:type="gramEnd"/>
    </w:p>
    <w:p w:rsidR="00ED23B2" w:rsidRPr="00063022" w:rsidRDefault="00063022" w:rsidP="00063022">
      <w:pPr>
        <w:pStyle w:val="ListParagraph"/>
        <w:ind w:left="0" w:firstLine="720"/>
        <w:rPr>
          <w:rFonts w:ascii="Trebuchet MS" w:hAnsi="Trebuchet MS" w:cstheme="majorBidi"/>
          <w:sz w:val="16"/>
          <w:szCs w:val="16"/>
        </w:rPr>
      </w:pPr>
      <w:proofErr w:type="gramStart"/>
      <w:r w:rsidRPr="00063022">
        <w:rPr>
          <w:rFonts w:ascii="Trebuchet MS" w:hAnsi="Trebuchet MS" w:cstheme="majorBidi"/>
          <w:bCs/>
          <w:i/>
          <w:iCs/>
          <w:sz w:val="20"/>
          <w:szCs w:val="20"/>
        </w:rPr>
        <w:t>Ketiga</w:t>
      </w:r>
      <w:r w:rsidRPr="00063022">
        <w:rPr>
          <w:rFonts w:ascii="Trebuchet MS" w:hAnsi="Trebuchet MS" w:cstheme="majorBidi"/>
          <w:bCs/>
          <w:sz w:val="20"/>
          <w:szCs w:val="20"/>
        </w:rPr>
        <w:t>, menarik kesimpulan atau verivikasi.</w:t>
      </w:r>
      <w:proofErr w:type="gramEnd"/>
      <w:r w:rsidRPr="00063022">
        <w:rPr>
          <w:rFonts w:ascii="Trebuchet MS" w:hAnsi="Trebuchet MS" w:cstheme="majorBidi"/>
          <w:bCs/>
          <w:sz w:val="20"/>
          <w:szCs w:val="20"/>
        </w:rPr>
        <w:t xml:space="preserve"> </w:t>
      </w:r>
      <w:proofErr w:type="gramStart"/>
      <w:r w:rsidRPr="00063022">
        <w:rPr>
          <w:rFonts w:ascii="Trebuchet MS" w:hAnsi="Trebuchet MS" w:cstheme="majorBidi"/>
          <w:bCs/>
          <w:sz w:val="20"/>
          <w:szCs w:val="20"/>
        </w:rPr>
        <w:t>Yaitu menguji kesimpulan data dari bebagai keabsahan.</w:t>
      </w:r>
      <w:proofErr w:type="gramEnd"/>
      <w:r w:rsidRPr="00063022">
        <w:rPr>
          <w:rFonts w:ascii="Trebuchet MS" w:hAnsi="Trebuchet MS" w:cstheme="majorBidi"/>
          <w:bCs/>
          <w:sz w:val="20"/>
          <w:szCs w:val="20"/>
        </w:rPr>
        <w:t xml:space="preserve"> </w:t>
      </w:r>
      <w:proofErr w:type="gramStart"/>
      <w:r w:rsidRPr="00063022">
        <w:rPr>
          <w:rFonts w:ascii="Trebuchet MS" w:hAnsi="Trebuchet MS" w:cstheme="majorBidi"/>
          <w:bCs/>
          <w:sz w:val="20"/>
          <w:szCs w:val="20"/>
        </w:rPr>
        <w:t>Data dalam hal ini dapat dilakukan triangulasi data.</w:t>
      </w:r>
      <w:proofErr w:type="gramEnd"/>
      <w:r w:rsidRPr="00063022">
        <w:rPr>
          <w:rFonts w:ascii="Trebuchet MS" w:hAnsi="Trebuchet MS" w:cstheme="majorBidi"/>
          <w:bCs/>
          <w:sz w:val="20"/>
          <w:szCs w:val="20"/>
        </w:rPr>
        <w:t xml:space="preserve"> </w:t>
      </w:r>
      <w:proofErr w:type="gramStart"/>
      <w:r w:rsidRPr="00063022">
        <w:rPr>
          <w:rFonts w:ascii="Trebuchet MS" w:hAnsi="Trebuchet MS" w:cstheme="majorBidi"/>
          <w:bCs/>
          <w:sz w:val="20"/>
          <w:szCs w:val="20"/>
        </w:rPr>
        <w:t>menurut</w:t>
      </w:r>
      <w:proofErr w:type="gramEnd"/>
      <w:r w:rsidRPr="00063022">
        <w:rPr>
          <w:rFonts w:ascii="Trebuchet MS" w:hAnsi="Trebuchet MS" w:cstheme="majorBidi"/>
          <w:bCs/>
          <w:sz w:val="20"/>
          <w:szCs w:val="20"/>
        </w:rPr>
        <w:t xml:space="preserve"> teknik triangulasi informasi dikumpulkan dari sumber-sumber yang berbeda agar tidak bias sebuah kelompok. </w:t>
      </w:r>
      <w:proofErr w:type="gramStart"/>
      <w:r w:rsidRPr="00063022">
        <w:rPr>
          <w:rFonts w:ascii="Trebuchet MS" w:hAnsi="Trebuchet MS" w:cstheme="majorBidi"/>
          <w:bCs/>
          <w:sz w:val="20"/>
          <w:szCs w:val="20"/>
        </w:rPr>
        <w:t>Triangulasi dapat berarti adanya informan-informan yang berbeda atau adanya sumber data yang berbeda (Afrizal, 2005).</w:t>
      </w:r>
      <w:proofErr w:type="gramEnd"/>
    </w:p>
    <w:p w:rsidR="00077444" w:rsidRPr="00ED23B2" w:rsidRDefault="00ED23B2" w:rsidP="00ED23B2">
      <w:pPr>
        <w:spacing w:before="240"/>
        <w:ind w:firstLine="0"/>
        <w:rPr>
          <w:rFonts w:ascii="Trebuchet MS" w:hAnsi="Trebuchet MS" w:cstheme="majorBidi"/>
          <w:b/>
          <w:bCs/>
        </w:rPr>
      </w:pPr>
      <w:r w:rsidRPr="00ED23B2">
        <w:rPr>
          <w:rFonts w:ascii="Trebuchet MS" w:hAnsi="Trebuchet MS" w:cstheme="majorBidi"/>
          <w:b/>
          <w:bCs/>
        </w:rPr>
        <w:t>HASIL</w:t>
      </w:r>
    </w:p>
    <w:p w:rsidR="00ED23B2" w:rsidRPr="000D28EE" w:rsidRDefault="00AE212E" w:rsidP="00AE212E">
      <w:pPr>
        <w:pStyle w:val="ListParagraph"/>
        <w:ind w:left="0" w:firstLine="720"/>
        <w:rPr>
          <w:rFonts w:ascii="Trebuchet MS" w:hAnsi="Trebuchet MS" w:cstheme="majorBidi"/>
          <w:sz w:val="20"/>
          <w:szCs w:val="20"/>
        </w:rPr>
      </w:pPr>
      <w:r w:rsidRPr="00AE212E">
        <w:rPr>
          <w:rFonts w:ascii="Trebuchet MS" w:hAnsi="Trebuchet MS" w:cstheme="majorBidi"/>
          <w:sz w:val="20"/>
          <w:szCs w:val="20"/>
        </w:rPr>
        <w:t xml:space="preserve">Disiplin sangatlah penting dalam proses pembelajaran. Berbagai usaha telah dilakukan oleh pihak sekolah untuk lebih meningkatkan kesadaran siswa </w:t>
      </w:r>
      <w:proofErr w:type="gramStart"/>
      <w:r w:rsidRPr="00AE212E">
        <w:rPr>
          <w:rFonts w:ascii="Trebuchet MS" w:hAnsi="Trebuchet MS" w:cstheme="majorBidi"/>
          <w:sz w:val="20"/>
          <w:szCs w:val="20"/>
        </w:rPr>
        <w:t>akan</w:t>
      </w:r>
      <w:proofErr w:type="gramEnd"/>
      <w:r w:rsidRPr="00AE212E">
        <w:rPr>
          <w:rFonts w:ascii="Trebuchet MS" w:hAnsi="Trebuchet MS" w:cstheme="majorBidi"/>
          <w:sz w:val="20"/>
          <w:szCs w:val="20"/>
        </w:rPr>
        <w:t xml:space="preserve"> pentingnya kedisiplinan ini. Beberapa bentuk pendekatan telah dilakukan oleh pihak sekolah, salah satunya mengoptimalkan peran guru bimbingan konseling (BK) di dalam melakukan beberapa pendekatan terhadap siswa-siswa yang tersangkut masalah khususnya kepada siswa yang tesangkut masalah kedisiplinan dalam proses pembelajaran. </w:t>
      </w:r>
      <w:proofErr w:type="gramStart"/>
      <w:r w:rsidRPr="00AE212E">
        <w:rPr>
          <w:rFonts w:ascii="Trebuchet MS" w:hAnsi="Trebuchet MS" w:cstheme="majorBidi"/>
          <w:sz w:val="20"/>
          <w:szCs w:val="20"/>
        </w:rPr>
        <w:t>Keteladanan guru dapat membimbing siswa di dalam pembentukan sikap yang kokoh.</w:t>
      </w:r>
      <w:proofErr w:type="gramEnd"/>
      <w:r w:rsidRPr="00AE212E">
        <w:rPr>
          <w:rFonts w:ascii="Trebuchet MS" w:hAnsi="Trebuchet MS" w:cstheme="majorBidi"/>
          <w:sz w:val="20"/>
          <w:szCs w:val="20"/>
        </w:rPr>
        <w:t xml:space="preserve"> </w:t>
      </w:r>
      <w:proofErr w:type="gramStart"/>
      <w:r w:rsidRPr="00AE212E">
        <w:rPr>
          <w:rFonts w:ascii="Trebuchet MS" w:hAnsi="Trebuchet MS" w:cstheme="majorBidi"/>
          <w:sz w:val="20"/>
          <w:szCs w:val="20"/>
        </w:rPr>
        <w:t>Keselarasan antara perkataan dan tindakan dari seorang guru sangat berarti bagi peserta didik.</w:t>
      </w:r>
      <w:proofErr w:type="gramEnd"/>
    </w:p>
    <w:p w:rsidR="00ED23B2" w:rsidRPr="00ED23B2" w:rsidRDefault="00ED23B2" w:rsidP="00ED23B2">
      <w:pPr>
        <w:spacing w:before="240"/>
        <w:ind w:firstLine="0"/>
        <w:rPr>
          <w:rFonts w:ascii="Trebuchet MS" w:hAnsi="Trebuchet MS" w:cstheme="majorBidi"/>
          <w:b/>
          <w:bCs/>
        </w:rPr>
      </w:pPr>
      <w:r w:rsidRPr="00ED23B2">
        <w:rPr>
          <w:rFonts w:ascii="Trebuchet MS" w:hAnsi="Trebuchet MS" w:cstheme="majorBidi"/>
          <w:b/>
          <w:bCs/>
        </w:rPr>
        <w:t>PEMBAHASAN</w:t>
      </w:r>
    </w:p>
    <w:p w:rsidR="00AE212E" w:rsidRPr="00AE212E" w:rsidRDefault="00AE212E" w:rsidP="00AE212E">
      <w:pPr>
        <w:ind w:firstLine="0"/>
        <w:rPr>
          <w:rFonts w:ascii="Trebuchet MS" w:hAnsi="Trebuchet MS" w:cstheme="majorBidi"/>
          <w:b/>
          <w:sz w:val="20"/>
          <w:szCs w:val="20"/>
        </w:rPr>
      </w:pPr>
      <w:r w:rsidRPr="00AE212E">
        <w:rPr>
          <w:rFonts w:ascii="Trebuchet MS" w:hAnsi="Trebuchet MS" w:cstheme="majorBidi"/>
          <w:b/>
          <w:sz w:val="20"/>
          <w:szCs w:val="20"/>
        </w:rPr>
        <w:t>Penerapan Sistem Poin di MA Darul Lughah Wal Karomah</w:t>
      </w:r>
    </w:p>
    <w:p w:rsidR="00AE212E" w:rsidRPr="00AE212E" w:rsidRDefault="00AE212E" w:rsidP="00AE212E">
      <w:pPr>
        <w:pStyle w:val="ListParagraph"/>
        <w:ind w:left="0"/>
        <w:rPr>
          <w:rFonts w:ascii="Trebuchet MS" w:hAnsi="Trebuchet MS" w:cstheme="majorBidi"/>
          <w:bCs/>
          <w:color w:val="000000" w:themeColor="text1"/>
          <w:sz w:val="20"/>
          <w:szCs w:val="20"/>
        </w:rPr>
      </w:pPr>
      <w:proofErr w:type="gramStart"/>
      <w:r w:rsidRPr="00AE212E">
        <w:rPr>
          <w:rFonts w:ascii="Trebuchet MS" w:hAnsi="Trebuchet MS" w:cstheme="majorBidi"/>
          <w:bCs/>
          <w:color w:val="000000" w:themeColor="text1"/>
          <w:sz w:val="20"/>
          <w:szCs w:val="20"/>
        </w:rPr>
        <w:t>Siswa yang memiliki disiplin tinggi merupakan siswa yang diharapkan mampu memiliki kesadaran, ketaatan, kepatuhan, dan tanggung jawab terhadap peraturan-peraturan yang berlaku di sekolah.</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 xml:space="preserve">Keberhasilan dari pencapaian disiplin siswa tidak hanya semata-mata tidak adanya suatu pelanggaran yang dilakukan oleh siswa, namun begitu pihak sekolah menemukan adanya pelanggaran maka pihak sekolah </w:t>
      </w:r>
      <w:r w:rsidRPr="00AE212E">
        <w:rPr>
          <w:rFonts w:ascii="Trebuchet MS" w:hAnsi="Trebuchet MS" w:cstheme="majorBidi"/>
          <w:bCs/>
          <w:sz w:val="20"/>
          <w:szCs w:val="20"/>
        </w:rPr>
        <w:t>seharusnya</w:t>
      </w:r>
      <w:r w:rsidRPr="00AE212E">
        <w:rPr>
          <w:rFonts w:ascii="Trebuchet MS" w:hAnsi="Trebuchet MS" w:cstheme="majorBidi"/>
          <w:bCs/>
          <w:color w:val="000000" w:themeColor="text1"/>
          <w:sz w:val="20"/>
          <w:szCs w:val="20"/>
        </w:rPr>
        <w:t xml:space="preserve"> memberikan sanksi dengan jenis pelanggaran yang dilakukan oleh siswa.</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Peraturan dan tata tertib merupakan suatu peraturan dimana mengatur segala sesuatu yang boleh dilakukan ataupun tidak boleh dilakukan siswa.</w:t>
      </w:r>
      <w:proofErr w:type="gramEnd"/>
      <w:r w:rsidRPr="00AE212E">
        <w:rPr>
          <w:rFonts w:ascii="Trebuchet MS" w:hAnsi="Trebuchet MS" w:cstheme="majorBidi"/>
          <w:bCs/>
          <w:color w:val="000000" w:themeColor="text1"/>
          <w:sz w:val="20"/>
          <w:szCs w:val="20"/>
        </w:rPr>
        <w:t xml:space="preserve"> Peraturan dan tata tertib tanpa sosialisasi tentu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sulit dijalankan. Hal ini dikarenakan siswa yang tidak terlibat dalam penyusunannya bingung ketika tiba-tiba dihukum, maka sosialisasi perlu dilakukan untuk meminimalisir terjadinya pelanggaran oleh siswa ketika sering keluar masuk kelas, bahkan tidur di kamar saat proses pembelajaran berlangsung. </w:t>
      </w:r>
      <w:proofErr w:type="gramStart"/>
      <w:r w:rsidRPr="00AE212E">
        <w:rPr>
          <w:rFonts w:ascii="Trebuchet MS" w:hAnsi="Trebuchet MS" w:cstheme="majorBidi"/>
          <w:bCs/>
          <w:color w:val="000000" w:themeColor="text1"/>
          <w:sz w:val="20"/>
          <w:szCs w:val="20"/>
        </w:rPr>
        <w:t>Dari beberapa pelanggaran yang telah terjadi, pelanggaran yang berada pada tingkat sering terjadi adalah kedisiplinan sekolah seperti terlambat datang ke sekolah, pulang saat jam pelajaran, dan pelanggaran atribut atau seragam sekolah.</w:t>
      </w:r>
      <w:proofErr w:type="gramEnd"/>
    </w:p>
    <w:p w:rsidR="00AE212E" w:rsidRPr="00AE212E" w:rsidRDefault="00AE212E" w:rsidP="00AE212E">
      <w:pPr>
        <w:pStyle w:val="ListParagraph"/>
        <w:ind w:left="0"/>
        <w:rPr>
          <w:rFonts w:ascii="Trebuchet MS" w:hAnsi="Trebuchet MS" w:cstheme="majorBidi"/>
          <w:bCs/>
          <w:color w:val="000000" w:themeColor="text1"/>
          <w:sz w:val="20"/>
          <w:szCs w:val="20"/>
        </w:rPr>
      </w:pPr>
      <w:proofErr w:type="gramStart"/>
      <w:r w:rsidRPr="00AE212E">
        <w:rPr>
          <w:rFonts w:ascii="Trebuchet MS" w:hAnsi="Trebuchet MS" w:cstheme="majorBidi"/>
          <w:bCs/>
          <w:color w:val="000000" w:themeColor="text1"/>
          <w:sz w:val="20"/>
          <w:szCs w:val="20"/>
        </w:rPr>
        <w:t>Berdasarkan hasil wawancara di lapangan pada aspek bidang kesiswaan, guru/wali kelas dan siswa di MA Darul Lughah Wal Karomah diketahui bahwa di dalam peningkatan kedisiplinan siswa telah dilakukan sistem penerapan poin yang sudah berjalan cukup efektif.</w:t>
      </w:r>
      <w:proofErr w:type="gramEnd"/>
      <w:r w:rsidRPr="00AE212E">
        <w:rPr>
          <w:rFonts w:ascii="Trebuchet MS" w:hAnsi="Trebuchet MS" w:cstheme="majorBidi"/>
          <w:bCs/>
          <w:color w:val="000000" w:themeColor="text1"/>
          <w:sz w:val="20"/>
          <w:szCs w:val="20"/>
        </w:rPr>
        <w:t xml:space="preserve"> Pengenalan penerapan sistem poin ini berlaku pada saat Masa Orentasi Siswa (MOS) dan bagi orangtua atau wali siswa dan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dilakukan penyebaran tata tertib sekolah, kemudian akan ditandatangani oleh mereka sebagai tanda persetujuan dari sistem penerapan poin tersebut.</w:t>
      </w:r>
    </w:p>
    <w:p w:rsidR="00AE212E" w:rsidRPr="00AE212E" w:rsidRDefault="00AE212E" w:rsidP="00AE212E">
      <w:pPr>
        <w:pStyle w:val="ListParagraph"/>
        <w:ind w:left="0"/>
        <w:rPr>
          <w:rFonts w:ascii="Trebuchet MS" w:hAnsi="Trebuchet MS" w:cstheme="majorBidi"/>
          <w:bCs/>
          <w:color w:val="000000" w:themeColor="text1"/>
          <w:sz w:val="20"/>
          <w:szCs w:val="20"/>
        </w:rPr>
      </w:pPr>
      <w:proofErr w:type="gramStart"/>
      <w:r w:rsidRPr="00AE212E">
        <w:rPr>
          <w:rFonts w:ascii="Trebuchet MS" w:hAnsi="Trebuchet MS" w:cstheme="majorBidi"/>
          <w:bCs/>
          <w:color w:val="000000" w:themeColor="text1"/>
          <w:sz w:val="20"/>
          <w:szCs w:val="20"/>
        </w:rPr>
        <w:t>Di dalam penerapannya, sistem ini harus melibatkan seluruh pihak-pihak sekolah tanpa terkecuali.</w:t>
      </w:r>
      <w:proofErr w:type="gramEnd"/>
      <w:r w:rsidRPr="00AE212E">
        <w:rPr>
          <w:rFonts w:ascii="Trebuchet MS" w:hAnsi="Trebuchet MS" w:cstheme="majorBidi"/>
          <w:bCs/>
          <w:color w:val="000000" w:themeColor="text1"/>
          <w:sz w:val="20"/>
          <w:szCs w:val="20"/>
        </w:rPr>
        <w:t xml:space="preserve"> Mulai dari kepala sekolah itu sendiri, wali kelas atau guru, staff atau pegawai dan siswa itu sendiri. </w:t>
      </w:r>
      <w:proofErr w:type="gramStart"/>
      <w:r w:rsidRPr="00AE212E">
        <w:rPr>
          <w:rFonts w:ascii="Trebuchet MS" w:hAnsi="Trebuchet MS" w:cstheme="majorBidi"/>
          <w:bCs/>
          <w:color w:val="000000" w:themeColor="text1"/>
          <w:sz w:val="20"/>
          <w:szCs w:val="20"/>
        </w:rPr>
        <w:t>Penerapan sistem poin ini dilakukan bertujuan untuk mengurangi tingkat pelanggaran dan berupaya untuk meningkatkan kedisiplinan siswa di MA Darul Lughah Wal Karomah.</w:t>
      </w:r>
      <w:proofErr w:type="gramEnd"/>
      <w:r w:rsidRPr="00AE212E">
        <w:rPr>
          <w:rFonts w:ascii="Trebuchet MS" w:hAnsi="Trebuchet MS" w:cstheme="majorBidi"/>
          <w:bCs/>
          <w:color w:val="000000" w:themeColor="text1"/>
          <w:sz w:val="20"/>
          <w:szCs w:val="20"/>
        </w:rPr>
        <w:t xml:space="preserve"> Penerapan sistem poin ini dilakukan dengan </w:t>
      </w:r>
      <w:proofErr w:type="gramStart"/>
      <w:r w:rsidRPr="00AE212E">
        <w:rPr>
          <w:rFonts w:ascii="Trebuchet MS" w:hAnsi="Trebuchet MS" w:cstheme="majorBidi"/>
          <w:bCs/>
          <w:color w:val="000000" w:themeColor="text1"/>
          <w:sz w:val="20"/>
          <w:szCs w:val="20"/>
        </w:rPr>
        <w:t>cara</w:t>
      </w:r>
      <w:proofErr w:type="gramEnd"/>
      <w:r w:rsidRPr="00AE212E">
        <w:rPr>
          <w:rFonts w:ascii="Trebuchet MS" w:hAnsi="Trebuchet MS" w:cstheme="majorBidi"/>
          <w:bCs/>
          <w:color w:val="000000" w:themeColor="text1"/>
          <w:sz w:val="20"/>
          <w:szCs w:val="20"/>
        </w:rPr>
        <w:t xml:space="preserve"> bermusyawarah dengan seluruh pihak-pihak sekolah yang bertujuan untuk menekan dan mengurangi perilaku menyimpang yang dilakukan oleh siswa. </w:t>
      </w:r>
      <w:proofErr w:type="gramStart"/>
      <w:r w:rsidRPr="00AE212E">
        <w:rPr>
          <w:rFonts w:ascii="Trebuchet MS" w:hAnsi="Trebuchet MS" w:cstheme="majorBidi"/>
          <w:bCs/>
          <w:color w:val="000000" w:themeColor="text1"/>
          <w:sz w:val="20"/>
          <w:szCs w:val="20"/>
        </w:rPr>
        <w:t>Sistem digunakan dalam tata tertib sekolah.</w:t>
      </w:r>
      <w:proofErr w:type="gramEnd"/>
      <w:r w:rsidRPr="00AE212E">
        <w:rPr>
          <w:rFonts w:ascii="Trebuchet MS" w:hAnsi="Trebuchet MS" w:cstheme="majorBidi"/>
          <w:bCs/>
          <w:color w:val="000000" w:themeColor="text1"/>
          <w:sz w:val="20"/>
          <w:szCs w:val="20"/>
        </w:rPr>
        <w:t xml:space="preserve"> Setiap pelanggaran-pelanggaran yang dilakukan oleh siswa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dimasukkan ke dalam poin yang telah ditentukan. Bagi siswa yang melanggar tata tertib tersebut maka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dilakukan pengurangan poin dan poin itu akan diakumulasikan jika siswa itu kembali melakukan melanggaran peraturan. Dengan </w:t>
      </w:r>
      <w:proofErr w:type="gramStart"/>
      <w:r w:rsidRPr="00AE212E">
        <w:rPr>
          <w:rFonts w:ascii="Trebuchet MS" w:hAnsi="Trebuchet MS" w:cstheme="majorBidi"/>
          <w:bCs/>
          <w:color w:val="000000" w:themeColor="text1"/>
          <w:sz w:val="20"/>
          <w:szCs w:val="20"/>
        </w:rPr>
        <w:t>cara</w:t>
      </w:r>
      <w:proofErr w:type="gramEnd"/>
      <w:r w:rsidRPr="00AE212E">
        <w:rPr>
          <w:rFonts w:ascii="Trebuchet MS" w:hAnsi="Trebuchet MS" w:cstheme="majorBidi"/>
          <w:bCs/>
          <w:color w:val="000000" w:themeColor="text1"/>
          <w:sz w:val="20"/>
          <w:szCs w:val="20"/>
        </w:rPr>
        <w:t xml:space="preserve"> itu bagi siswa yang sering melakukan pelanggaran, maka poinnya akan semakin berkurang dan akan mendapat peringatan dari pihak sekolah seperti apa yang telah disepakati dalam tata tertib sekolah. </w:t>
      </w:r>
      <w:proofErr w:type="gramStart"/>
      <w:r w:rsidRPr="00AE212E">
        <w:rPr>
          <w:rFonts w:ascii="Trebuchet MS" w:hAnsi="Trebuchet MS" w:cstheme="majorBidi"/>
          <w:bCs/>
          <w:color w:val="000000" w:themeColor="text1"/>
          <w:sz w:val="20"/>
          <w:szCs w:val="20"/>
        </w:rPr>
        <w:t>Peringatan yang diberikan oleh pihak sekolah bagi para siswa yang melakukan pelanggaran merupakan sebuah hukuman atas kesalahan yang telah mereka perbuat.</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Oleh karena itu, dengan adanya sistem poin mempunyai peranan yang sangat penting yaitu sebagai alat untuk mengatur kedisiplinan tingkah laku dan sikap siswa di sekolah.</w:t>
      </w:r>
      <w:proofErr w:type="gramEnd"/>
      <w:r w:rsidRPr="00AE212E">
        <w:rPr>
          <w:rFonts w:ascii="Trebuchet MS" w:hAnsi="Trebuchet MS" w:cstheme="majorBidi"/>
          <w:bCs/>
          <w:color w:val="000000" w:themeColor="text1"/>
          <w:sz w:val="20"/>
          <w:szCs w:val="20"/>
        </w:rPr>
        <w:t xml:space="preserve"> Karena tata tertib berisi tentang kewajiban yang harus dilakukan oleh siswa dan mempunyai fungsi sebagai pengendalian perilaku siswa, maka dari itu secara tidak langsung tata tertib sekolah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bisa membawa siswa ke dalam kondisi yang lebih baik dan teratur dalam kegiatan pembelajaran di sekolah. </w:t>
      </w:r>
      <w:proofErr w:type="gramStart"/>
      <w:r w:rsidRPr="00AE212E">
        <w:rPr>
          <w:rFonts w:ascii="Trebuchet MS" w:hAnsi="Trebuchet MS" w:cstheme="majorBidi"/>
          <w:bCs/>
          <w:color w:val="000000" w:themeColor="text1"/>
          <w:sz w:val="20"/>
          <w:szCs w:val="20"/>
        </w:rPr>
        <w:t>Untuk pembentukan sikap hidup disiplin dalam perbuatan dan kebiasaan untuk menaati, mengikuti, dan juga mematuhi peraturan-peraturan yang sudah berlaku.</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Seseorang dapat bisa mengembangkan melalui kesadaran yang tumbuh dirinya dan kebebasan dalam mematuhi dan mengikuti aturan yang sudah ada.</w:t>
      </w:r>
      <w:proofErr w:type="gramEnd"/>
    </w:p>
    <w:p w:rsidR="00AE212E" w:rsidRPr="00AE212E" w:rsidRDefault="00AE212E" w:rsidP="00311576">
      <w:pPr>
        <w:pStyle w:val="ListParagraph"/>
        <w:ind w:left="0"/>
        <w:rPr>
          <w:rFonts w:ascii="Trebuchet MS" w:hAnsi="Trebuchet MS" w:cstheme="majorBidi"/>
          <w:bCs/>
          <w:color w:val="000000" w:themeColor="text1"/>
          <w:sz w:val="20"/>
          <w:szCs w:val="20"/>
        </w:rPr>
      </w:pPr>
      <w:r w:rsidRPr="00AE212E">
        <w:rPr>
          <w:rFonts w:ascii="Trebuchet MS" w:hAnsi="Trebuchet MS" w:cstheme="majorBidi"/>
          <w:bCs/>
          <w:color w:val="000000" w:themeColor="text1"/>
          <w:sz w:val="20"/>
          <w:szCs w:val="20"/>
        </w:rPr>
        <w:t xml:space="preserve">Peraturan dan tata tertib yang sudah berlaku di manapun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nampak baik apabila adanya pengawasan yang dilakukan dan dilaksanakan dengan baik. Ketaatan dan sikap patuh di dalam melaksanakan tata tertib kehidupan tidak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terasa menjadi berat apabila dilakukan dengan sikap sadar akan penting dan manfaatnya. Keinginan dan kesanggupan untuk mematuhi sikap disiplin itu datang dari dalam diri orang yang bersangkutan atau tanpa dengan paksaan dari luar atau orang </w:t>
      </w:r>
      <w:proofErr w:type="gramStart"/>
      <w:r w:rsidRPr="00AE212E">
        <w:rPr>
          <w:rFonts w:ascii="Trebuchet MS" w:hAnsi="Trebuchet MS" w:cstheme="majorBidi"/>
          <w:bCs/>
          <w:color w:val="000000" w:themeColor="text1"/>
          <w:sz w:val="20"/>
          <w:szCs w:val="20"/>
        </w:rPr>
        <w:t>lain</w:t>
      </w:r>
      <w:proofErr w:type="gramEnd"/>
      <w:r w:rsidRPr="00AE212E">
        <w:rPr>
          <w:rFonts w:ascii="Trebuchet MS" w:hAnsi="Trebuchet MS" w:cstheme="majorBidi"/>
          <w:bCs/>
          <w:color w:val="000000" w:themeColor="text1"/>
          <w:sz w:val="20"/>
          <w:szCs w:val="20"/>
        </w:rPr>
        <w:t xml:space="preserve">, khususnya dari peserta didiknya. Pihak sekolah memiliki peranan sebagai pendidik yang berkaitan dengan tugas-tugas di dalam memberikan bantuan dan dorongan, pengawasan, dan pembinaan serta tugas-tugas yang berkaitan dengan hal mendisiplinkan siswa agar taat kepada peraturan dan </w:t>
      </w:r>
      <w:proofErr w:type="gramStart"/>
      <w:r w:rsidRPr="00AE212E">
        <w:rPr>
          <w:rFonts w:ascii="Trebuchet MS" w:hAnsi="Trebuchet MS" w:cstheme="majorBidi"/>
          <w:bCs/>
          <w:color w:val="000000" w:themeColor="text1"/>
          <w:sz w:val="20"/>
          <w:szCs w:val="20"/>
        </w:rPr>
        <w:t>norma</w:t>
      </w:r>
      <w:proofErr w:type="gramEnd"/>
      <w:r w:rsidRPr="00AE212E">
        <w:rPr>
          <w:rFonts w:ascii="Trebuchet MS" w:hAnsi="Trebuchet MS" w:cstheme="majorBidi"/>
          <w:bCs/>
          <w:color w:val="000000" w:themeColor="text1"/>
          <w:sz w:val="20"/>
          <w:szCs w:val="20"/>
        </w:rPr>
        <w:t xml:space="preserve"> dalam sekolah, keluarga maupun masyarakat. </w:t>
      </w:r>
      <w:proofErr w:type="gramStart"/>
      <w:r w:rsidRPr="00AE212E">
        <w:rPr>
          <w:rFonts w:ascii="Trebuchet MS" w:hAnsi="Trebuchet MS" w:cstheme="majorBidi"/>
          <w:bCs/>
          <w:color w:val="000000" w:themeColor="text1"/>
          <w:sz w:val="20"/>
          <w:szCs w:val="20"/>
        </w:rPr>
        <w:t>Setiap siswa mempunyai harapan agar pihak sekolah dapat menjadi suri tauladan atau model bagi mereka.</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Oleh karena itu, perilaku pihak sekolah harus sesuai dengan norma-norma yang diikuti dan dianut oleh masyarakat, bangsa, dan juga negara.</w:t>
      </w:r>
      <w:proofErr w:type="gramEnd"/>
    </w:p>
    <w:p w:rsidR="00AE212E" w:rsidRPr="00AE212E" w:rsidRDefault="00AE212E" w:rsidP="00AE212E">
      <w:pPr>
        <w:ind w:firstLine="0"/>
        <w:rPr>
          <w:rFonts w:ascii="Trebuchet MS" w:hAnsi="Trebuchet MS" w:cstheme="majorBidi"/>
          <w:b/>
          <w:color w:val="000000" w:themeColor="text1"/>
          <w:sz w:val="20"/>
          <w:szCs w:val="20"/>
        </w:rPr>
      </w:pPr>
      <w:r w:rsidRPr="00AE212E">
        <w:rPr>
          <w:rFonts w:ascii="Trebuchet MS" w:hAnsi="Trebuchet MS" w:cstheme="majorBidi"/>
          <w:b/>
          <w:sz w:val="20"/>
          <w:szCs w:val="20"/>
        </w:rPr>
        <w:t xml:space="preserve">Faktor </w:t>
      </w:r>
      <w:r w:rsidRPr="00AE212E">
        <w:rPr>
          <w:rFonts w:ascii="Trebuchet MS" w:hAnsi="Trebuchet MS" w:cstheme="majorBidi"/>
          <w:b/>
          <w:color w:val="000000" w:themeColor="text1"/>
          <w:sz w:val="20"/>
          <w:szCs w:val="20"/>
        </w:rPr>
        <w:t>Pendukung dan Penghambat dalam Penerapan Sistem Poin di MA Darul Lughah Wal Karomah</w:t>
      </w:r>
    </w:p>
    <w:p w:rsidR="00AE212E" w:rsidRPr="00AE212E" w:rsidRDefault="00AE212E" w:rsidP="00AE212E">
      <w:pPr>
        <w:pStyle w:val="ListParagraph"/>
        <w:ind w:left="0"/>
        <w:rPr>
          <w:rFonts w:ascii="Trebuchet MS" w:hAnsi="Trebuchet MS" w:cstheme="majorBidi"/>
          <w:bCs/>
          <w:color w:val="000000" w:themeColor="text1"/>
          <w:sz w:val="20"/>
          <w:szCs w:val="20"/>
        </w:rPr>
      </w:pPr>
      <w:proofErr w:type="gramStart"/>
      <w:r w:rsidRPr="00AE212E">
        <w:rPr>
          <w:rFonts w:ascii="Trebuchet MS" w:hAnsi="Trebuchet MS" w:cstheme="majorBidi"/>
          <w:bCs/>
          <w:color w:val="000000" w:themeColor="text1"/>
          <w:sz w:val="20"/>
          <w:szCs w:val="20"/>
        </w:rPr>
        <w:t>Di dalam menerapkan sistem poin di sekolah ada hal-hal yang menjadi faktor pendukung dan penghambat di dalam pelaksanaannya.</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 xml:space="preserve">Faktor-faktor pendukung di dalam menerapkan sistem poin di MA Darul Lughah Wal Karomah yaitu; </w:t>
      </w:r>
      <w:r w:rsidRPr="00AE212E">
        <w:rPr>
          <w:rFonts w:ascii="Trebuchet MS" w:hAnsi="Trebuchet MS" w:cstheme="majorBidi"/>
          <w:bCs/>
          <w:i/>
          <w:iCs/>
          <w:color w:val="000000" w:themeColor="text1"/>
          <w:sz w:val="20"/>
          <w:szCs w:val="20"/>
        </w:rPr>
        <w:t>pertama</w:t>
      </w:r>
      <w:r w:rsidRPr="00AE212E">
        <w:rPr>
          <w:rFonts w:ascii="Trebuchet MS" w:hAnsi="Trebuchet MS" w:cstheme="majorBidi"/>
          <w:bCs/>
          <w:color w:val="000000" w:themeColor="text1"/>
          <w:sz w:val="20"/>
          <w:szCs w:val="20"/>
        </w:rPr>
        <w:t>, faktor dari dalam diri sendiri yang memiliki kesadaran diri dan motivasi.</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Memiliki kesadaran dan motivasi dari dalam diri sendiri merupakan sebuah tunjangan yang baik di dalam menjalankan kehidupan.</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Banyak dari kalangan siswa yang tadinya sering melakukan pelanggaran-pelanggaran, kemudian mereka sadar bahwa hal itu bisa mengurangi poin mereka yang dapat berdampak fatal seperti dikeluarkannya dari sekolah.</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Betapa pentingnya kesadaran seorang siswa di dalam mematuhi peraturan-peraturan dan tata tertib adalah sebuah dorongan yang tinggi dari manifestasi sistem poin.</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i/>
          <w:iCs/>
          <w:color w:val="000000" w:themeColor="text1"/>
          <w:sz w:val="20"/>
          <w:szCs w:val="20"/>
        </w:rPr>
        <w:t>Kedua</w:t>
      </w:r>
      <w:r w:rsidRPr="00AE212E">
        <w:rPr>
          <w:rFonts w:ascii="Trebuchet MS" w:hAnsi="Trebuchet MS" w:cstheme="majorBidi"/>
          <w:bCs/>
          <w:color w:val="000000" w:themeColor="text1"/>
          <w:sz w:val="20"/>
          <w:szCs w:val="20"/>
        </w:rPr>
        <w:t>, faktor dari orang tua.</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meskipun</w:t>
      </w:r>
      <w:proofErr w:type="gramEnd"/>
      <w:r w:rsidRPr="00AE212E">
        <w:rPr>
          <w:rFonts w:ascii="Trebuchet MS" w:hAnsi="Trebuchet MS" w:cstheme="majorBidi"/>
          <w:bCs/>
          <w:color w:val="000000" w:themeColor="text1"/>
          <w:sz w:val="20"/>
          <w:szCs w:val="20"/>
        </w:rPr>
        <w:t xml:space="preserve"> orang tua tidak berada di lingkungan dan kawasan sekolah tetapi orang tua memegang peranan yang cukup penting juga dalam penerapan sistem poin.</w:t>
      </w:r>
    </w:p>
    <w:p w:rsidR="00AE212E" w:rsidRPr="00AE212E" w:rsidRDefault="00AE212E" w:rsidP="00AE212E">
      <w:pPr>
        <w:pStyle w:val="ListParagraph"/>
        <w:ind w:left="0"/>
        <w:rPr>
          <w:rFonts w:ascii="Trebuchet MS" w:hAnsi="Trebuchet MS" w:cstheme="majorBidi"/>
          <w:bCs/>
          <w:color w:val="000000" w:themeColor="text1"/>
          <w:sz w:val="20"/>
          <w:szCs w:val="20"/>
        </w:rPr>
      </w:pPr>
      <w:r w:rsidRPr="00AE212E">
        <w:rPr>
          <w:rFonts w:ascii="Trebuchet MS" w:hAnsi="Trebuchet MS" w:cstheme="majorBidi"/>
          <w:color w:val="000000" w:themeColor="text1"/>
          <w:sz w:val="20"/>
          <w:szCs w:val="20"/>
        </w:rPr>
        <w:t xml:space="preserve">Selain faktor pendukung, </w:t>
      </w:r>
      <w:r w:rsidRPr="00AE212E">
        <w:rPr>
          <w:rFonts w:ascii="Trebuchet MS" w:hAnsi="Trebuchet MS" w:cstheme="majorBidi"/>
          <w:bCs/>
          <w:color w:val="000000" w:themeColor="text1"/>
          <w:sz w:val="20"/>
          <w:szCs w:val="20"/>
        </w:rPr>
        <w:t xml:space="preserve">penerapan sistem poin di MA Darul Lughah Wal Karomah </w:t>
      </w:r>
      <w:r w:rsidRPr="00AE212E">
        <w:rPr>
          <w:rFonts w:ascii="Trebuchet MS" w:hAnsi="Trebuchet MS" w:cstheme="majorBidi"/>
          <w:color w:val="000000" w:themeColor="text1"/>
          <w:sz w:val="20"/>
          <w:szCs w:val="20"/>
        </w:rPr>
        <w:t xml:space="preserve">juga memiliki faktor-faktor penghambat antara lain; </w:t>
      </w:r>
      <w:r w:rsidRPr="00AE212E">
        <w:rPr>
          <w:rFonts w:ascii="Trebuchet MS" w:hAnsi="Trebuchet MS" w:cstheme="majorBidi"/>
          <w:bCs/>
          <w:i/>
          <w:iCs/>
          <w:color w:val="000000" w:themeColor="text1"/>
          <w:sz w:val="20"/>
          <w:szCs w:val="20"/>
        </w:rPr>
        <w:t>pertama</w:t>
      </w:r>
      <w:r w:rsidRPr="00AE212E">
        <w:rPr>
          <w:rFonts w:ascii="Trebuchet MS" w:hAnsi="Trebuchet MS" w:cstheme="majorBidi"/>
          <w:color w:val="000000" w:themeColor="text1"/>
          <w:sz w:val="20"/>
          <w:szCs w:val="20"/>
        </w:rPr>
        <w:t xml:space="preserve">, faktor dari dalam diri sendiri berupa karakter siswa yang memang sangat sulit untuk diatur. </w:t>
      </w:r>
      <w:proofErr w:type="gramStart"/>
      <w:r w:rsidRPr="00AE212E">
        <w:rPr>
          <w:rFonts w:ascii="Trebuchet MS" w:hAnsi="Trebuchet MS" w:cstheme="majorBidi"/>
          <w:bCs/>
          <w:color w:val="000000" w:themeColor="text1"/>
          <w:sz w:val="20"/>
          <w:szCs w:val="20"/>
        </w:rPr>
        <w:t>Menurut aliran nativisme bahwa sebagian besar dari nasib seseorang berpusat pada pembawaannya, sedangkan lingkungan hidupnya hanya mempunyai pengaruh yang sedikit.</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Pembawaan dapat menentukan b</w:t>
      </w:r>
      <w:r w:rsidRPr="00AE212E">
        <w:rPr>
          <w:rFonts w:ascii="Trebuchet MS" w:hAnsi="Trebuchet MS" w:cstheme="majorBidi"/>
          <w:bCs/>
          <w:sz w:val="20"/>
          <w:szCs w:val="20"/>
        </w:rPr>
        <w:t>aik atau buruknya perkembangan seseorang sepenuhnya</w:t>
      </w:r>
      <w:r w:rsidRPr="00AE212E">
        <w:rPr>
          <w:rFonts w:ascii="Trebuchet MS" w:hAnsi="Trebuchet MS" w:cstheme="majorBidi"/>
          <w:bCs/>
          <w:color w:val="000000" w:themeColor="text1"/>
          <w:sz w:val="20"/>
          <w:szCs w:val="20"/>
        </w:rPr>
        <w:t>.</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Pendapat ini menunjukkan bahwa diantara faktor yang menyebabkan seseorang memiliki sikap disiplin adalah pembawaan yang merupakan warisan atau keturunan.</w:t>
      </w:r>
      <w:proofErr w:type="gramEnd"/>
    </w:p>
    <w:p w:rsidR="00AE212E" w:rsidRPr="00AE212E" w:rsidRDefault="00AE212E" w:rsidP="00AE212E">
      <w:pPr>
        <w:pStyle w:val="ListParagraph"/>
        <w:ind w:left="0"/>
        <w:rPr>
          <w:rFonts w:ascii="Trebuchet MS" w:hAnsi="Trebuchet MS" w:cstheme="majorBidi"/>
          <w:color w:val="000000" w:themeColor="text1"/>
          <w:sz w:val="20"/>
          <w:szCs w:val="20"/>
        </w:rPr>
      </w:pPr>
      <w:proofErr w:type="gramStart"/>
      <w:r w:rsidRPr="00AE212E">
        <w:rPr>
          <w:rFonts w:ascii="Trebuchet MS" w:hAnsi="Trebuchet MS" w:cstheme="majorBidi"/>
          <w:bCs/>
          <w:i/>
          <w:iCs/>
          <w:color w:val="000000" w:themeColor="text1"/>
          <w:sz w:val="20"/>
          <w:szCs w:val="20"/>
        </w:rPr>
        <w:t>Kedua</w:t>
      </w:r>
      <w:r w:rsidRPr="00AE212E">
        <w:rPr>
          <w:rFonts w:ascii="Trebuchet MS" w:hAnsi="Trebuchet MS" w:cstheme="majorBidi"/>
          <w:bCs/>
          <w:color w:val="000000" w:themeColor="text1"/>
          <w:sz w:val="20"/>
          <w:szCs w:val="20"/>
        </w:rPr>
        <w:t>, faktor dari pergaulan.</w:t>
      </w:r>
      <w:proofErr w:type="gramEnd"/>
      <w:r w:rsidRPr="00AE212E">
        <w:rPr>
          <w:rFonts w:ascii="Trebuchet MS" w:hAnsi="Trebuchet MS" w:cstheme="majorBidi"/>
          <w:color w:val="000000" w:themeColor="text1"/>
          <w:sz w:val="20"/>
          <w:szCs w:val="20"/>
        </w:rPr>
        <w:t xml:space="preserve"> </w:t>
      </w:r>
      <w:proofErr w:type="gramStart"/>
      <w:r w:rsidRPr="00AE212E">
        <w:rPr>
          <w:rFonts w:ascii="Trebuchet MS" w:hAnsi="Trebuchet MS" w:cstheme="majorBidi"/>
          <w:color w:val="000000" w:themeColor="text1"/>
          <w:sz w:val="20"/>
          <w:szCs w:val="20"/>
        </w:rPr>
        <w:t>Penerapan sistem</w:t>
      </w:r>
      <w:r w:rsidRPr="00AE212E">
        <w:rPr>
          <w:rFonts w:ascii="Trebuchet MS" w:hAnsi="Trebuchet MS" w:cstheme="majorBidi"/>
          <w:bCs/>
          <w:color w:val="000000" w:themeColor="text1"/>
          <w:sz w:val="20"/>
          <w:szCs w:val="20"/>
        </w:rPr>
        <w:t xml:space="preserve"> poin di MA Darul Lughah Wal Karomah mempunyai efek bagi karakter siswanya.</w:t>
      </w:r>
      <w:proofErr w:type="gramEnd"/>
      <w:r w:rsidRPr="00AE212E">
        <w:rPr>
          <w:rFonts w:ascii="Trebuchet MS" w:hAnsi="Trebuchet MS" w:cstheme="majorBidi"/>
          <w:bCs/>
          <w:color w:val="000000" w:themeColor="text1"/>
          <w:sz w:val="20"/>
          <w:szCs w:val="20"/>
        </w:rPr>
        <w:t xml:space="preserve"> Memberikan hukuman-hukuman (</w:t>
      </w:r>
      <w:r w:rsidRPr="00AE212E">
        <w:rPr>
          <w:rFonts w:ascii="Trebuchet MS" w:hAnsi="Trebuchet MS" w:cstheme="majorBidi"/>
          <w:bCs/>
          <w:i/>
          <w:iCs/>
          <w:color w:val="000000" w:themeColor="text1"/>
          <w:sz w:val="20"/>
          <w:szCs w:val="20"/>
        </w:rPr>
        <w:t>punishment</w:t>
      </w:r>
      <w:r w:rsidRPr="00AE212E">
        <w:rPr>
          <w:rFonts w:ascii="Trebuchet MS" w:hAnsi="Trebuchet MS" w:cstheme="majorBidi"/>
          <w:bCs/>
          <w:color w:val="000000" w:themeColor="text1"/>
          <w:sz w:val="20"/>
          <w:szCs w:val="20"/>
        </w:rPr>
        <w:t xml:space="preserve">) terhadap siswa yang melakukan pelanggaran terhadap tata tertib sekolah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bisa membuat siswa memiliki efek jera dan harus berpikir ulang dalam melakukan kesalahannya lagi. Siswa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memiliki kesadaran terhadap perbuatan yang telah dilakukan. </w:t>
      </w:r>
      <w:proofErr w:type="gramStart"/>
      <w:r w:rsidRPr="00AE212E">
        <w:rPr>
          <w:rFonts w:ascii="Trebuchet MS" w:hAnsi="Trebuchet MS" w:cstheme="majorBidi"/>
          <w:bCs/>
          <w:color w:val="000000" w:themeColor="text1"/>
          <w:sz w:val="20"/>
          <w:szCs w:val="20"/>
        </w:rPr>
        <w:t>Pemberian hukuman pada siswa yang memiliki pelanggaran terhadap tata tertib sekolah dengan pengurangan poin tersebut yang dapat berdampak pada kesadaran tingkah laku atau moral mereka.</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Dengan memberikan poin tersebut, siswa dapat mengetahui sendiri bahwa sesungguhnya mereka melakukan kesalahan dan pelanggaran tata tertib sekolah.</w:t>
      </w:r>
      <w:proofErr w:type="gramEnd"/>
    </w:p>
    <w:p w:rsidR="00AE212E" w:rsidRPr="00AE212E" w:rsidRDefault="00AE212E" w:rsidP="00AE212E">
      <w:pPr>
        <w:pStyle w:val="ListParagraph"/>
        <w:ind w:left="0"/>
        <w:rPr>
          <w:rFonts w:ascii="Trebuchet MS" w:hAnsi="Trebuchet MS" w:cstheme="majorBidi"/>
          <w:bCs/>
          <w:color w:val="000000" w:themeColor="text1"/>
          <w:sz w:val="20"/>
          <w:szCs w:val="20"/>
        </w:rPr>
      </w:pPr>
      <w:proofErr w:type="gramStart"/>
      <w:r w:rsidRPr="00AE212E">
        <w:rPr>
          <w:rFonts w:ascii="Trebuchet MS" w:hAnsi="Trebuchet MS" w:cstheme="majorBidi"/>
          <w:bCs/>
          <w:color w:val="000000" w:themeColor="text1"/>
          <w:sz w:val="20"/>
          <w:szCs w:val="20"/>
        </w:rPr>
        <w:t xml:space="preserve">Selain </w:t>
      </w:r>
      <w:r w:rsidRPr="00AE212E">
        <w:rPr>
          <w:rFonts w:ascii="Trebuchet MS" w:hAnsi="Trebuchet MS" w:cstheme="majorBidi"/>
          <w:color w:val="000000" w:themeColor="text1"/>
          <w:sz w:val="20"/>
          <w:szCs w:val="20"/>
        </w:rPr>
        <w:t>berpengaruh</w:t>
      </w:r>
      <w:r w:rsidRPr="00AE212E">
        <w:rPr>
          <w:rFonts w:ascii="Trebuchet MS" w:hAnsi="Trebuchet MS" w:cstheme="majorBidi"/>
          <w:bCs/>
          <w:color w:val="000000" w:themeColor="text1"/>
          <w:sz w:val="20"/>
          <w:szCs w:val="20"/>
        </w:rPr>
        <w:t xml:space="preserve"> terhadap pengetahuan moral, juga berpengaruh terhadap perasaan moral.</w:t>
      </w:r>
      <w:proofErr w:type="gramEnd"/>
      <w:r w:rsidRPr="00AE212E">
        <w:rPr>
          <w:rFonts w:ascii="Trebuchet MS" w:hAnsi="Trebuchet MS" w:cstheme="majorBidi"/>
          <w:bCs/>
          <w:color w:val="000000" w:themeColor="text1"/>
          <w:sz w:val="20"/>
          <w:szCs w:val="20"/>
        </w:rPr>
        <w:t xml:space="preserve"> Siswa yang telah diberi hukuman berupa pengurangan poin tersebut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bisa mengontrol dirinya untuk tidak mengulangi lagi terhadap pela</w:t>
      </w:r>
      <w:r w:rsidR="00311576">
        <w:rPr>
          <w:rFonts w:ascii="Trebuchet MS" w:hAnsi="Trebuchet MS" w:cstheme="majorBidi"/>
          <w:bCs/>
          <w:color w:val="000000" w:themeColor="text1"/>
          <w:sz w:val="20"/>
          <w:szCs w:val="20"/>
        </w:rPr>
        <w:t xml:space="preserve">nggaran peraturan. </w:t>
      </w:r>
      <w:proofErr w:type="gramStart"/>
      <w:r w:rsidR="00311576">
        <w:rPr>
          <w:rFonts w:ascii="Trebuchet MS" w:hAnsi="Trebuchet MS" w:cstheme="majorBidi"/>
          <w:bCs/>
          <w:color w:val="000000" w:themeColor="text1"/>
          <w:sz w:val="20"/>
          <w:szCs w:val="20"/>
        </w:rPr>
        <w:t xml:space="preserve">Kontrol diri </w:t>
      </w:r>
      <w:r w:rsidRPr="00AE212E">
        <w:rPr>
          <w:rFonts w:ascii="Trebuchet MS" w:hAnsi="Trebuchet MS" w:cstheme="majorBidi"/>
          <w:bCs/>
          <w:color w:val="000000" w:themeColor="text1"/>
          <w:sz w:val="20"/>
          <w:szCs w:val="20"/>
        </w:rPr>
        <w:t>seperti inilah yang dimaksud dengan perasaan moral.</w:t>
      </w:r>
      <w:proofErr w:type="gramEnd"/>
      <w:r w:rsidRPr="00AE212E">
        <w:rPr>
          <w:rFonts w:ascii="Trebuchet MS" w:hAnsi="Trebuchet MS" w:cstheme="majorBidi"/>
          <w:bCs/>
          <w:color w:val="000000" w:themeColor="text1"/>
          <w:sz w:val="20"/>
          <w:szCs w:val="20"/>
        </w:rPr>
        <w:t xml:space="preserve"> Dilakukan penerapan sistem poin di sekolah juga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bisa membuat siswa memiliki kebiasaan tertib dan disiplin dalam segala bidang. </w:t>
      </w:r>
      <w:proofErr w:type="gramStart"/>
      <w:r w:rsidRPr="00AE212E">
        <w:rPr>
          <w:rFonts w:ascii="Trebuchet MS" w:hAnsi="Trebuchet MS" w:cstheme="majorBidi"/>
          <w:bCs/>
          <w:color w:val="000000" w:themeColor="text1"/>
          <w:sz w:val="20"/>
          <w:szCs w:val="20"/>
        </w:rPr>
        <w:t>Dari beberapa penjelasan yang tertera di atas, dilakukannya penerapan sistem poin di MA Darul Lughah Wal Karomah berpengaruh terhadap karakater siswa.</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Jadi, memberikan hukuman (</w:t>
      </w:r>
      <w:r w:rsidRPr="00AE212E">
        <w:rPr>
          <w:rFonts w:ascii="Trebuchet MS" w:hAnsi="Trebuchet MS" w:cstheme="majorBidi"/>
          <w:bCs/>
          <w:i/>
          <w:iCs/>
          <w:color w:val="000000" w:themeColor="text1"/>
          <w:sz w:val="20"/>
          <w:szCs w:val="20"/>
        </w:rPr>
        <w:t>punishment</w:t>
      </w:r>
      <w:r w:rsidRPr="00AE212E">
        <w:rPr>
          <w:rFonts w:ascii="Trebuchet MS" w:hAnsi="Trebuchet MS" w:cstheme="majorBidi"/>
          <w:bCs/>
          <w:color w:val="000000" w:themeColor="text1"/>
          <w:sz w:val="20"/>
          <w:szCs w:val="20"/>
        </w:rPr>
        <w:t>) atau penguatan negatif sangat efektif sekali dalam mengurangi tingkat pelanggaran tata tertib para siswa.</w:t>
      </w:r>
      <w:proofErr w:type="gramEnd"/>
    </w:p>
    <w:p w:rsidR="00AE212E" w:rsidRPr="00AE212E" w:rsidRDefault="00AE212E" w:rsidP="00AE212E">
      <w:pPr>
        <w:ind w:firstLine="0"/>
        <w:rPr>
          <w:rFonts w:ascii="Trebuchet MS" w:hAnsi="Trebuchet MS" w:cstheme="majorBidi"/>
          <w:b/>
          <w:sz w:val="20"/>
          <w:szCs w:val="20"/>
        </w:rPr>
      </w:pPr>
      <w:r w:rsidRPr="00AE212E">
        <w:rPr>
          <w:rFonts w:ascii="Trebuchet MS" w:hAnsi="Trebuchet MS" w:cstheme="majorBidi"/>
          <w:b/>
          <w:sz w:val="20"/>
          <w:szCs w:val="20"/>
        </w:rPr>
        <w:t xml:space="preserve">Penerapan Keteladanan Guru </w:t>
      </w:r>
      <w:proofErr w:type="gramStart"/>
      <w:r w:rsidRPr="00AE212E">
        <w:rPr>
          <w:rFonts w:ascii="Trebuchet MS" w:hAnsi="Trebuchet MS" w:cstheme="majorBidi"/>
          <w:b/>
          <w:sz w:val="20"/>
          <w:szCs w:val="20"/>
        </w:rPr>
        <w:t>dalam</w:t>
      </w:r>
      <w:proofErr w:type="gramEnd"/>
      <w:r w:rsidRPr="00AE212E">
        <w:rPr>
          <w:rFonts w:ascii="Trebuchet MS" w:hAnsi="Trebuchet MS" w:cstheme="majorBidi"/>
          <w:b/>
          <w:sz w:val="20"/>
          <w:szCs w:val="20"/>
        </w:rPr>
        <w:t xml:space="preserve"> Pembinaan Sikap dan Kedisiplinan Siswa MA Darul </w:t>
      </w:r>
      <w:r w:rsidRPr="00AE212E">
        <w:rPr>
          <w:rFonts w:ascii="Trebuchet MS" w:hAnsi="Trebuchet MS" w:cstheme="majorBidi"/>
          <w:b/>
          <w:color w:val="000000" w:themeColor="text1"/>
          <w:sz w:val="20"/>
          <w:szCs w:val="20"/>
        </w:rPr>
        <w:t>Lughah</w:t>
      </w:r>
      <w:r w:rsidRPr="00AE212E">
        <w:rPr>
          <w:rFonts w:ascii="Trebuchet MS" w:hAnsi="Trebuchet MS" w:cstheme="majorBidi"/>
          <w:b/>
          <w:sz w:val="20"/>
          <w:szCs w:val="20"/>
        </w:rPr>
        <w:t xml:space="preserve"> Wal Karomah </w:t>
      </w:r>
    </w:p>
    <w:p w:rsidR="00AE212E" w:rsidRPr="00AE212E" w:rsidRDefault="00AE212E" w:rsidP="00AE212E">
      <w:pPr>
        <w:pStyle w:val="ListParagraph"/>
        <w:ind w:left="0"/>
        <w:rPr>
          <w:rFonts w:ascii="Trebuchet MS" w:hAnsi="Trebuchet MS" w:cstheme="majorBidi"/>
          <w:sz w:val="20"/>
          <w:szCs w:val="20"/>
        </w:rPr>
      </w:pPr>
      <w:proofErr w:type="gramStart"/>
      <w:r w:rsidRPr="00AE212E">
        <w:rPr>
          <w:rFonts w:ascii="Trebuchet MS" w:hAnsi="Trebuchet MS" w:cstheme="majorBidi"/>
          <w:bCs/>
          <w:color w:val="000000" w:themeColor="text1"/>
          <w:sz w:val="20"/>
          <w:szCs w:val="20"/>
        </w:rPr>
        <w:t>Salah satu tugas yang harus dilakukan oleh guru di MA Darul Lughah Wal Karomah ialah memberikan pelayanan kepada para siswa agar mereka menjadi siswa atau anak didik yang selaras dengan tujuan sekolah itu.</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Melalui bidang pendidikan, guru mempengaruhi berbagai aspek kehidupan, baik sosial, budaya, maupun ekonomi.</w:t>
      </w:r>
      <w:proofErr w:type="gramEnd"/>
      <w:r w:rsidRPr="00AE212E">
        <w:rPr>
          <w:rFonts w:ascii="Trebuchet MS" w:hAnsi="Trebuchet MS" w:cstheme="majorBidi"/>
          <w:bCs/>
          <w:color w:val="000000" w:themeColor="text1"/>
          <w:sz w:val="20"/>
          <w:szCs w:val="20"/>
        </w:rPr>
        <w:t xml:space="preserve"> Dalam keseluruhan kegiatan   proses pendidikan, guru merupakan faktor yang sangat penting dalam bertugas sebagai pendidik. Guru </w:t>
      </w:r>
      <w:proofErr w:type="gramStart"/>
      <w:r w:rsidRPr="00AE212E">
        <w:rPr>
          <w:rFonts w:ascii="Trebuchet MS" w:hAnsi="Trebuchet MS" w:cstheme="majorBidi"/>
          <w:bCs/>
          <w:color w:val="000000" w:themeColor="text1"/>
          <w:sz w:val="20"/>
          <w:szCs w:val="20"/>
        </w:rPr>
        <w:t>memegang</w:t>
      </w:r>
      <w:proofErr w:type="gramEnd"/>
      <w:r w:rsidRPr="00AE212E">
        <w:rPr>
          <w:rFonts w:ascii="Trebuchet MS" w:hAnsi="Trebuchet MS" w:cstheme="majorBidi"/>
          <w:bCs/>
          <w:color w:val="000000" w:themeColor="text1"/>
          <w:sz w:val="20"/>
          <w:szCs w:val="20"/>
        </w:rPr>
        <w:t xml:space="preserve"> jenis-jenis peranan yang harus dilaksanakannya sebagai seorang guru. Guru </w:t>
      </w:r>
      <w:proofErr w:type="gramStart"/>
      <w:r w:rsidRPr="00AE212E">
        <w:rPr>
          <w:rFonts w:ascii="Trebuchet MS" w:hAnsi="Trebuchet MS" w:cstheme="majorBidi"/>
          <w:bCs/>
          <w:color w:val="000000" w:themeColor="text1"/>
          <w:sz w:val="20"/>
          <w:szCs w:val="20"/>
        </w:rPr>
        <w:t>harus</w:t>
      </w:r>
      <w:proofErr w:type="gramEnd"/>
      <w:r w:rsidRPr="00AE212E">
        <w:rPr>
          <w:rFonts w:ascii="Trebuchet MS" w:hAnsi="Trebuchet MS" w:cstheme="majorBidi"/>
          <w:bCs/>
          <w:color w:val="000000" w:themeColor="text1"/>
          <w:sz w:val="20"/>
          <w:szCs w:val="20"/>
        </w:rPr>
        <w:t xml:space="preserve"> memiliki tanggung jawab terhadap hasil kegiatan belajar anak melalui interaksi belajar mengajarnya. Guru </w:t>
      </w:r>
      <w:proofErr w:type="gramStart"/>
      <w:r w:rsidRPr="00AE212E">
        <w:rPr>
          <w:rFonts w:ascii="Trebuchet MS" w:hAnsi="Trebuchet MS" w:cstheme="majorBidi"/>
          <w:bCs/>
          <w:color w:val="000000" w:themeColor="text1"/>
          <w:sz w:val="20"/>
          <w:szCs w:val="20"/>
        </w:rPr>
        <w:t>merupakan</w:t>
      </w:r>
      <w:proofErr w:type="gramEnd"/>
      <w:r w:rsidRPr="00AE212E">
        <w:rPr>
          <w:rFonts w:ascii="Trebuchet MS" w:hAnsi="Trebuchet MS" w:cstheme="majorBidi"/>
          <w:bCs/>
          <w:color w:val="000000" w:themeColor="text1"/>
          <w:sz w:val="20"/>
          <w:szCs w:val="20"/>
        </w:rPr>
        <w:t xml:space="preserve"> faktor yang dapat mempengaruhi keberhasilan dalam proses belajarnya. Oleh karena itu, guru harus menguasai beberapa prinsip belajar selain menguasai materi yang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diajarkan. Dengan kata </w:t>
      </w:r>
      <w:proofErr w:type="gramStart"/>
      <w:r w:rsidRPr="00AE212E">
        <w:rPr>
          <w:rFonts w:ascii="Trebuchet MS" w:hAnsi="Trebuchet MS" w:cstheme="majorBidi"/>
          <w:bCs/>
          <w:color w:val="000000" w:themeColor="text1"/>
          <w:sz w:val="20"/>
          <w:szCs w:val="20"/>
        </w:rPr>
        <w:t>lain</w:t>
      </w:r>
      <w:proofErr w:type="gramEnd"/>
      <w:r w:rsidRPr="00AE212E">
        <w:rPr>
          <w:rFonts w:ascii="Trebuchet MS" w:hAnsi="Trebuchet MS" w:cstheme="majorBidi"/>
          <w:bCs/>
          <w:color w:val="000000" w:themeColor="text1"/>
          <w:sz w:val="20"/>
          <w:szCs w:val="20"/>
        </w:rPr>
        <w:t xml:space="preserve">, guru harus mampu menciptakan situasi dan kondisi pembelajaran yang sebaik-baiknya. </w:t>
      </w:r>
      <w:proofErr w:type="gramStart"/>
      <w:r w:rsidRPr="00AE212E">
        <w:rPr>
          <w:rFonts w:ascii="Trebuchet MS" w:hAnsi="Trebuchet MS" w:cstheme="majorBidi"/>
          <w:bCs/>
          <w:color w:val="000000" w:themeColor="text1"/>
          <w:sz w:val="20"/>
          <w:szCs w:val="20"/>
        </w:rPr>
        <w:t>Khususnya dalam pendidikan Islam, seorang guru harus memiliki keteladanan yang baik yang patut untuk ditiru peserta didik khususnya dalam menanamkan nilai-nilai agamis.</w:t>
      </w:r>
      <w:proofErr w:type="gramEnd"/>
    </w:p>
    <w:p w:rsidR="00AE212E" w:rsidRPr="00AE212E" w:rsidRDefault="00AE212E" w:rsidP="00311576">
      <w:pPr>
        <w:pStyle w:val="ListParagraph"/>
        <w:ind w:left="0"/>
        <w:rPr>
          <w:rFonts w:ascii="Trebuchet MS" w:hAnsi="Trebuchet MS" w:cstheme="majorBidi"/>
          <w:bCs/>
          <w:color w:val="000000" w:themeColor="text1"/>
          <w:sz w:val="20"/>
          <w:szCs w:val="20"/>
        </w:rPr>
      </w:pPr>
      <w:proofErr w:type="gramStart"/>
      <w:r w:rsidRPr="00AE212E">
        <w:rPr>
          <w:rFonts w:ascii="Trebuchet MS" w:hAnsi="Trebuchet MS" w:cstheme="majorBidi"/>
          <w:bCs/>
          <w:color w:val="000000" w:themeColor="text1"/>
          <w:sz w:val="20"/>
          <w:szCs w:val="20"/>
        </w:rPr>
        <w:t>Mengingat begitu pentingnya peran guru dalam pendidikan, maka guru dituntut untuk mempunyai beberapa kriteria tersebut.</w:t>
      </w:r>
      <w:proofErr w:type="gramEnd"/>
      <w:r w:rsidRPr="00AE212E">
        <w:rPr>
          <w:rFonts w:ascii="Trebuchet MS" w:hAnsi="Trebuchet MS" w:cstheme="majorBidi"/>
          <w:bCs/>
          <w:color w:val="000000" w:themeColor="text1"/>
          <w:sz w:val="20"/>
          <w:szCs w:val="20"/>
        </w:rPr>
        <w:t xml:space="preserve"> Guru </w:t>
      </w:r>
      <w:proofErr w:type="gramStart"/>
      <w:r w:rsidRPr="00AE212E">
        <w:rPr>
          <w:rFonts w:ascii="Trebuchet MS" w:hAnsi="Trebuchet MS" w:cstheme="majorBidi"/>
          <w:bCs/>
          <w:color w:val="000000" w:themeColor="text1"/>
          <w:sz w:val="20"/>
          <w:szCs w:val="20"/>
        </w:rPr>
        <w:t>merupakan</w:t>
      </w:r>
      <w:proofErr w:type="gramEnd"/>
      <w:r w:rsidRPr="00AE212E">
        <w:rPr>
          <w:rFonts w:ascii="Trebuchet MS" w:hAnsi="Trebuchet MS" w:cstheme="majorBidi"/>
          <w:bCs/>
          <w:color w:val="000000" w:themeColor="text1"/>
          <w:sz w:val="20"/>
          <w:szCs w:val="20"/>
        </w:rPr>
        <w:t xml:space="preserve"> figur atau seseorang yang diikuti oleh siswa dalam mengambil sebuah nilai dan jalan pemikiran tanpa memilih antara yang baik dengan yang buruk. </w:t>
      </w:r>
      <w:proofErr w:type="gramStart"/>
      <w:r w:rsidRPr="00AE212E">
        <w:rPr>
          <w:rFonts w:ascii="Trebuchet MS" w:hAnsi="Trebuchet MS" w:cstheme="majorBidi"/>
          <w:bCs/>
          <w:color w:val="000000" w:themeColor="text1"/>
          <w:sz w:val="20"/>
          <w:szCs w:val="20"/>
        </w:rPr>
        <w:t>Siswa memandang bahwasanya seorang guru merupakan satu-satunya sosok yang sangat disanjung, maka didikan dari seorang guru sangat berpengaruh besar dalam pembentukan kepribadian dan pemikiran peserta didik.</w:t>
      </w:r>
      <w:proofErr w:type="gramEnd"/>
    </w:p>
    <w:p w:rsidR="00AE212E" w:rsidRPr="00AE212E" w:rsidRDefault="00AE212E" w:rsidP="00AE212E">
      <w:pPr>
        <w:pStyle w:val="ListParagraph"/>
        <w:ind w:left="0"/>
        <w:rPr>
          <w:rFonts w:ascii="Trebuchet MS" w:hAnsi="Trebuchet MS" w:cstheme="majorBidi"/>
          <w:bCs/>
          <w:color w:val="000000" w:themeColor="text1"/>
          <w:sz w:val="20"/>
          <w:szCs w:val="20"/>
        </w:rPr>
      </w:pPr>
      <w:r w:rsidRPr="00AE212E">
        <w:rPr>
          <w:rFonts w:ascii="Trebuchet MS" w:hAnsi="Trebuchet MS" w:cstheme="majorBidi"/>
          <w:bCs/>
          <w:color w:val="000000" w:themeColor="text1"/>
          <w:sz w:val="20"/>
          <w:szCs w:val="20"/>
        </w:rPr>
        <w:t xml:space="preserve">Guru harus senantiasa menjadi teladan untuk seluruh siswanya dimanapun berada, karena para siswa tersebut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cenderung melakukan perbuatan positif jika mereka melihat secara langsung contoh yang diberikan oleh para guru tersebut. Guru </w:t>
      </w:r>
      <w:proofErr w:type="gramStart"/>
      <w:r w:rsidRPr="00AE212E">
        <w:rPr>
          <w:rFonts w:ascii="Trebuchet MS" w:hAnsi="Trebuchet MS" w:cstheme="majorBidi"/>
          <w:bCs/>
          <w:color w:val="000000" w:themeColor="text1"/>
          <w:sz w:val="20"/>
          <w:szCs w:val="20"/>
        </w:rPr>
        <w:t>selalu</w:t>
      </w:r>
      <w:proofErr w:type="gramEnd"/>
      <w:r w:rsidRPr="00AE212E">
        <w:rPr>
          <w:rFonts w:ascii="Trebuchet MS" w:hAnsi="Trebuchet MS" w:cstheme="majorBidi"/>
          <w:bCs/>
          <w:color w:val="000000" w:themeColor="text1"/>
          <w:sz w:val="20"/>
          <w:szCs w:val="20"/>
        </w:rPr>
        <w:t xml:space="preserve"> memberikan contoh sikap yang baik kepada siswa dengan memantau kegiatan yang dilakukan oleh para siswa ketika berada di lingkungan sekolah. Pemantauan tersebut bertujuan agar para siswa dapat mematuhi peraturan sekolah, sehingga tercipta suasana yang aman dan nyaman dalam proses kegiatan belajar mengajar.</w:t>
      </w:r>
    </w:p>
    <w:p w:rsidR="00AE212E" w:rsidRPr="00AE212E" w:rsidRDefault="00AE212E" w:rsidP="00AE212E">
      <w:pPr>
        <w:ind w:firstLine="0"/>
        <w:rPr>
          <w:rFonts w:ascii="Trebuchet MS" w:hAnsi="Trebuchet MS" w:cstheme="majorBidi"/>
          <w:b/>
          <w:sz w:val="20"/>
          <w:szCs w:val="20"/>
        </w:rPr>
      </w:pPr>
      <w:r w:rsidRPr="00AE212E">
        <w:rPr>
          <w:rFonts w:ascii="Trebuchet MS" w:hAnsi="Trebuchet MS" w:cstheme="majorBidi"/>
          <w:b/>
          <w:sz w:val="20"/>
          <w:szCs w:val="20"/>
        </w:rPr>
        <w:t xml:space="preserve">Faktor Pendukung dan Penghambat Penerapan Keteladanan Guru </w:t>
      </w:r>
      <w:proofErr w:type="gramStart"/>
      <w:r w:rsidRPr="00AE212E">
        <w:rPr>
          <w:rFonts w:ascii="Trebuchet MS" w:hAnsi="Trebuchet MS" w:cstheme="majorBidi"/>
          <w:b/>
          <w:sz w:val="20"/>
          <w:szCs w:val="20"/>
        </w:rPr>
        <w:t>dalam</w:t>
      </w:r>
      <w:proofErr w:type="gramEnd"/>
      <w:r w:rsidRPr="00AE212E">
        <w:rPr>
          <w:rFonts w:ascii="Trebuchet MS" w:hAnsi="Trebuchet MS" w:cstheme="majorBidi"/>
          <w:b/>
          <w:sz w:val="20"/>
          <w:szCs w:val="20"/>
        </w:rPr>
        <w:t xml:space="preserve"> Pembinaan Sikap dan Kedisiplinan Siswa MA Darul Lughah Wal Karomah</w:t>
      </w:r>
    </w:p>
    <w:p w:rsidR="00AE212E" w:rsidRPr="00AE212E" w:rsidRDefault="00AE212E" w:rsidP="00AE212E">
      <w:pPr>
        <w:pStyle w:val="ListParagraph"/>
        <w:ind w:left="0"/>
        <w:rPr>
          <w:rFonts w:ascii="Trebuchet MS" w:hAnsi="Trebuchet MS" w:cstheme="majorBidi"/>
          <w:bCs/>
          <w:color w:val="000000" w:themeColor="text1"/>
          <w:sz w:val="20"/>
          <w:szCs w:val="20"/>
        </w:rPr>
      </w:pPr>
      <w:r w:rsidRPr="00AE212E">
        <w:rPr>
          <w:rFonts w:ascii="Trebuchet MS" w:hAnsi="Trebuchet MS" w:cstheme="majorBidi"/>
          <w:bCs/>
          <w:color w:val="000000" w:themeColor="text1"/>
          <w:sz w:val="20"/>
          <w:szCs w:val="20"/>
        </w:rPr>
        <w:t xml:space="preserve">Dalam proses kegiatan pembelajaran, seorang guru mempunyai tugas menciptakan kondisi yang memungkinkan proses belajar mengajar berlangsung secara optimal. Pembelajaran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berlangsung efektif jika pembelajaran ditekankan kepada keaktifan siswanya di dalam belajar dari pada faktor guru dalam mengajar</w:t>
      </w:r>
      <w:r w:rsidRPr="00AE212E">
        <w:rPr>
          <w:rFonts w:ascii="Trebuchet MS" w:hAnsi="Trebuchet MS" w:cstheme="majorBidi"/>
          <w:bCs/>
          <w:sz w:val="20"/>
          <w:szCs w:val="20"/>
        </w:rPr>
        <w:t>. Proses pembelajaran dapat memberikan tuntutan kepada siswa dalam mengalami keterlibatan intelektual-emosional,</w:t>
      </w:r>
      <w:r w:rsidRPr="00AE212E">
        <w:rPr>
          <w:rFonts w:ascii="Trebuchet MS" w:hAnsi="Trebuchet MS" w:cstheme="majorBidi"/>
          <w:bCs/>
          <w:color w:val="000000" w:themeColor="text1"/>
          <w:sz w:val="20"/>
          <w:szCs w:val="20"/>
        </w:rPr>
        <w:t xml:space="preserve"> selain keterlibatan fisiknya. </w:t>
      </w:r>
      <w:proofErr w:type="gramStart"/>
      <w:r w:rsidRPr="00AE212E">
        <w:rPr>
          <w:rFonts w:ascii="Trebuchet MS" w:hAnsi="Trebuchet MS" w:cstheme="majorBidi"/>
          <w:bCs/>
          <w:color w:val="000000" w:themeColor="text1"/>
          <w:sz w:val="20"/>
          <w:szCs w:val="20"/>
        </w:rPr>
        <w:t>Dengan keaktifan itu, seorang guru dapat berbentuk pemusatan perhatiannya tentang materi yang dijelaskannya yang disertai penerapan praktis terhadap materi pelajaran yang diajarkan.</w:t>
      </w:r>
      <w:proofErr w:type="gramEnd"/>
      <w:r w:rsidRPr="00AE212E">
        <w:rPr>
          <w:rFonts w:ascii="Trebuchet MS" w:hAnsi="Trebuchet MS" w:cstheme="majorBidi"/>
          <w:bCs/>
          <w:color w:val="000000" w:themeColor="text1"/>
          <w:sz w:val="20"/>
          <w:szCs w:val="20"/>
        </w:rPr>
        <w:t xml:space="preserve"> Sudut pandang dari segi siswa, sistem pembelajaran yang efektif merupakan sebuah proses kegiatan yang dilakukan siswa dalam rangka belajar, yang dapat membangkitkan motivasi belajar. Namun, berbeda jika dipandang dari sudut guru, sistem pembelajaran yang efektif merupakan sistem pembelajaran yang didesain sedemikian rupa sehingga proses pembelajaran yang dilaksanakan dapat menciptakan aktifitas/perilaku siswa terhadap tujuan yang menjadi harapan guru. </w:t>
      </w:r>
      <w:proofErr w:type="gramStart"/>
      <w:r w:rsidRPr="00AE212E">
        <w:rPr>
          <w:rFonts w:ascii="Trebuchet MS" w:hAnsi="Trebuchet MS" w:cstheme="majorBidi"/>
          <w:bCs/>
          <w:color w:val="000000" w:themeColor="text1"/>
          <w:sz w:val="20"/>
          <w:szCs w:val="20"/>
        </w:rPr>
        <w:t>Terkait dengan pembentukan kepribadian siswa, suasana pembelajaran yang kondusif sangat membantu guru dalam memberikan keteladanan kepada siswa.</w:t>
      </w:r>
      <w:proofErr w:type="gramEnd"/>
      <w:r w:rsidRPr="00AE212E">
        <w:rPr>
          <w:rFonts w:ascii="Trebuchet MS" w:hAnsi="Trebuchet MS" w:cstheme="majorBidi"/>
          <w:bCs/>
          <w:color w:val="000000" w:themeColor="text1"/>
          <w:sz w:val="20"/>
          <w:szCs w:val="20"/>
        </w:rPr>
        <w:t xml:space="preserve"> Guru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mudah memberikan nasehat, contoh sikap, dan perilaku yang baik sehingga siswa akan mudah menangkap pesan-pesan moral yang terdapat dalam setiap ucapan, sikap, dan perilaku guru.</w:t>
      </w:r>
    </w:p>
    <w:p w:rsidR="00AE212E" w:rsidRPr="00AE212E" w:rsidRDefault="00AE212E" w:rsidP="00AE212E">
      <w:pPr>
        <w:pStyle w:val="ListParagraph"/>
        <w:ind w:left="0"/>
        <w:rPr>
          <w:rFonts w:ascii="Trebuchet MS" w:hAnsi="Trebuchet MS" w:cstheme="majorBidi"/>
          <w:bCs/>
          <w:color w:val="000000" w:themeColor="text1"/>
          <w:sz w:val="20"/>
          <w:szCs w:val="20"/>
        </w:rPr>
      </w:pPr>
      <w:proofErr w:type="gramStart"/>
      <w:r w:rsidRPr="00AE212E">
        <w:rPr>
          <w:rFonts w:ascii="Trebuchet MS" w:hAnsi="Trebuchet MS" w:cstheme="majorBidi"/>
          <w:bCs/>
          <w:color w:val="000000" w:themeColor="text1"/>
          <w:sz w:val="20"/>
          <w:szCs w:val="20"/>
        </w:rPr>
        <w:t>Orang tua merupakan pendidik pertama kali yang dikenal oleh anak, sebelum anak itu mengenal lingkungan luar.</w:t>
      </w:r>
      <w:proofErr w:type="gramEnd"/>
      <w:r w:rsidRPr="00AE212E">
        <w:rPr>
          <w:rFonts w:ascii="Trebuchet MS" w:hAnsi="Trebuchet MS" w:cstheme="majorBidi"/>
          <w:bCs/>
          <w:color w:val="000000" w:themeColor="text1"/>
          <w:sz w:val="20"/>
          <w:szCs w:val="20"/>
        </w:rPr>
        <w:t xml:space="preserve"> Kedudukan orang tua sebagai seorang pendidik, pembimbing, dan juga sebagai seorang pembina anak pertama kali, tentunya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sangat memberikan warna karakter serta kesiapan anak dalam melaksanakan syariat-syariat Islam. </w:t>
      </w:r>
      <w:proofErr w:type="gramStart"/>
      <w:r w:rsidRPr="00AE212E">
        <w:rPr>
          <w:rFonts w:ascii="Trebuchet MS" w:hAnsi="Trebuchet MS" w:cstheme="majorBidi"/>
          <w:bCs/>
          <w:color w:val="000000" w:themeColor="text1"/>
          <w:sz w:val="20"/>
          <w:szCs w:val="20"/>
        </w:rPr>
        <w:t>Jadi, yang mempunyai kesempatan yang pertama kali di dalam mengisi memori anak dengan hal-hal yang baik adalah orang tua.</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Salah satu bentuk pengajaran yang bisa dilakukan oleh para orang tua dalam membentuk kepribadian anak adalah dengan memberikan keteladanan.</w:t>
      </w:r>
      <w:proofErr w:type="gramEnd"/>
      <w:r w:rsidRPr="00AE212E">
        <w:rPr>
          <w:rFonts w:ascii="Trebuchet MS" w:hAnsi="Trebuchet MS" w:cstheme="majorBidi"/>
          <w:bCs/>
          <w:color w:val="000000" w:themeColor="text1"/>
          <w:sz w:val="20"/>
          <w:szCs w:val="20"/>
        </w:rPr>
        <w:t xml:space="preserve"> Internalisasi karakter yang termasuk dalam kategori karakter positif antara lain; penurut, pendiam, pemalu, dan sabar. Sedangkan karakter yang negatif antara lain; kasar, pemalas, hiperaktif, dan acuh tak acuh. </w:t>
      </w:r>
      <w:proofErr w:type="gramStart"/>
      <w:r w:rsidRPr="00AE212E">
        <w:rPr>
          <w:rFonts w:ascii="Trebuchet MS" w:hAnsi="Trebuchet MS" w:cstheme="majorBidi"/>
          <w:bCs/>
          <w:color w:val="000000" w:themeColor="text1"/>
          <w:sz w:val="20"/>
          <w:szCs w:val="20"/>
        </w:rPr>
        <w:t>Kasar bukan berarti selalu memukul teman-temannya, pemalas bukan berarti sering tidak masuk kelas, hiperaktif bukan berarti sok tahu, dan acuh tak acuh bukannya dia sering merenung dan menyendiri, tetapi sifat tersebut melekat pada diri siswa yang memiliki kecenderungan positif.</w:t>
      </w:r>
      <w:proofErr w:type="gramEnd"/>
      <w:r w:rsidRPr="00AE212E">
        <w:rPr>
          <w:rFonts w:ascii="Trebuchet MS" w:hAnsi="Trebuchet MS" w:cstheme="majorBidi"/>
          <w:bCs/>
          <w:color w:val="000000" w:themeColor="text1"/>
          <w:sz w:val="20"/>
          <w:szCs w:val="20"/>
        </w:rPr>
        <w:t xml:space="preserve"> Karakter tersebut tentu membuat guru harus bekerja keras memutar otak dan berpikir bagaimana </w:t>
      </w:r>
      <w:proofErr w:type="gramStart"/>
      <w:r w:rsidRPr="00AE212E">
        <w:rPr>
          <w:rFonts w:ascii="Trebuchet MS" w:hAnsi="Trebuchet MS" w:cstheme="majorBidi"/>
          <w:bCs/>
          <w:color w:val="000000" w:themeColor="text1"/>
          <w:sz w:val="20"/>
          <w:szCs w:val="20"/>
        </w:rPr>
        <w:t>cara</w:t>
      </w:r>
      <w:proofErr w:type="gramEnd"/>
      <w:r w:rsidRPr="00AE212E">
        <w:rPr>
          <w:rFonts w:ascii="Trebuchet MS" w:hAnsi="Trebuchet MS" w:cstheme="majorBidi"/>
          <w:bCs/>
          <w:color w:val="000000" w:themeColor="text1"/>
          <w:sz w:val="20"/>
          <w:szCs w:val="20"/>
        </w:rPr>
        <w:t xml:space="preserve"> membentuk kepribadian siswa yang multikarakter.</w:t>
      </w:r>
    </w:p>
    <w:p w:rsidR="00AE212E" w:rsidRPr="00AE212E" w:rsidRDefault="00AE212E" w:rsidP="00AE212E">
      <w:pPr>
        <w:pStyle w:val="ListParagraph"/>
        <w:ind w:left="0"/>
        <w:rPr>
          <w:rFonts w:ascii="Trebuchet MS" w:hAnsi="Trebuchet MS" w:cstheme="majorBidi"/>
          <w:bCs/>
          <w:color w:val="000000" w:themeColor="text1"/>
          <w:sz w:val="20"/>
          <w:szCs w:val="20"/>
        </w:rPr>
      </w:pPr>
      <w:proofErr w:type="gramStart"/>
      <w:r w:rsidRPr="00AE212E">
        <w:rPr>
          <w:rFonts w:ascii="Trebuchet MS" w:hAnsi="Trebuchet MS" w:cstheme="majorBidi"/>
          <w:bCs/>
          <w:color w:val="000000" w:themeColor="text1"/>
          <w:sz w:val="20"/>
          <w:szCs w:val="20"/>
        </w:rPr>
        <w:t>Karakter merupakan bawaan seseorang ketika sejak lahir.</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Karakter yang tergolong negatif itu wajar, begitu juga dengan karakter yang positif, semuanya tidak ada yang keliru.</w:t>
      </w:r>
      <w:proofErr w:type="gramEnd"/>
      <w:r w:rsidRPr="00AE212E">
        <w:rPr>
          <w:rFonts w:ascii="Trebuchet MS" w:hAnsi="Trebuchet MS" w:cstheme="majorBidi"/>
          <w:bCs/>
          <w:color w:val="000000" w:themeColor="text1"/>
          <w:sz w:val="20"/>
          <w:szCs w:val="20"/>
        </w:rPr>
        <w:t xml:space="preserve"> Siswa yang mempunyai karakter positif bukan merupakan jaminan bahwa guru </w:t>
      </w:r>
      <w:proofErr w:type="gramStart"/>
      <w:r w:rsidRPr="00AE212E">
        <w:rPr>
          <w:rFonts w:ascii="Trebuchet MS" w:hAnsi="Trebuchet MS" w:cstheme="majorBidi"/>
          <w:bCs/>
          <w:color w:val="000000" w:themeColor="text1"/>
          <w:sz w:val="20"/>
          <w:szCs w:val="20"/>
        </w:rPr>
        <w:t>akan</w:t>
      </w:r>
      <w:proofErr w:type="gramEnd"/>
      <w:r w:rsidRPr="00AE212E">
        <w:rPr>
          <w:rFonts w:ascii="Trebuchet MS" w:hAnsi="Trebuchet MS" w:cstheme="majorBidi"/>
          <w:bCs/>
          <w:color w:val="000000" w:themeColor="text1"/>
          <w:sz w:val="20"/>
          <w:szCs w:val="20"/>
        </w:rPr>
        <w:t xml:space="preserve"> mudah dalam membentuk kepribadian siswa. </w:t>
      </w:r>
      <w:proofErr w:type="gramStart"/>
      <w:r w:rsidRPr="00AE212E">
        <w:rPr>
          <w:rFonts w:ascii="Trebuchet MS" w:hAnsi="Trebuchet MS" w:cstheme="majorBidi"/>
          <w:bCs/>
          <w:color w:val="000000" w:themeColor="text1"/>
          <w:sz w:val="20"/>
          <w:szCs w:val="20"/>
        </w:rPr>
        <w:t xml:space="preserve">Siswa yang mempunyai karakter penurut, pendiam, pemalu, dan sabar, terdapat dua asumsi bagi guru yiatu; </w:t>
      </w:r>
      <w:r w:rsidRPr="00AE212E">
        <w:rPr>
          <w:rFonts w:ascii="Trebuchet MS" w:hAnsi="Trebuchet MS" w:cstheme="majorBidi"/>
          <w:bCs/>
          <w:i/>
          <w:iCs/>
          <w:color w:val="000000" w:themeColor="text1"/>
          <w:sz w:val="20"/>
          <w:szCs w:val="20"/>
        </w:rPr>
        <w:t>pertama</w:t>
      </w:r>
      <w:r w:rsidRPr="00AE212E">
        <w:rPr>
          <w:rFonts w:ascii="Trebuchet MS" w:hAnsi="Trebuchet MS" w:cstheme="majorBidi"/>
          <w:bCs/>
          <w:color w:val="000000" w:themeColor="text1"/>
          <w:sz w:val="20"/>
          <w:szCs w:val="20"/>
        </w:rPr>
        <w:t>, siswa memang sudah memahami materi dengan baik dan dapat meneladani sikap serta perilaku guru.</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i/>
          <w:iCs/>
          <w:color w:val="000000" w:themeColor="text1"/>
          <w:sz w:val="20"/>
          <w:szCs w:val="20"/>
        </w:rPr>
        <w:t>Kedua</w:t>
      </w:r>
      <w:r w:rsidRPr="00AE212E">
        <w:rPr>
          <w:rFonts w:ascii="Trebuchet MS" w:hAnsi="Trebuchet MS" w:cstheme="majorBidi"/>
          <w:bCs/>
          <w:color w:val="000000" w:themeColor="text1"/>
          <w:sz w:val="20"/>
          <w:szCs w:val="20"/>
        </w:rPr>
        <w:t>, siswa juga belum dapat memahami materi dengan baik dan belum dapat meneladani sikap dan perilaku guru.</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Hal ini karena siswa merasa malu, minder, atau takut bertanya padahal mereka belum memahami materi.</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Kondisi seperti inilah yang dialami oleh guru di MA Darul Lughah Wal Karomah.</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Kemudian siswa yang mempunyai karakter negatif, seperti; kasar, pemalas, hiperaktif, dan acuh tak acuh tidak dapat dikatakan bahwa mereka tidak memahami materi dengan baik dan belum meneladani sikap dan perilaku gurunya.</w:t>
      </w:r>
      <w:proofErr w:type="gramEnd"/>
      <w:r w:rsidRPr="00AE212E">
        <w:rPr>
          <w:rFonts w:ascii="Trebuchet MS" w:hAnsi="Trebuchet MS" w:cstheme="majorBidi"/>
          <w:bCs/>
          <w:color w:val="000000" w:themeColor="text1"/>
          <w:sz w:val="20"/>
          <w:szCs w:val="20"/>
        </w:rPr>
        <w:t xml:space="preserve"> </w:t>
      </w:r>
      <w:proofErr w:type="gramStart"/>
      <w:r w:rsidRPr="00AE212E">
        <w:rPr>
          <w:rFonts w:ascii="Trebuchet MS" w:hAnsi="Trebuchet MS" w:cstheme="majorBidi"/>
          <w:bCs/>
          <w:color w:val="000000" w:themeColor="text1"/>
          <w:sz w:val="20"/>
          <w:szCs w:val="20"/>
        </w:rPr>
        <w:t>Buktinya ketika peneliti melihat siswa yang mempunyai karakter seperti ini, mereka dihadapan guru sangat sopan dan berperilaku sesuai dengan norma-norma agama.</w:t>
      </w:r>
      <w:proofErr w:type="gramEnd"/>
      <w:r w:rsidRPr="00AE212E">
        <w:rPr>
          <w:rFonts w:ascii="Trebuchet MS" w:hAnsi="Trebuchet MS" w:cstheme="majorBidi"/>
          <w:bCs/>
          <w:color w:val="000000" w:themeColor="text1"/>
          <w:sz w:val="20"/>
          <w:szCs w:val="20"/>
        </w:rPr>
        <w:t xml:space="preserve"> Mereka malas bisa disebabkan karena sudah memahami materi dengan baik, mereka kasar karena ingin menjadi pemimpin teman-temannya, mereka hiperaktif karena ingin menunjukkan bakat-bakatnya, dan mereka acuh tak acuh karena tidak ingin mengganggu orang lain. Berbagai karakter siswa yang beragam dalam satu kelas maupun </w:t>
      </w:r>
      <w:proofErr w:type="gramStart"/>
      <w:r w:rsidRPr="00AE212E">
        <w:rPr>
          <w:rFonts w:ascii="Trebuchet MS" w:hAnsi="Trebuchet MS" w:cstheme="majorBidi"/>
          <w:bCs/>
          <w:color w:val="000000" w:themeColor="text1"/>
          <w:sz w:val="20"/>
          <w:szCs w:val="20"/>
        </w:rPr>
        <w:t>lain</w:t>
      </w:r>
      <w:proofErr w:type="gramEnd"/>
      <w:r w:rsidRPr="00AE212E">
        <w:rPr>
          <w:rFonts w:ascii="Trebuchet MS" w:hAnsi="Trebuchet MS" w:cstheme="majorBidi"/>
          <w:bCs/>
          <w:color w:val="000000" w:themeColor="text1"/>
          <w:sz w:val="20"/>
          <w:szCs w:val="20"/>
        </w:rPr>
        <w:t xml:space="preserve"> kelas inilah yang menjadikan guru di MA Darul Lughah Wal Karomah mengalami hambatan dalam menerapkan sikap, perilaku, dan keteladanan guna membentuk kepribadian siswa.</w:t>
      </w:r>
    </w:p>
    <w:p w:rsidR="00AE212E" w:rsidRPr="00AE212E" w:rsidRDefault="00AE212E" w:rsidP="00AE212E">
      <w:pPr>
        <w:ind w:firstLine="0"/>
        <w:rPr>
          <w:rStyle w:val="fontstyle01"/>
          <w:rFonts w:ascii="Trebuchet MS" w:hAnsi="Trebuchet MS"/>
          <w:b/>
          <w:i w:val="0"/>
          <w:iCs w:val="0"/>
          <w:sz w:val="20"/>
          <w:szCs w:val="20"/>
        </w:rPr>
      </w:pPr>
      <w:r w:rsidRPr="00AE212E">
        <w:rPr>
          <w:rFonts w:ascii="Trebuchet MS" w:hAnsi="Trebuchet MS" w:cstheme="majorBidi"/>
          <w:b/>
          <w:sz w:val="20"/>
          <w:szCs w:val="20"/>
        </w:rPr>
        <w:t>Penerapan</w:t>
      </w:r>
      <w:r w:rsidRPr="00AE212E">
        <w:rPr>
          <w:rFonts w:ascii="Trebuchet MS" w:hAnsi="Trebuchet MS" w:cstheme="majorBidi"/>
          <w:b/>
          <w:color w:val="000000" w:themeColor="text1"/>
          <w:sz w:val="20"/>
          <w:szCs w:val="20"/>
        </w:rPr>
        <w:t xml:space="preserve"> Sistem </w:t>
      </w:r>
      <w:r w:rsidRPr="00AE212E">
        <w:rPr>
          <w:rStyle w:val="fontstyle01"/>
          <w:rFonts w:ascii="Trebuchet MS" w:hAnsi="Trebuchet MS" w:cstheme="majorBidi"/>
          <w:b/>
          <w:sz w:val="20"/>
          <w:szCs w:val="20"/>
        </w:rPr>
        <w:t xml:space="preserve">Reward </w:t>
      </w:r>
      <w:r w:rsidRPr="00AE212E">
        <w:rPr>
          <w:rStyle w:val="fontstyle21"/>
          <w:rFonts w:ascii="Trebuchet MS" w:hAnsi="Trebuchet MS" w:cstheme="majorBidi"/>
          <w:b/>
          <w:sz w:val="20"/>
          <w:szCs w:val="20"/>
        </w:rPr>
        <w:t xml:space="preserve">dan </w:t>
      </w:r>
      <w:r w:rsidRPr="00AE212E">
        <w:rPr>
          <w:rStyle w:val="fontstyle01"/>
          <w:rFonts w:ascii="Trebuchet MS" w:hAnsi="Trebuchet MS" w:cstheme="majorBidi"/>
          <w:b/>
          <w:sz w:val="20"/>
          <w:szCs w:val="20"/>
        </w:rPr>
        <w:t xml:space="preserve">Punishment </w:t>
      </w:r>
      <w:r w:rsidRPr="00AE212E">
        <w:rPr>
          <w:rStyle w:val="fontstyle01"/>
          <w:rFonts w:ascii="Trebuchet MS" w:hAnsi="Trebuchet MS" w:cstheme="majorBidi"/>
          <w:b/>
          <w:i w:val="0"/>
          <w:iCs w:val="0"/>
          <w:sz w:val="20"/>
          <w:szCs w:val="20"/>
        </w:rPr>
        <w:t>di MA Darul Lughah Wal Karomah</w:t>
      </w:r>
    </w:p>
    <w:p w:rsidR="00AE212E" w:rsidRPr="00AE212E" w:rsidRDefault="00AE212E" w:rsidP="00AE212E">
      <w:pPr>
        <w:pStyle w:val="ListParagraph"/>
        <w:ind w:left="0"/>
        <w:rPr>
          <w:rStyle w:val="fontstyle01"/>
          <w:rFonts w:ascii="Trebuchet MS" w:hAnsi="Trebuchet MS" w:cstheme="majorBidi"/>
          <w:bCs/>
          <w:i w:val="0"/>
          <w:iCs w:val="0"/>
          <w:sz w:val="20"/>
          <w:szCs w:val="20"/>
        </w:rPr>
      </w:pPr>
      <w:proofErr w:type="gramStart"/>
      <w:r w:rsidRPr="00AE212E">
        <w:rPr>
          <w:rStyle w:val="fontstyle01"/>
          <w:rFonts w:ascii="Trebuchet MS" w:hAnsi="Trebuchet MS" w:cstheme="majorBidi"/>
          <w:bCs/>
          <w:i w:val="0"/>
          <w:iCs w:val="0"/>
          <w:sz w:val="20"/>
          <w:szCs w:val="20"/>
        </w:rPr>
        <w:t>Karakter disiplin siswa dapat dipengaruhi oleh motivasi, baik motivasi internal maupun eksternal.</w:t>
      </w:r>
      <w:proofErr w:type="gramEnd"/>
      <w:r w:rsidRPr="00AE212E">
        <w:rPr>
          <w:rStyle w:val="fontstyle01"/>
          <w:rFonts w:ascii="Trebuchet MS" w:hAnsi="Trebuchet MS" w:cstheme="majorBidi"/>
          <w:bCs/>
          <w:i w:val="0"/>
          <w:iCs w:val="0"/>
          <w:sz w:val="20"/>
          <w:szCs w:val="20"/>
        </w:rPr>
        <w:t xml:space="preserve"> Bentuk motivasi yang dapat mempengaruhi karakter disiplin siswa adalah </w:t>
      </w:r>
      <w:r w:rsidRPr="00AE212E">
        <w:rPr>
          <w:rFonts w:ascii="Trebuchet MS" w:hAnsi="Trebuchet MS" w:cstheme="majorBidi"/>
          <w:i/>
          <w:iCs/>
          <w:color w:val="000000" w:themeColor="text1"/>
          <w:sz w:val="20"/>
          <w:szCs w:val="20"/>
        </w:rPr>
        <w:t>pemberian</w:t>
      </w:r>
      <w:r w:rsidRPr="00AE212E">
        <w:rPr>
          <w:rFonts w:ascii="Trebuchet MS" w:hAnsi="Trebuchet MS" w:cstheme="majorBidi"/>
          <w:color w:val="000000" w:themeColor="text1"/>
          <w:sz w:val="20"/>
          <w:szCs w:val="20"/>
        </w:rPr>
        <w:t xml:space="preserve"> </w:t>
      </w:r>
      <w:r w:rsidRPr="00AE212E">
        <w:rPr>
          <w:rStyle w:val="fontstyle01"/>
          <w:rFonts w:ascii="Trebuchet MS" w:hAnsi="Trebuchet MS" w:cstheme="majorBidi"/>
          <w:bCs/>
          <w:sz w:val="20"/>
          <w:szCs w:val="20"/>
        </w:rPr>
        <w:t xml:space="preserve">reward </w:t>
      </w:r>
      <w:r w:rsidRPr="00AE212E">
        <w:rPr>
          <w:rStyle w:val="fontstyle01"/>
          <w:rFonts w:ascii="Trebuchet MS" w:hAnsi="Trebuchet MS" w:cstheme="majorBidi"/>
          <w:bCs/>
          <w:i w:val="0"/>
          <w:iCs w:val="0"/>
          <w:sz w:val="20"/>
          <w:szCs w:val="20"/>
        </w:rPr>
        <w:t>dan</w:t>
      </w:r>
      <w:r w:rsidRPr="00AE212E">
        <w:rPr>
          <w:rStyle w:val="fontstyle01"/>
          <w:rFonts w:ascii="Trebuchet MS" w:hAnsi="Trebuchet MS" w:cstheme="majorBidi"/>
          <w:bCs/>
          <w:sz w:val="20"/>
          <w:szCs w:val="20"/>
        </w:rPr>
        <w:t xml:space="preserve"> punishment. Reward </w:t>
      </w:r>
      <w:r w:rsidRPr="00AE212E">
        <w:rPr>
          <w:rStyle w:val="fontstyle01"/>
          <w:rFonts w:ascii="Trebuchet MS" w:hAnsi="Trebuchet MS" w:cstheme="majorBidi"/>
          <w:bCs/>
          <w:i w:val="0"/>
          <w:iCs w:val="0"/>
          <w:sz w:val="20"/>
          <w:szCs w:val="20"/>
        </w:rPr>
        <w:t xml:space="preserve">(hadiah) dapat memberikan pengaruh terhadap tingkat kedisiplinan siswa. Siswa yang disiplin jika diberikan reward, maka </w:t>
      </w:r>
      <w:proofErr w:type="gramStart"/>
      <w:r w:rsidRPr="00AE212E">
        <w:rPr>
          <w:rStyle w:val="fontstyle01"/>
          <w:rFonts w:ascii="Trebuchet MS" w:hAnsi="Trebuchet MS" w:cstheme="majorBidi"/>
          <w:bCs/>
          <w:i w:val="0"/>
          <w:iCs w:val="0"/>
          <w:sz w:val="20"/>
          <w:szCs w:val="20"/>
        </w:rPr>
        <w:t>ia</w:t>
      </w:r>
      <w:proofErr w:type="gramEnd"/>
      <w:r w:rsidRPr="00AE212E">
        <w:rPr>
          <w:rStyle w:val="fontstyle01"/>
          <w:rFonts w:ascii="Trebuchet MS" w:hAnsi="Trebuchet MS" w:cstheme="majorBidi"/>
          <w:bCs/>
          <w:i w:val="0"/>
          <w:iCs w:val="0"/>
          <w:sz w:val="20"/>
          <w:szCs w:val="20"/>
        </w:rPr>
        <w:t xml:space="preserve"> akan merasa senang sehingga siswa akan berusaha untuk mempertahankan atau meningkatkan kedisiplinannya tersebut. </w:t>
      </w:r>
      <w:proofErr w:type="gramStart"/>
      <w:r w:rsidRPr="00AE212E">
        <w:rPr>
          <w:rStyle w:val="fontstyle01"/>
          <w:rFonts w:ascii="Trebuchet MS" w:hAnsi="Trebuchet MS" w:cstheme="majorBidi"/>
          <w:bCs/>
          <w:i w:val="0"/>
          <w:iCs w:val="0"/>
          <w:sz w:val="20"/>
          <w:szCs w:val="20"/>
        </w:rPr>
        <w:t>Hukuman</w:t>
      </w:r>
      <w:r w:rsidRPr="00AE212E">
        <w:rPr>
          <w:rStyle w:val="fontstyle01"/>
          <w:rFonts w:ascii="Trebuchet MS" w:hAnsi="Trebuchet MS" w:cstheme="majorBidi"/>
          <w:bCs/>
          <w:sz w:val="20"/>
          <w:szCs w:val="20"/>
        </w:rPr>
        <w:t xml:space="preserve"> (punishment) </w:t>
      </w:r>
      <w:r w:rsidRPr="00AE212E">
        <w:rPr>
          <w:rStyle w:val="fontstyle01"/>
          <w:rFonts w:ascii="Trebuchet MS" w:hAnsi="Trebuchet MS" w:cstheme="majorBidi"/>
          <w:bCs/>
          <w:i w:val="0"/>
          <w:iCs w:val="0"/>
          <w:sz w:val="20"/>
          <w:szCs w:val="20"/>
        </w:rPr>
        <w:t>juga memiliki pengaruh terhadap kedisiplinan siswa.</w:t>
      </w:r>
      <w:proofErr w:type="gramEnd"/>
      <w:r w:rsidRPr="00AE212E">
        <w:rPr>
          <w:rStyle w:val="fontstyle01"/>
          <w:rFonts w:ascii="Trebuchet MS" w:hAnsi="Trebuchet MS" w:cstheme="majorBidi"/>
          <w:bCs/>
          <w:i w:val="0"/>
          <w:iCs w:val="0"/>
          <w:sz w:val="20"/>
          <w:szCs w:val="20"/>
        </w:rPr>
        <w:t xml:space="preserve"> </w:t>
      </w:r>
      <w:proofErr w:type="gramStart"/>
      <w:r w:rsidRPr="00AE212E">
        <w:rPr>
          <w:rStyle w:val="fontstyle01"/>
          <w:rFonts w:ascii="Trebuchet MS" w:hAnsi="Trebuchet MS" w:cstheme="majorBidi"/>
          <w:bCs/>
          <w:i w:val="0"/>
          <w:iCs w:val="0"/>
          <w:sz w:val="20"/>
          <w:szCs w:val="20"/>
        </w:rPr>
        <w:t>Hukuman ini dilaksanakan akibat adanya siswa yang melanggar aturan.</w:t>
      </w:r>
      <w:proofErr w:type="gramEnd"/>
      <w:r w:rsidRPr="00AE212E">
        <w:rPr>
          <w:rStyle w:val="fontstyle01"/>
          <w:rFonts w:ascii="Trebuchet MS" w:hAnsi="Trebuchet MS" w:cstheme="majorBidi"/>
          <w:bCs/>
          <w:i w:val="0"/>
          <w:iCs w:val="0"/>
          <w:sz w:val="20"/>
          <w:szCs w:val="20"/>
        </w:rPr>
        <w:t xml:space="preserve"> Tanpa adanya hukuman, bagi siswa yang melakukan pelanggaran tata tertib tidak </w:t>
      </w:r>
      <w:proofErr w:type="gramStart"/>
      <w:r w:rsidRPr="00AE212E">
        <w:rPr>
          <w:rStyle w:val="fontstyle01"/>
          <w:rFonts w:ascii="Trebuchet MS" w:hAnsi="Trebuchet MS" w:cstheme="majorBidi"/>
          <w:bCs/>
          <w:i w:val="0"/>
          <w:iCs w:val="0"/>
          <w:sz w:val="20"/>
          <w:szCs w:val="20"/>
        </w:rPr>
        <w:t>akan</w:t>
      </w:r>
      <w:proofErr w:type="gramEnd"/>
      <w:r w:rsidRPr="00AE212E">
        <w:rPr>
          <w:rStyle w:val="fontstyle01"/>
          <w:rFonts w:ascii="Trebuchet MS" w:hAnsi="Trebuchet MS" w:cstheme="majorBidi"/>
          <w:bCs/>
          <w:i w:val="0"/>
          <w:iCs w:val="0"/>
          <w:sz w:val="20"/>
          <w:szCs w:val="20"/>
        </w:rPr>
        <w:t xml:space="preserve"> menyadari letak kesalahannya sehingga mereka tidak merasa bersalah apabila melanggar tata tertib. Pelaksanaan hukuman ini </w:t>
      </w:r>
      <w:proofErr w:type="gramStart"/>
      <w:r w:rsidRPr="00AE212E">
        <w:rPr>
          <w:rStyle w:val="fontstyle01"/>
          <w:rFonts w:ascii="Trebuchet MS" w:hAnsi="Trebuchet MS" w:cstheme="majorBidi"/>
          <w:bCs/>
          <w:i w:val="0"/>
          <w:iCs w:val="0"/>
          <w:sz w:val="20"/>
          <w:szCs w:val="20"/>
        </w:rPr>
        <w:t>akan</w:t>
      </w:r>
      <w:proofErr w:type="gramEnd"/>
      <w:r w:rsidRPr="00AE212E">
        <w:rPr>
          <w:rStyle w:val="fontstyle01"/>
          <w:rFonts w:ascii="Trebuchet MS" w:hAnsi="Trebuchet MS" w:cstheme="majorBidi"/>
          <w:bCs/>
          <w:i w:val="0"/>
          <w:iCs w:val="0"/>
          <w:sz w:val="20"/>
          <w:szCs w:val="20"/>
        </w:rPr>
        <w:t xml:space="preserve"> menyebabkan efek jera bagi siswa yang tidak disiplin. Hal tersebut sesuai dengan pendapat Hurlock yang mengatakan bahwa hukuman</w:t>
      </w:r>
      <w:r w:rsidRPr="00AE212E">
        <w:rPr>
          <w:rStyle w:val="fontstyle01"/>
          <w:rFonts w:ascii="Trebuchet MS" w:hAnsi="Trebuchet MS" w:cstheme="majorBidi"/>
          <w:bCs/>
          <w:sz w:val="20"/>
          <w:szCs w:val="20"/>
        </w:rPr>
        <w:t xml:space="preserve"> (punishment) </w:t>
      </w:r>
      <w:r w:rsidRPr="00AE212E">
        <w:rPr>
          <w:rStyle w:val="fontstyle01"/>
          <w:rFonts w:ascii="Trebuchet MS" w:hAnsi="Trebuchet MS" w:cstheme="majorBidi"/>
          <w:bCs/>
          <w:i w:val="0"/>
          <w:iCs w:val="0"/>
          <w:sz w:val="20"/>
          <w:szCs w:val="20"/>
        </w:rPr>
        <w:t xml:space="preserve">memiliki tiga fungsi (Susanto, 2018), yaitu: </w:t>
      </w:r>
      <w:r w:rsidRPr="00AE212E">
        <w:rPr>
          <w:rStyle w:val="fontstyle01"/>
          <w:rFonts w:ascii="Trebuchet MS" w:hAnsi="Trebuchet MS" w:cstheme="majorBidi"/>
          <w:bCs/>
          <w:sz w:val="20"/>
          <w:szCs w:val="20"/>
        </w:rPr>
        <w:t>pertama</w:t>
      </w:r>
      <w:r w:rsidRPr="00AE212E">
        <w:rPr>
          <w:rStyle w:val="fontstyle01"/>
          <w:rFonts w:ascii="Trebuchet MS" w:hAnsi="Trebuchet MS" w:cstheme="majorBidi"/>
          <w:bCs/>
          <w:i w:val="0"/>
          <w:iCs w:val="0"/>
          <w:sz w:val="20"/>
          <w:szCs w:val="20"/>
        </w:rPr>
        <w:t>, menghalangi pengulangan tindakan</w:t>
      </w:r>
      <w:r w:rsidRPr="00AE212E">
        <w:rPr>
          <w:rStyle w:val="fontstyle01"/>
          <w:rFonts w:ascii="Trebuchet MS" w:hAnsi="Trebuchet MS" w:cstheme="majorBidi"/>
          <w:bCs/>
          <w:sz w:val="20"/>
          <w:szCs w:val="20"/>
        </w:rPr>
        <w:t xml:space="preserve">. </w:t>
      </w:r>
      <w:proofErr w:type="gramStart"/>
      <w:r w:rsidRPr="00AE212E">
        <w:rPr>
          <w:rStyle w:val="fontstyle01"/>
          <w:rFonts w:ascii="Trebuchet MS" w:hAnsi="Trebuchet MS" w:cstheme="majorBidi"/>
          <w:bCs/>
          <w:sz w:val="20"/>
          <w:szCs w:val="20"/>
        </w:rPr>
        <w:t xml:space="preserve">Kedua, </w:t>
      </w:r>
      <w:r w:rsidRPr="00AE212E">
        <w:rPr>
          <w:rStyle w:val="fontstyle01"/>
          <w:rFonts w:ascii="Trebuchet MS" w:hAnsi="Trebuchet MS" w:cstheme="majorBidi"/>
          <w:bCs/>
          <w:i w:val="0"/>
          <w:iCs w:val="0"/>
          <w:sz w:val="20"/>
          <w:szCs w:val="20"/>
        </w:rPr>
        <w:t>mendidik sehingga sebelum siswa mengerti peraturan, mereka dapat belajar bahwa tindakan tersebut benar atau salah dengan mendapat hukuman</w:t>
      </w:r>
      <w:r w:rsidRPr="00AE212E">
        <w:rPr>
          <w:rStyle w:val="fontstyle01"/>
          <w:rFonts w:ascii="Trebuchet MS" w:hAnsi="Trebuchet MS" w:cstheme="majorBidi"/>
          <w:bCs/>
          <w:sz w:val="20"/>
          <w:szCs w:val="20"/>
        </w:rPr>
        <w:t>.</w:t>
      </w:r>
      <w:proofErr w:type="gramEnd"/>
      <w:r w:rsidRPr="00AE212E">
        <w:rPr>
          <w:rStyle w:val="fontstyle01"/>
          <w:rFonts w:ascii="Trebuchet MS" w:hAnsi="Trebuchet MS" w:cstheme="majorBidi"/>
          <w:bCs/>
          <w:sz w:val="20"/>
          <w:szCs w:val="20"/>
        </w:rPr>
        <w:t xml:space="preserve"> </w:t>
      </w:r>
      <w:proofErr w:type="gramStart"/>
      <w:r w:rsidRPr="00AE212E">
        <w:rPr>
          <w:rStyle w:val="fontstyle01"/>
          <w:rFonts w:ascii="Trebuchet MS" w:hAnsi="Trebuchet MS" w:cstheme="majorBidi"/>
          <w:bCs/>
          <w:sz w:val="20"/>
          <w:szCs w:val="20"/>
        </w:rPr>
        <w:t xml:space="preserve">Ketiga, </w:t>
      </w:r>
      <w:r w:rsidRPr="00AE212E">
        <w:rPr>
          <w:rStyle w:val="fontstyle01"/>
          <w:rFonts w:ascii="Trebuchet MS" w:hAnsi="Trebuchet MS" w:cstheme="majorBidi"/>
          <w:bCs/>
          <w:i w:val="0"/>
          <w:iCs w:val="0"/>
          <w:sz w:val="20"/>
          <w:szCs w:val="20"/>
        </w:rPr>
        <w:t>memberi motivasi untuk menghindari perilaku yang tidak diterima.</w:t>
      </w:r>
      <w:proofErr w:type="gramEnd"/>
    </w:p>
    <w:p w:rsidR="00AE212E" w:rsidRPr="00AE212E" w:rsidRDefault="00AE212E" w:rsidP="00556263">
      <w:pPr>
        <w:ind w:firstLine="0"/>
        <w:contextualSpacing/>
        <w:rPr>
          <w:rFonts w:ascii="Trebuchet MS" w:hAnsi="Trebuchet MS"/>
          <w:b/>
          <w:color w:val="FF0000"/>
          <w:sz w:val="20"/>
          <w:szCs w:val="20"/>
        </w:rPr>
      </w:pPr>
      <w:r w:rsidRPr="00AE212E">
        <w:rPr>
          <w:rFonts w:ascii="Trebuchet MS" w:hAnsi="Trebuchet MS" w:cstheme="majorBidi"/>
          <w:b/>
          <w:color w:val="000000" w:themeColor="text1"/>
          <w:sz w:val="20"/>
          <w:szCs w:val="20"/>
        </w:rPr>
        <w:t xml:space="preserve">Faktor Pendukung dan Penghambat Penerapan Sistem </w:t>
      </w:r>
      <w:r w:rsidRPr="00AE212E">
        <w:rPr>
          <w:rFonts w:ascii="Trebuchet MS" w:hAnsi="Trebuchet MS" w:cstheme="majorBidi"/>
          <w:b/>
          <w:i/>
          <w:iCs/>
          <w:color w:val="000000" w:themeColor="text1"/>
          <w:sz w:val="20"/>
          <w:szCs w:val="20"/>
        </w:rPr>
        <w:t>Reward</w:t>
      </w:r>
      <w:r w:rsidRPr="00AE212E">
        <w:rPr>
          <w:rFonts w:ascii="Trebuchet MS" w:hAnsi="Trebuchet MS" w:cstheme="majorBidi"/>
          <w:b/>
          <w:color w:val="000000" w:themeColor="text1"/>
          <w:sz w:val="20"/>
          <w:szCs w:val="20"/>
        </w:rPr>
        <w:t xml:space="preserve"> dan </w:t>
      </w:r>
      <w:r w:rsidRPr="00AE212E">
        <w:rPr>
          <w:rFonts w:ascii="Trebuchet MS" w:hAnsi="Trebuchet MS" w:cstheme="majorBidi"/>
          <w:b/>
          <w:i/>
          <w:iCs/>
          <w:color w:val="000000" w:themeColor="text1"/>
          <w:sz w:val="20"/>
          <w:szCs w:val="20"/>
        </w:rPr>
        <w:t xml:space="preserve">Punishment </w:t>
      </w:r>
      <w:r w:rsidRPr="00AE212E">
        <w:rPr>
          <w:rFonts w:ascii="Trebuchet MS" w:hAnsi="Trebuchet MS" w:cstheme="majorBidi"/>
          <w:b/>
          <w:color w:val="000000" w:themeColor="text1"/>
          <w:sz w:val="20"/>
          <w:szCs w:val="20"/>
        </w:rPr>
        <w:t>di MA Darul Lughah Wal Karomah</w:t>
      </w:r>
    </w:p>
    <w:p w:rsidR="00AE212E" w:rsidRPr="00AE212E" w:rsidRDefault="00AE212E" w:rsidP="00AE212E">
      <w:pPr>
        <w:pStyle w:val="ListParagraph"/>
        <w:ind w:left="0"/>
        <w:rPr>
          <w:rFonts w:ascii="Trebuchet MS" w:hAnsi="Trebuchet MS" w:cs="Times New Roman"/>
          <w:sz w:val="20"/>
          <w:szCs w:val="20"/>
        </w:rPr>
      </w:pPr>
      <w:r w:rsidRPr="00AE212E">
        <w:rPr>
          <w:rFonts w:ascii="Trebuchet MS" w:hAnsi="Trebuchet MS" w:cs="Times New Roman"/>
          <w:bCs/>
          <w:sz w:val="20"/>
          <w:szCs w:val="20"/>
        </w:rPr>
        <w:t xml:space="preserve">Di dalam penerapan sistem </w:t>
      </w:r>
      <w:r w:rsidRPr="00AE212E">
        <w:rPr>
          <w:rFonts w:ascii="Trebuchet MS" w:hAnsi="Trebuchet MS" w:cs="Times New Roman"/>
          <w:bCs/>
          <w:i/>
          <w:iCs/>
          <w:sz w:val="20"/>
          <w:szCs w:val="20"/>
        </w:rPr>
        <w:t>reward</w:t>
      </w:r>
      <w:r w:rsidRPr="00AE212E">
        <w:rPr>
          <w:rFonts w:ascii="Trebuchet MS" w:hAnsi="Trebuchet MS" w:cs="Times New Roman"/>
          <w:bCs/>
          <w:sz w:val="20"/>
          <w:szCs w:val="20"/>
        </w:rPr>
        <w:t xml:space="preserve"> dan </w:t>
      </w:r>
      <w:r w:rsidRPr="00AE212E">
        <w:rPr>
          <w:rFonts w:ascii="Trebuchet MS" w:hAnsi="Trebuchet MS" w:cs="Times New Roman"/>
          <w:bCs/>
          <w:i/>
          <w:iCs/>
          <w:sz w:val="20"/>
          <w:szCs w:val="20"/>
        </w:rPr>
        <w:t>punishment</w:t>
      </w:r>
      <w:r w:rsidRPr="00AE212E">
        <w:rPr>
          <w:rFonts w:ascii="Trebuchet MS" w:hAnsi="Trebuchet MS" w:cs="Times New Roman"/>
          <w:bCs/>
          <w:sz w:val="20"/>
          <w:szCs w:val="20"/>
        </w:rPr>
        <w:t xml:space="preserve"> di sekolah ada hal-hal yang menjadi faktor yang mendukung dan juga menghambat pelaksanaannya. Faktor-faktor pendukung dalam pelaksanaan sistem </w:t>
      </w:r>
      <w:r w:rsidRPr="00AE212E">
        <w:rPr>
          <w:rFonts w:ascii="Trebuchet MS" w:hAnsi="Trebuchet MS" w:cs="Times New Roman"/>
          <w:bCs/>
          <w:i/>
          <w:iCs/>
          <w:sz w:val="20"/>
          <w:szCs w:val="20"/>
        </w:rPr>
        <w:t>reward</w:t>
      </w:r>
      <w:r w:rsidRPr="00AE212E">
        <w:rPr>
          <w:rFonts w:ascii="Trebuchet MS" w:hAnsi="Trebuchet MS" w:cs="Times New Roman"/>
          <w:bCs/>
          <w:sz w:val="20"/>
          <w:szCs w:val="20"/>
        </w:rPr>
        <w:t xml:space="preserve"> dan </w:t>
      </w:r>
      <w:r w:rsidRPr="00AE212E">
        <w:rPr>
          <w:rFonts w:ascii="Trebuchet MS" w:hAnsi="Trebuchet MS" w:cs="Times New Roman"/>
          <w:bCs/>
          <w:i/>
          <w:iCs/>
          <w:sz w:val="20"/>
          <w:szCs w:val="20"/>
        </w:rPr>
        <w:t xml:space="preserve">punishment </w:t>
      </w:r>
      <w:r w:rsidRPr="00AE212E">
        <w:rPr>
          <w:rFonts w:ascii="Trebuchet MS" w:hAnsi="Trebuchet MS" w:cs="Times New Roman"/>
          <w:bCs/>
          <w:sz w:val="20"/>
          <w:szCs w:val="20"/>
        </w:rPr>
        <w:t xml:space="preserve">di MA Darul Lughah Wal Karomah, yaitu; adanya </w:t>
      </w:r>
      <w:r w:rsidRPr="00AE212E">
        <w:rPr>
          <w:rFonts w:ascii="Trebuchet MS" w:hAnsi="Trebuchet MS" w:cs="Times New Roman"/>
          <w:sz w:val="20"/>
          <w:szCs w:val="20"/>
        </w:rPr>
        <w:t xml:space="preserve">dukungan dari sekolah terhadap pemberian </w:t>
      </w:r>
      <w:r w:rsidRPr="00AE212E">
        <w:rPr>
          <w:rFonts w:ascii="Trebuchet MS" w:hAnsi="Trebuchet MS" w:cs="Times New Roman"/>
          <w:i/>
          <w:iCs/>
          <w:sz w:val="20"/>
          <w:szCs w:val="20"/>
        </w:rPr>
        <w:t>reward</w:t>
      </w:r>
      <w:r w:rsidRPr="00AE212E">
        <w:rPr>
          <w:rFonts w:ascii="Trebuchet MS" w:hAnsi="Trebuchet MS" w:cs="Times New Roman"/>
          <w:sz w:val="20"/>
          <w:szCs w:val="20"/>
        </w:rPr>
        <w:t xml:space="preserve"> dalam proses pembelajaran bisa dibuktikan dengan adanya fasilitas yang cukup memadai di </w:t>
      </w:r>
      <w:r w:rsidRPr="00AE212E">
        <w:rPr>
          <w:rFonts w:ascii="Trebuchet MS" w:hAnsi="Trebuchet MS" w:cs="Times New Roman"/>
          <w:bCs/>
          <w:sz w:val="20"/>
          <w:szCs w:val="20"/>
        </w:rPr>
        <w:t>MA Darul Lughah Wal Karomah</w:t>
      </w:r>
      <w:r w:rsidRPr="00AE212E">
        <w:rPr>
          <w:rFonts w:ascii="Trebuchet MS" w:hAnsi="Trebuchet MS" w:cs="Times New Roman"/>
          <w:sz w:val="20"/>
          <w:szCs w:val="20"/>
        </w:rPr>
        <w:t xml:space="preserve">. </w:t>
      </w:r>
      <w:proofErr w:type="gramStart"/>
      <w:r w:rsidRPr="00AE212E">
        <w:rPr>
          <w:rFonts w:ascii="Trebuchet MS" w:hAnsi="Trebuchet MS" w:cs="Times New Roman"/>
          <w:sz w:val="20"/>
          <w:szCs w:val="20"/>
        </w:rPr>
        <w:t xml:space="preserve">Selain itu, semua guru harus berkonsisten untuk menerapkan </w:t>
      </w:r>
      <w:r w:rsidRPr="00AE212E">
        <w:rPr>
          <w:rFonts w:ascii="Trebuchet MS" w:hAnsi="Trebuchet MS" w:cs="Times New Roman"/>
          <w:i/>
          <w:iCs/>
          <w:sz w:val="20"/>
          <w:szCs w:val="20"/>
        </w:rPr>
        <w:t>reward</w:t>
      </w:r>
      <w:r w:rsidRPr="00AE212E">
        <w:rPr>
          <w:rFonts w:ascii="Trebuchet MS" w:hAnsi="Trebuchet MS" w:cs="Times New Roman"/>
          <w:sz w:val="20"/>
          <w:szCs w:val="20"/>
        </w:rPr>
        <w:t xml:space="preserve"> pada saat kegiatan belajar mengajar.</w:t>
      </w:r>
      <w:proofErr w:type="gramEnd"/>
      <w:r w:rsidRPr="00AE212E">
        <w:rPr>
          <w:rFonts w:ascii="Trebuchet MS" w:hAnsi="Trebuchet MS" w:cs="Times New Roman"/>
          <w:sz w:val="20"/>
          <w:szCs w:val="20"/>
        </w:rPr>
        <w:t xml:space="preserve"> </w:t>
      </w:r>
      <w:proofErr w:type="gramStart"/>
      <w:r w:rsidRPr="00AE212E">
        <w:rPr>
          <w:rFonts w:ascii="Trebuchet MS" w:hAnsi="Trebuchet MS" w:cs="Times New Roman"/>
          <w:sz w:val="20"/>
          <w:szCs w:val="20"/>
        </w:rPr>
        <w:t>Jadi, tidak hanya Waka Kesiswaan yang berperan, tapi semua guru ikut terlibat.</w:t>
      </w:r>
      <w:proofErr w:type="gramEnd"/>
    </w:p>
    <w:p w:rsidR="00AE212E" w:rsidRPr="00AE212E" w:rsidRDefault="00AE212E" w:rsidP="00AE212E">
      <w:pPr>
        <w:pStyle w:val="ListParagraph"/>
        <w:ind w:left="0"/>
        <w:rPr>
          <w:rFonts w:ascii="Trebuchet MS" w:hAnsi="Trebuchet MS" w:cs="Times New Roman"/>
          <w:sz w:val="20"/>
          <w:szCs w:val="20"/>
        </w:rPr>
      </w:pPr>
      <w:r w:rsidRPr="00AE212E">
        <w:rPr>
          <w:rFonts w:ascii="Trebuchet MS" w:hAnsi="Trebuchet MS" w:cs="Times New Roman"/>
          <w:sz w:val="20"/>
          <w:szCs w:val="20"/>
        </w:rPr>
        <w:t xml:space="preserve">Sementara itu, dorongan kepala sekolah </w:t>
      </w:r>
      <w:proofErr w:type="gramStart"/>
      <w:r w:rsidRPr="00AE212E">
        <w:rPr>
          <w:rFonts w:ascii="Trebuchet MS" w:hAnsi="Trebuchet MS" w:cs="Times New Roman"/>
          <w:sz w:val="20"/>
          <w:szCs w:val="20"/>
        </w:rPr>
        <w:t>akan</w:t>
      </w:r>
      <w:proofErr w:type="gramEnd"/>
      <w:r w:rsidRPr="00AE212E">
        <w:rPr>
          <w:rFonts w:ascii="Trebuchet MS" w:hAnsi="Trebuchet MS" w:cs="Times New Roman"/>
          <w:sz w:val="20"/>
          <w:szCs w:val="20"/>
        </w:rPr>
        <w:t xml:space="preserve"> menjadi semakin nyata jika para guru juga ikut memotivasi siswa untuk mencapai prestasi dan membentuk peserta didik lebih berkarakter. </w:t>
      </w:r>
      <w:proofErr w:type="gramStart"/>
      <w:r w:rsidRPr="00AE212E">
        <w:rPr>
          <w:rFonts w:ascii="Trebuchet MS" w:hAnsi="Trebuchet MS" w:cs="Times New Roman"/>
          <w:sz w:val="20"/>
          <w:szCs w:val="20"/>
        </w:rPr>
        <w:t>Seorang guru tugasnya bukan hanya mengajar tapi juga mendidik para siswa.</w:t>
      </w:r>
      <w:proofErr w:type="gramEnd"/>
      <w:r w:rsidRPr="00AE212E">
        <w:rPr>
          <w:rFonts w:ascii="Trebuchet MS" w:hAnsi="Trebuchet MS" w:cs="Times New Roman"/>
          <w:sz w:val="20"/>
          <w:szCs w:val="20"/>
        </w:rPr>
        <w:t xml:space="preserve"> </w:t>
      </w:r>
      <w:proofErr w:type="gramStart"/>
      <w:r w:rsidRPr="00AE212E">
        <w:rPr>
          <w:rFonts w:ascii="Trebuchet MS" w:hAnsi="Trebuchet MS" w:cs="Times New Roman"/>
          <w:sz w:val="20"/>
          <w:szCs w:val="20"/>
        </w:rPr>
        <w:t>Tidak hanya memberikan dorongan agar siswa lebih semangat dalam belajar hingga mencapai prestasi membanggakan sekolah.</w:t>
      </w:r>
      <w:proofErr w:type="gramEnd"/>
      <w:r w:rsidRPr="00AE212E">
        <w:rPr>
          <w:rFonts w:ascii="Trebuchet MS" w:hAnsi="Trebuchet MS" w:cs="Times New Roman"/>
          <w:sz w:val="20"/>
          <w:szCs w:val="20"/>
        </w:rPr>
        <w:t xml:space="preserve"> </w:t>
      </w:r>
      <w:proofErr w:type="gramStart"/>
      <w:r w:rsidRPr="00AE212E">
        <w:rPr>
          <w:rFonts w:ascii="Trebuchet MS" w:hAnsi="Trebuchet MS" w:cs="Times New Roman"/>
          <w:sz w:val="20"/>
          <w:szCs w:val="20"/>
        </w:rPr>
        <w:t>Tapi, guru harus memberikan contoh nyata bagaimana caranya bersikap, bertutur kata, dan berperilaku yang baik.</w:t>
      </w:r>
      <w:proofErr w:type="gramEnd"/>
    </w:p>
    <w:p w:rsidR="00AE212E" w:rsidRPr="00AE212E" w:rsidRDefault="00AE212E" w:rsidP="00AE212E">
      <w:pPr>
        <w:pStyle w:val="BodyText"/>
        <w:spacing w:line="360" w:lineRule="auto"/>
        <w:ind w:firstLine="567"/>
        <w:rPr>
          <w:rFonts w:ascii="Trebuchet MS" w:hAnsi="Trebuchet MS"/>
          <w:sz w:val="20"/>
          <w:szCs w:val="20"/>
        </w:rPr>
      </w:pPr>
      <w:r w:rsidRPr="00AE212E">
        <w:rPr>
          <w:rFonts w:ascii="Trebuchet MS" w:hAnsi="Trebuchet MS"/>
          <w:sz w:val="20"/>
          <w:szCs w:val="20"/>
        </w:rPr>
        <w:tab/>
      </w:r>
      <w:r w:rsidRPr="00AE212E">
        <w:rPr>
          <w:rFonts w:ascii="Trebuchet MS" w:hAnsi="Trebuchet MS"/>
          <w:color w:val="000000" w:themeColor="text1"/>
          <w:sz w:val="20"/>
          <w:szCs w:val="20"/>
        </w:rPr>
        <w:t xml:space="preserve">Selain faktor pendukung, </w:t>
      </w:r>
      <w:r w:rsidRPr="00AE212E">
        <w:rPr>
          <w:rFonts w:ascii="Trebuchet MS" w:hAnsi="Trebuchet MS"/>
          <w:bCs/>
          <w:color w:val="000000" w:themeColor="text1"/>
          <w:sz w:val="20"/>
          <w:szCs w:val="20"/>
        </w:rPr>
        <w:t xml:space="preserve">penerapan sistem </w:t>
      </w:r>
      <w:r w:rsidRPr="00AE212E">
        <w:rPr>
          <w:rFonts w:ascii="Trebuchet MS" w:hAnsi="Trebuchet MS"/>
          <w:bCs/>
          <w:i/>
          <w:iCs/>
          <w:sz w:val="20"/>
          <w:szCs w:val="20"/>
        </w:rPr>
        <w:t>reward</w:t>
      </w:r>
      <w:r w:rsidRPr="00AE212E">
        <w:rPr>
          <w:rFonts w:ascii="Trebuchet MS" w:hAnsi="Trebuchet MS"/>
          <w:bCs/>
          <w:sz w:val="20"/>
          <w:szCs w:val="20"/>
        </w:rPr>
        <w:t xml:space="preserve"> dan </w:t>
      </w:r>
      <w:r w:rsidRPr="00AE212E">
        <w:rPr>
          <w:rFonts w:ascii="Trebuchet MS" w:hAnsi="Trebuchet MS"/>
          <w:bCs/>
          <w:i/>
          <w:iCs/>
          <w:sz w:val="20"/>
          <w:szCs w:val="20"/>
        </w:rPr>
        <w:t xml:space="preserve">punishment </w:t>
      </w:r>
      <w:r w:rsidRPr="00AE212E">
        <w:rPr>
          <w:rFonts w:ascii="Trebuchet MS" w:hAnsi="Trebuchet MS"/>
          <w:bCs/>
          <w:color w:val="000000" w:themeColor="text1"/>
          <w:sz w:val="20"/>
          <w:szCs w:val="20"/>
        </w:rPr>
        <w:t xml:space="preserve">di MA Darul Lughah Wal Karomah </w:t>
      </w:r>
      <w:r w:rsidRPr="00AE212E">
        <w:rPr>
          <w:rFonts w:ascii="Trebuchet MS" w:hAnsi="Trebuchet MS"/>
          <w:color w:val="000000" w:themeColor="text1"/>
          <w:sz w:val="20"/>
          <w:szCs w:val="20"/>
        </w:rPr>
        <w:t xml:space="preserve">juga memiliki beberapa faktor yang menjadi penghambat antara lain; </w:t>
      </w:r>
      <w:r w:rsidRPr="00AE212E">
        <w:rPr>
          <w:rFonts w:ascii="Trebuchet MS" w:hAnsi="Trebuchet MS"/>
          <w:i/>
          <w:iCs/>
          <w:color w:val="000000" w:themeColor="text1"/>
          <w:sz w:val="20"/>
          <w:szCs w:val="20"/>
        </w:rPr>
        <w:t xml:space="preserve">pertama, </w:t>
      </w:r>
      <w:r w:rsidRPr="00AE212E">
        <w:rPr>
          <w:rFonts w:ascii="Trebuchet MS" w:hAnsi="Trebuchet MS"/>
          <w:color w:val="000000" w:themeColor="text1"/>
          <w:sz w:val="20"/>
          <w:szCs w:val="20"/>
        </w:rPr>
        <w:t>f</w:t>
      </w:r>
      <w:r w:rsidRPr="00AE212E">
        <w:rPr>
          <w:rFonts w:ascii="Trebuchet MS" w:hAnsi="Trebuchet MS"/>
          <w:sz w:val="20"/>
          <w:szCs w:val="20"/>
        </w:rPr>
        <w:t xml:space="preserve">aktor penghambat yang bisa diamati dalam proses pembelajaran di MA Darul Lughah Wal Karomah adalah berasal dari lingkungan. </w:t>
      </w:r>
      <w:proofErr w:type="gramStart"/>
      <w:r w:rsidRPr="00AE212E">
        <w:rPr>
          <w:rFonts w:ascii="Trebuchet MS" w:hAnsi="Trebuchet MS"/>
          <w:sz w:val="20"/>
          <w:szCs w:val="20"/>
        </w:rPr>
        <w:t>Lingkungan merupakan tempat atau sarana untuk melakukan aktivitas dalam kehidupan sehari-hari.</w:t>
      </w:r>
      <w:proofErr w:type="gramEnd"/>
      <w:r w:rsidRPr="00AE212E">
        <w:rPr>
          <w:rFonts w:ascii="Trebuchet MS" w:hAnsi="Trebuchet MS"/>
          <w:sz w:val="20"/>
          <w:szCs w:val="20"/>
        </w:rPr>
        <w:t xml:space="preserve"> </w:t>
      </w:r>
      <w:proofErr w:type="gramStart"/>
      <w:r w:rsidRPr="00AE212E">
        <w:rPr>
          <w:rFonts w:ascii="Trebuchet MS" w:hAnsi="Trebuchet MS"/>
          <w:sz w:val="20"/>
          <w:szCs w:val="20"/>
        </w:rPr>
        <w:t>MA Darul Lughah Wal Karomah dalam lingkungan pesantren sehingga lingkungan tersebut dapat memberikan dampak yang positif maupun negatif.</w:t>
      </w:r>
      <w:proofErr w:type="gramEnd"/>
    </w:p>
    <w:p w:rsidR="00ED23B2" w:rsidRPr="00AE212E" w:rsidRDefault="00AE212E" w:rsidP="00AE212E">
      <w:pPr>
        <w:rPr>
          <w:rFonts w:ascii="Trebuchet MS" w:hAnsi="Trebuchet MS" w:cstheme="majorBidi"/>
          <w:sz w:val="20"/>
          <w:szCs w:val="20"/>
        </w:rPr>
      </w:pPr>
      <w:proofErr w:type="gramStart"/>
      <w:r w:rsidRPr="00AE212E">
        <w:rPr>
          <w:rFonts w:ascii="Trebuchet MS" w:hAnsi="Trebuchet MS"/>
          <w:i/>
          <w:iCs/>
          <w:sz w:val="20"/>
          <w:szCs w:val="20"/>
        </w:rPr>
        <w:t>Kedua</w:t>
      </w:r>
      <w:r w:rsidRPr="00AE212E">
        <w:rPr>
          <w:rFonts w:ascii="Trebuchet MS" w:hAnsi="Trebuchet MS"/>
          <w:sz w:val="20"/>
          <w:szCs w:val="20"/>
        </w:rPr>
        <w:t>, kurangnya rasa sadar yang tumbuh dalam diri siswa itu sendiri.</w:t>
      </w:r>
      <w:proofErr w:type="gramEnd"/>
      <w:r w:rsidRPr="00AE212E">
        <w:rPr>
          <w:rFonts w:ascii="Trebuchet MS" w:hAnsi="Trebuchet MS"/>
          <w:sz w:val="20"/>
          <w:szCs w:val="20"/>
        </w:rPr>
        <w:t xml:space="preserve"> </w:t>
      </w:r>
      <w:proofErr w:type="gramStart"/>
      <w:r w:rsidRPr="00AE212E">
        <w:rPr>
          <w:rFonts w:ascii="Trebuchet MS" w:hAnsi="Trebuchet MS"/>
          <w:sz w:val="20"/>
          <w:szCs w:val="20"/>
        </w:rPr>
        <w:t>Kurangnya kesadaran yang tumbuh dalam diri siswa dapat membuat siswa tidak memiliki keinginan untuk maju dan juga berkembang dalam mengejar prestasi.</w:t>
      </w:r>
      <w:proofErr w:type="gramEnd"/>
      <w:r w:rsidRPr="00AE212E">
        <w:rPr>
          <w:rFonts w:ascii="Trebuchet MS" w:hAnsi="Trebuchet MS"/>
          <w:sz w:val="20"/>
          <w:szCs w:val="20"/>
        </w:rPr>
        <w:t xml:space="preserve"> </w:t>
      </w:r>
      <w:proofErr w:type="gramStart"/>
      <w:r w:rsidRPr="00AE212E">
        <w:rPr>
          <w:rFonts w:ascii="Trebuchet MS" w:hAnsi="Trebuchet MS"/>
          <w:sz w:val="20"/>
          <w:szCs w:val="20"/>
        </w:rPr>
        <w:t>Hal itu dapat dilihat dari adanya kemalasan dalam diri siswa tersebut untuk tidak aktif dalam kegiatan di sekolah.</w:t>
      </w:r>
      <w:proofErr w:type="gramEnd"/>
      <w:r w:rsidRPr="00AE212E">
        <w:rPr>
          <w:rFonts w:ascii="Trebuchet MS" w:hAnsi="Trebuchet MS"/>
          <w:sz w:val="20"/>
          <w:szCs w:val="20"/>
        </w:rPr>
        <w:t xml:space="preserve"> </w:t>
      </w:r>
      <w:proofErr w:type="gramStart"/>
      <w:r w:rsidRPr="00AE212E">
        <w:rPr>
          <w:rFonts w:ascii="Trebuchet MS" w:hAnsi="Trebuchet MS"/>
          <w:sz w:val="20"/>
          <w:szCs w:val="20"/>
        </w:rPr>
        <w:t>Tidak hanya itu, para siswa tidak bisa bertanggungjawab dengan segala peraturan yang dibuat oleh sekolah sehingga mereka seringkali melakukan berbagai jenis pelanggaran.</w:t>
      </w:r>
      <w:proofErr w:type="gramEnd"/>
    </w:p>
    <w:p w:rsidR="00ED23B2" w:rsidRPr="00ED23B2" w:rsidRDefault="00ED23B2" w:rsidP="00ED23B2">
      <w:pPr>
        <w:spacing w:before="240"/>
        <w:ind w:firstLine="0"/>
        <w:rPr>
          <w:rFonts w:ascii="Trebuchet MS" w:hAnsi="Trebuchet MS" w:cstheme="majorBidi"/>
          <w:b/>
          <w:bCs/>
        </w:rPr>
      </w:pPr>
      <w:r w:rsidRPr="00ED23B2">
        <w:rPr>
          <w:rFonts w:ascii="Trebuchet MS" w:hAnsi="Trebuchet MS" w:cstheme="majorBidi"/>
          <w:b/>
          <w:bCs/>
        </w:rPr>
        <w:t>KESIMPULAN</w:t>
      </w:r>
    </w:p>
    <w:p w:rsidR="00311576" w:rsidRPr="00311576" w:rsidRDefault="00311576" w:rsidP="00311576">
      <w:pPr>
        <w:pStyle w:val="ListParagraph"/>
        <w:ind w:left="0" w:firstLine="720"/>
        <w:rPr>
          <w:rFonts w:ascii="Trebuchet MS" w:hAnsi="Trebuchet MS" w:cstheme="majorBidi"/>
          <w:bCs/>
          <w:color w:val="000000" w:themeColor="text1"/>
          <w:sz w:val="20"/>
          <w:szCs w:val="20"/>
        </w:rPr>
      </w:pPr>
      <w:r w:rsidRPr="00311576">
        <w:rPr>
          <w:rFonts w:ascii="Trebuchet MS" w:hAnsi="Trebuchet MS" w:cstheme="majorBidi"/>
          <w:bCs/>
          <w:color w:val="000000" w:themeColor="text1"/>
          <w:sz w:val="20"/>
          <w:szCs w:val="20"/>
        </w:rPr>
        <w:t xml:space="preserve">Beberapa upaya guru dalam meningkatan karakter disiplin siswa di MA Darul Lughah Wal Karomah dengan menggunakan tipologi interaksi sosial diantaranya yaitu; </w:t>
      </w:r>
      <w:r w:rsidRPr="00311576">
        <w:rPr>
          <w:rFonts w:ascii="Trebuchet MS" w:hAnsi="Trebuchet MS" w:cstheme="majorBidi"/>
          <w:bCs/>
          <w:i/>
          <w:iCs/>
          <w:color w:val="000000" w:themeColor="text1"/>
          <w:sz w:val="20"/>
          <w:szCs w:val="20"/>
        </w:rPr>
        <w:t>pertama</w:t>
      </w:r>
      <w:r w:rsidRPr="00311576">
        <w:rPr>
          <w:rFonts w:ascii="Trebuchet MS" w:hAnsi="Trebuchet MS" w:cstheme="majorBidi"/>
          <w:bCs/>
          <w:color w:val="000000" w:themeColor="text1"/>
          <w:sz w:val="20"/>
          <w:szCs w:val="20"/>
        </w:rPr>
        <w:t xml:space="preserve">, menerapkan sistem poin yang bertujuan untuk memberi kesadaran terhadap perilaku-perilaku yang menyimpang dan bertentangan dengan aturan sekolah dan memberikan efek jera atau keinginan untuk tidak mengulanginya lagi terhadap perilaku yang dilakukannya dikarenakan adanya pengurangan poin tersebut. </w:t>
      </w:r>
      <w:r w:rsidRPr="00311576">
        <w:rPr>
          <w:rFonts w:ascii="Trebuchet MS" w:hAnsi="Trebuchet MS" w:cstheme="majorBidi"/>
          <w:bCs/>
          <w:i/>
          <w:iCs/>
          <w:color w:val="000000" w:themeColor="text1"/>
          <w:sz w:val="20"/>
          <w:szCs w:val="20"/>
        </w:rPr>
        <w:t>Kedua</w:t>
      </w:r>
      <w:r w:rsidRPr="00311576">
        <w:rPr>
          <w:rFonts w:ascii="Trebuchet MS" w:hAnsi="Trebuchet MS" w:cstheme="majorBidi"/>
          <w:bCs/>
          <w:color w:val="000000" w:themeColor="text1"/>
          <w:sz w:val="20"/>
          <w:szCs w:val="20"/>
        </w:rPr>
        <w:t xml:space="preserve">, memberikan keteladanan yang baik kepada peserta didik agar peserta didik tersebut bisa mengambil pelajaran dengan </w:t>
      </w:r>
      <w:proofErr w:type="gramStart"/>
      <w:r w:rsidRPr="00311576">
        <w:rPr>
          <w:rFonts w:ascii="Trebuchet MS" w:hAnsi="Trebuchet MS" w:cstheme="majorBidi"/>
          <w:bCs/>
          <w:color w:val="000000" w:themeColor="text1"/>
          <w:sz w:val="20"/>
          <w:szCs w:val="20"/>
        </w:rPr>
        <w:t>apa</w:t>
      </w:r>
      <w:proofErr w:type="gramEnd"/>
      <w:r w:rsidRPr="00311576">
        <w:rPr>
          <w:rFonts w:ascii="Trebuchet MS" w:hAnsi="Trebuchet MS" w:cstheme="majorBidi"/>
          <w:bCs/>
          <w:color w:val="000000" w:themeColor="text1"/>
          <w:sz w:val="20"/>
          <w:szCs w:val="20"/>
        </w:rPr>
        <w:t xml:space="preserve"> yang telah dicontohkan oleh gurunya. </w:t>
      </w:r>
      <w:proofErr w:type="gramStart"/>
      <w:r w:rsidRPr="00311576">
        <w:rPr>
          <w:rFonts w:ascii="Trebuchet MS" w:hAnsi="Trebuchet MS" w:cstheme="majorBidi"/>
          <w:bCs/>
          <w:i/>
          <w:iCs/>
          <w:color w:val="000000" w:themeColor="text1"/>
          <w:sz w:val="20"/>
          <w:szCs w:val="20"/>
        </w:rPr>
        <w:t>Ketiga</w:t>
      </w:r>
      <w:r w:rsidRPr="00311576">
        <w:rPr>
          <w:rFonts w:ascii="Trebuchet MS" w:hAnsi="Trebuchet MS" w:cstheme="majorBidi"/>
          <w:bCs/>
          <w:color w:val="000000" w:themeColor="text1"/>
          <w:sz w:val="20"/>
          <w:szCs w:val="20"/>
        </w:rPr>
        <w:t xml:space="preserve">, menerapkan sistem </w:t>
      </w:r>
      <w:r w:rsidRPr="00311576">
        <w:rPr>
          <w:rFonts w:ascii="Trebuchet MS" w:hAnsi="Trebuchet MS" w:cstheme="majorBidi"/>
          <w:bCs/>
          <w:i/>
          <w:iCs/>
          <w:color w:val="000000" w:themeColor="text1"/>
          <w:sz w:val="20"/>
          <w:szCs w:val="20"/>
        </w:rPr>
        <w:t xml:space="preserve">reward </w:t>
      </w:r>
      <w:r w:rsidRPr="00311576">
        <w:rPr>
          <w:rFonts w:ascii="Trebuchet MS" w:hAnsi="Trebuchet MS" w:cstheme="majorBidi"/>
          <w:bCs/>
          <w:color w:val="000000" w:themeColor="text1"/>
          <w:sz w:val="20"/>
          <w:szCs w:val="20"/>
        </w:rPr>
        <w:t xml:space="preserve">dan </w:t>
      </w:r>
      <w:r w:rsidRPr="00311576">
        <w:rPr>
          <w:rFonts w:ascii="Trebuchet MS" w:hAnsi="Trebuchet MS" w:cstheme="majorBidi"/>
          <w:bCs/>
          <w:i/>
          <w:iCs/>
          <w:color w:val="000000" w:themeColor="text1"/>
          <w:sz w:val="20"/>
          <w:szCs w:val="20"/>
        </w:rPr>
        <w:t xml:space="preserve">punishment </w:t>
      </w:r>
      <w:r w:rsidRPr="00311576">
        <w:rPr>
          <w:rFonts w:ascii="Trebuchet MS" w:hAnsi="Trebuchet MS" w:cstheme="majorBidi"/>
          <w:bCs/>
          <w:color w:val="000000" w:themeColor="text1"/>
          <w:sz w:val="20"/>
          <w:szCs w:val="20"/>
        </w:rPr>
        <w:t>sebagai motivasi peserta didik dalam meningkatkan kedisiplinan siswa itu sendiri.</w:t>
      </w:r>
      <w:proofErr w:type="gramEnd"/>
    </w:p>
    <w:p w:rsidR="00ED23B2" w:rsidRPr="00ED23B2" w:rsidRDefault="00ED23B2" w:rsidP="00ED23B2">
      <w:pPr>
        <w:spacing w:before="240"/>
        <w:ind w:firstLine="0"/>
        <w:rPr>
          <w:rFonts w:ascii="Trebuchet MS" w:hAnsi="Trebuchet MS" w:cstheme="majorBidi"/>
          <w:b/>
          <w:bCs/>
        </w:rPr>
      </w:pPr>
      <w:r>
        <w:rPr>
          <w:rFonts w:ascii="Trebuchet MS" w:hAnsi="Trebuchet MS" w:cstheme="majorBidi"/>
          <w:b/>
          <w:bCs/>
        </w:rPr>
        <w:t>DAFTAR PUSTA</w:t>
      </w:r>
      <w:bookmarkStart w:id="0" w:name="_GoBack"/>
      <w:bookmarkEnd w:id="0"/>
      <w:r>
        <w:rPr>
          <w:rFonts w:ascii="Trebuchet MS" w:hAnsi="Trebuchet MS" w:cstheme="majorBidi"/>
          <w:b/>
          <w:bCs/>
        </w:rPr>
        <w:t>KA</w:t>
      </w:r>
    </w:p>
    <w:p w:rsidR="00311576" w:rsidRPr="00311576" w:rsidRDefault="00311576" w:rsidP="00311576">
      <w:pPr>
        <w:widowControl w:val="0"/>
        <w:autoSpaceDE w:val="0"/>
        <w:autoSpaceDN w:val="0"/>
        <w:adjustRightInd w:val="0"/>
        <w:ind w:left="709" w:hanging="709"/>
        <w:rPr>
          <w:rFonts w:ascii="Trebuchet MS" w:hAnsi="Trebuchet MS" w:cs="Times New Roman"/>
          <w:bCs/>
          <w:color w:val="000000" w:themeColor="text1"/>
          <w:sz w:val="20"/>
          <w:szCs w:val="20"/>
        </w:rPr>
      </w:pPr>
      <w:proofErr w:type="gramStart"/>
      <w:r w:rsidRPr="00311576">
        <w:rPr>
          <w:rFonts w:ascii="Trebuchet MS" w:hAnsi="Trebuchet MS" w:cstheme="majorBidi"/>
          <w:bCs/>
          <w:color w:val="000000" w:themeColor="text1"/>
          <w:sz w:val="20"/>
          <w:szCs w:val="20"/>
        </w:rPr>
        <w:t>Afrizal.</w:t>
      </w:r>
      <w:proofErr w:type="gramEnd"/>
      <w:r w:rsidRPr="00311576">
        <w:rPr>
          <w:rFonts w:ascii="Trebuchet MS" w:hAnsi="Trebuchet MS" w:cstheme="majorBidi"/>
          <w:bCs/>
          <w:color w:val="000000" w:themeColor="text1"/>
          <w:sz w:val="20"/>
          <w:szCs w:val="20"/>
        </w:rPr>
        <w:t xml:space="preserve"> </w:t>
      </w:r>
      <w:proofErr w:type="gramStart"/>
      <w:r w:rsidRPr="00311576">
        <w:rPr>
          <w:rFonts w:ascii="Trebuchet MS" w:hAnsi="Trebuchet MS" w:cstheme="majorBidi"/>
          <w:bCs/>
          <w:color w:val="000000" w:themeColor="text1"/>
          <w:sz w:val="20"/>
          <w:szCs w:val="20"/>
        </w:rPr>
        <w:t>(2005).</w:t>
      </w:r>
      <w:r w:rsidRPr="00311576">
        <w:rPr>
          <w:rFonts w:ascii="Trebuchet MS" w:hAnsi="Trebuchet MS" w:cs="Times New Roman"/>
          <w:bCs/>
          <w:i/>
          <w:iCs/>
          <w:color w:val="000000" w:themeColor="text1"/>
          <w:sz w:val="20"/>
          <w:szCs w:val="20"/>
        </w:rPr>
        <w:t xml:space="preserve"> Pengantar Metode Penelitian Kualitatif.</w:t>
      </w:r>
      <w:proofErr w:type="gramEnd"/>
      <w:r w:rsidRPr="00311576">
        <w:rPr>
          <w:rFonts w:ascii="Trebuchet MS" w:hAnsi="Trebuchet MS" w:cs="Times New Roman"/>
          <w:bCs/>
          <w:i/>
          <w:iCs/>
          <w:color w:val="000000" w:themeColor="text1"/>
          <w:sz w:val="20"/>
          <w:szCs w:val="20"/>
        </w:rPr>
        <w:t xml:space="preserve"> </w:t>
      </w:r>
      <w:r w:rsidRPr="00311576">
        <w:rPr>
          <w:rFonts w:ascii="Trebuchet MS" w:hAnsi="Trebuchet MS" w:cs="Times New Roman"/>
          <w:bCs/>
          <w:color w:val="000000" w:themeColor="text1"/>
          <w:sz w:val="20"/>
          <w:szCs w:val="20"/>
        </w:rPr>
        <w:t>Padang: Laboratorium Sosiologi Fisip Unand.</w:t>
      </w:r>
    </w:p>
    <w:p w:rsidR="00311576" w:rsidRPr="00311576" w:rsidRDefault="00311576" w:rsidP="00311576">
      <w:pPr>
        <w:widowControl w:val="0"/>
        <w:autoSpaceDE w:val="0"/>
        <w:autoSpaceDN w:val="0"/>
        <w:adjustRightInd w:val="0"/>
        <w:ind w:left="709" w:hanging="709"/>
        <w:rPr>
          <w:rFonts w:ascii="Trebuchet MS" w:hAnsi="Trebuchet MS" w:cs="Times New Roman"/>
          <w:noProof/>
          <w:sz w:val="20"/>
          <w:szCs w:val="20"/>
        </w:rPr>
      </w:pPr>
      <w:r w:rsidRPr="00311576">
        <w:rPr>
          <w:rFonts w:ascii="Trebuchet MS" w:hAnsi="Trebuchet MS" w:cstheme="majorBidi"/>
          <w:b/>
          <w:color w:val="FF0000"/>
          <w:sz w:val="20"/>
          <w:szCs w:val="20"/>
        </w:rPr>
        <w:fldChar w:fldCharType="begin" w:fldLock="1"/>
      </w:r>
      <w:r w:rsidRPr="00311576">
        <w:rPr>
          <w:rFonts w:ascii="Trebuchet MS" w:hAnsi="Trebuchet MS" w:cstheme="majorBidi"/>
          <w:b/>
          <w:color w:val="FF0000"/>
          <w:sz w:val="20"/>
          <w:szCs w:val="20"/>
        </w:rPr>
        <w:instrText xml:space="preserve">ADDIN Mendeley Bibliography CSL_BIBLIOGRAPHY </w:instrText>
      </w:r>
      <w:r w:rsidRPr="00311576">
        <w:rPr>
          <w:rFonts w:ascii="Trebuchet MS" w:hAnsi="Trebuchet MS" w:cstheme="majorBidi"/>
          <w:b/>
          <w:color w:val="FF0000"/>
          <w:sz w:val="20"/>
          <w:szCs w:val="20"/>
        </w:rPr>
        <w:fldChar w:fldCharType="separate"/>
      </w:r>
      <w:r w:rsidRPr="00311576">
        <w:rPr>
          <w:rFonts w:ascii="Trebuchet MS" w:hAnsi="Trebuchet MS" w:cs="Times New Roman"/>
          <w:noProof/>
          <w:sz w:val="20"/>
          <w:szCs w:val="20"/>
        </w:rPr>
        <w:t xml:space="preserve">Agus, A. H. (2015). Strategi Pengelolaan Kelas dalam Proses Pembelajaran. </w:t>
      </w:r>
      <w:r w:rsidRPr="00311576">
        <w:rPr>
          <w:rFonts w:ascii="Trebuchet MS" w:hAnsi="Trebuchet MS" w:cs="Times New Roman"/>
          <w:i/>
          <w:iCs/>
          <w:noProof/>
          <w:sz w:val="20"/>
          <w:szCs w:val="20"/>
        </w:rPr>
        <w:t>Pedagogik; Jurnal Pendidikan</w:t>
      </w:r>
      <w:r w:rsidRPr="00311576">
        <w:rPr>
          <w:rFonts w:ascii="Trebuchet MS" w:hAnsi="Trebuchet MS" w:cs="Times New Roman"/>
          <w:noProof/>
          <w:sz w:val="20"/>
          <w:szCs w:val="20"/>
        </w:rPr>
        <w:t xml:space="preserve">, </w:t>
      </w:r>
      <w:r w:rsidRPr="00311576">
        <w:rPr>
          <w:rFonts w:ascii="Trebuchet MS" w:hAnsi="Trebuchet MS" w:cs="Times New Roman"/>
          <w:i/>
          <w:iCs/>
          <w:noProof/>
          <w:sz w:val="20"/>
          <w:szCs w:val="20"/>
        </w:rPr>
        <w:t>3</w:t>
      </w:r>
      <w:r w:rsidRPr="00311576">
        <w:rPr>
          <w:rFonts w:ascii="Trebuchet MS" w:hAnsi="Trebuchet MS" w:cs="Times New Roman"/>
          <w:noProof/>
          <w:sz w:val="20"/>
          <w:szCs w:val="20"/>
        </w:rPr>
        <w:t>(1), 1–12.</w:t>
      </w:r>
    </w:p>
    <w:p w:rsidR="00311576" w:rsidRPr="00311576" w:rsidRDefault="00311576" w:rsidP="00311576">
      <w:pPr>
        <w:widowControl w:val="0"/>
        <w:autoSpaceDE w:val="0"/>
        <w:autoSpaceDN w:val="0"/>
        <w:adjustRightInd w:val="0"/>
        <w:ind w:left="709" w:hanging="709"/>
        <w:rPr>
          <w:rFonts w:ascii="Trebuchet MS" w:hAnsi="Trebuchet MS" w:cs="Times New Roman"/>
          <w:bCs/>
          <w:color w:val="000000" w:themeColor="text1"/>
          <w:sz w:val="20"/>
          <w:szCs w:val="20"/>
        </w:rPr>
      </w:pPr>
      <w:r w:rsidRPr="00311576">
        <w:rPr>
          <w:rFonts w:ascii="Trebuchet MS" w:hAnsi="Trebuchet MS" w:cstheme="majorBidi"/>
          <w:bCs/>
          <w:color w:val="000000" w:themeColor="text1"/>
          <w:sz w:val="20"/>
          <w:szCs w:val="20"/>
        </w:rPr>
        <w:t xml:space="preserve">Amri, dkk. (2011). </w:t>
      </w:r>
      <w:r w:rsidRPr="00311576">
        <w:rPr>
          <w:rFonts w:ascii="Trebuchet MS" w:hAnsi="Trebuchet MS" w:cs="Times New Roman"/>
          <w:bCs/>
          <w:i/>
          <w:iCs/>
          <w:color w:val="000000" w:themeColor="text1"/>
          <w:sz w:val="20"/>
          <w:szCs w:val="20"/>
        </w:rPr>
        <w:t xml:space="preserve">Implementasi Pendidikan Karakter dalam Pembelajaran (Strategi Analisis dan Pengembangan Karakter Siswa dalam Proses Pembelajaran). </w:t>
      </w:r>
      <w:r w:rsidRPr="00311576">
        <w:rPr>
          <w:rFonts w:ascii="Trebuchet MS" w:hAnsi="Trebuchet MS" w:cs="Times New Roman"/>
          <w:bCs/>
          <w:color w:val="000000" w:themeColor="text1"/>
          <w:sz w:val="20"/>
          <w:szCs w:val="20"/>
        </w:rPr>
        <w:t>Jakarta: Prestasi Pustaka.</w:t>
      </w:r>
    </w:p>
    <w:p w:rsidR="00311576" w:rsidRPr="00311576" w:rsidRDefault="00311576" w:rsidP="00311576">
      <w:pPr>
        <w:widowControl w:val="0"/>
        <w:autoSpaceDE w:val="0"/>
        <w:autoSpaceDN w:val="0"/>
        <w:adjustRightInd w:val="0"/>
        <w:ind w:left="709" w:hanging="709"/>
        <w:rPr>
          <w:rFonts w:ascii="Trebuchet MS" w:hAnsi="Trebuchet MS" w:cs="Times New Roman"/>
          <w:noProof/>
          <w:sz w:val="20"/>
          <w:szCs w:val="20"/>
        </w:rPr>
      </w:pPr>
      <w:r w:rsidRPr="00311576">
        <w:rPr>
          <w:rFonts w:ascii="Trebuchet MS" w:hAnsi="Trebuchet MS" w:cs="Times New Roman"/>
          <w:noProof/>
          <w:sz w:val="20"/>
          <w:szCs w:val="20"/>
        </w:rPr>
        <w:t xml:space="preserve">Baharun, H. (2017). </w:t>
      </w:r>
      <w:r w:rsidRPr="00311576">
        <w:rPr>
          <w:rFonts w:ascii="Trebuchet MS" w:hAnsi="Trebuchet MS" w:cs="Times New Roman"/>
          <w:i/>
          <w:iCs/>
          <w:noProof/>
          <w:sz w:val="20"/>
          <w:szCs w:val="20"/>
        </w:rPr>
        <w:t>Pengembangan Kurikulum; Teori &amp; Praktik</w:t>
      </w:r>
      <w:r w:rsidRPr="00311576">
        <w:rPr>
          <w:rFonts w:ascii="Trebuchet MS" w:hAnsi="Trebuchet MS" w:cs="Times New Roman"/>
          <w:noProof/>
          <w:sz w:val="20"/>
          <w:szCs w:val="20"/>
        </w:rPr>
        <w:t>. Probolinggo: Pustaka Nurja.</w:t>
      </w:r>
    </w:p>
    <w:p w:rsidR="00311576" w:rsidRPr="00311576" w:rsidRDefault="00311576" w:rsidP="00311576">
      <w:pPr>
        <w:widowControl w:val="0"/>
        <w:autoSpaceDE w:val="0"/>
        <w:autoSpaceDN w:val="0"/>
        <w:adjustRightInd w:val="0"/>
        <w:ind w:left="709" w:hanging="709"/>
        <w:rPr>
          <w:rFonts w:ascii="Trebuchet MS" w:hAnsi="Trebuchet MS" w:cs="Times New Roman"/>
          <w:noProof/>
          <w:sz w:val="20"/>
          <w:szCs w:val="20"/>
        </w:rPr>
      </w:pPr>
      <w:r w:rsidRPr="00311576">
        <w:rPr>
          <w:rFonts w:ascii="Trebuchet MS" w:hAnsi="Trebuchet MS" w:cs="Times New Roman"/>
          <w:noProof/>
          <w:sz w:val="20"/>
          <w:szCs w:val="20"/>
        </w:rPr>
        <w:t xml:space="preserve">Bali, M. M. E. I. (2017). Model Interaksi Sosial dalam Mengelaborasi Keterampilan Sosial. </w:t>
      </w:r>
      <w:r w:rsidRPr="00311576">
        <w:rPr>
          <w:rFonts w:ascii="Trebuchet MS" w:hAnsi="Trebuchet MS" w:cs="Times New Roman"/>
          <w:i/>
          <w:iCs/>
          <w:noProof/>
          <w:sz w:val="20"/>
          <w:szCs w:val="20"/>
        </w:rPr>
        <w:t>Jurnal Pedagogik</w:t>
      </w:r>
      <w:r w:rsidRPr="00311576">
        <w:rPr>
          <w:rFonts w:ascii="Trebuchet MS" w:hAnsi="Trebuchet MS" w:cs="Times New Roman"/>
          <w:noProof/>
          <w:sz w:val="20"/>
          <w:szCs w:val="20"/>
        </w:rPr>
        <w:t xml:space="preserve">, </w:t>
      </w:r>
      <w:r w:rsidRPr="00311576">
        <w:rPr>
          <w:rFonts w:ascii="Trebuchet MS" w:hAnsi="Trebuchet MS" w:cs="Times New Roman"/>
          <w:i/>
          <w:iCs/>
          <w:noProof/>
          <w:sz w:val="20"/>
          <w:szCs w:val="20"/>
        </w:rPr>
        <w:t>4</w:t>
      </w:r>
      <w:r w:rsidRPr="00311576">
        <w:rPr>
          <w:rFonts w:ascii="Trebuchet MS" w:hAnsi="Trebuchet MS" w:cs="Times New Roman"/>
          <w:noProof/>
          <w:sz w:val="20"/>
          <w:szCs w:val="20"/>
        </w:rPr>
        <w:t>(2), 211–227.</w:t>
      </w:r>
    </w:p>
    <w:p w:rsidR="00311576" w:rsidRPr="00311576" w:rsidRDefault="00311576" w:rsidP="00311576">
      <w:pPr>
        <w:widowControl w:val="0"/>
        <w:autoSpaceDE w:val="0"/>
        <w:autoSpaceDN w:val="0"/>
        <w:adjustRightInd w:val="0"/>
        <w:ind w:left="709" w:hanging="709"/>
        <w:rPr>
          <w:rFonts w:ascii="Trebuchet MS" w:hAnsi="Trebuchet MS" w:cs="Times New Roman"/>
          <w:noProof/>
          <w:sz w:val="20"/>
          <w:szCs w:val="20"/>
        </w:rPr>
      </w:pPr>
      <w:r w:rsidRPr="00311576">
        <w:rPr>
          <w:rFonts w:ascii="Trebuchet MS" w:hAnsi="Trebuchet MS" w:cs="Times New Roman"/>
          <w:noProof/>
          <w:sz w:val="20"/>
          <w:szCs w:val="20"/>
        </w:rPr>
        <w:t xml:space="preserve">Bali, M. M. E. I. (2019). Implementasi Media Pembelajaran Berbasis Teknologi Informasi dan Komunikasi dalam Distance Learning. </w:t>
      </w:r>
      <w:r w:rsidRPr="00311576">
        <w:rPr>
          <w:rFonts w:ascii="Trebuchet MS" w:hAnsi="Trebuchet MS" w:cs="Times New Roman"/>
          <w:i/>
          <w:iCs/>
          <w:noProof/>
          <w:sz w:val="20"/>
          <w:szCs w:val="20"/>
        </w:rPr>
        <w:t>Tarbiyatuna</w:t>
      </w:r>
      <w:r w:rsidRPr="00311576">
        <w:rPr>
          <w:rFonts w:ascii="Trebuchet MS" w:hAnsi="Trebuchet MS" w:cs="Times New Roman"/>
          <w:noProof/>
          <w:sz w:val="20"/>
          <w:szCs w:val="20"/>
        </w:rPr>
        <w:t xml:space="preserve">, </w:t>
      </w:r>
      <w:r w:rsidRPr="00311576">
        <w:rPr>
          <w:rFonts w:ascii="Trebuchet MS" w:hAnsi="Trebuchet MS" w:cs="Times New Roman"/>
          <w:i/>
          <w:iCs/>
          <w:noProof/>
          <w:sz w:val="20"/>
          <w:szCs w:val="20"/>
        </w:rPr>
        <w:t>3</w:t>
      </w:r>
      <w:r w:rsidRPr="00311576">
        <w:rPr>
          <w:rFonts w:ascii="Trebuchet MS" w:hAnsi="Trebuchet MS" w:cs="Times New Roman"/>
          <w:noProof/>
          <w:sz w:val="20"/>
          <w:szCs w:val="20"/>
        </w:rPr>
        <w:t>(1), 28–38.</w:t>
      </w:r>
    </w:p>
    <w:p w:rsidR="00311576" w:rsidRPr="00311576" w:rsidRDefault="00311576" w:rsidP="00311576">
      <w:pPr>
        <w:widowControl w:val="0"/>
        <w:autoSpaceDE w:val="0"/>
        <w:autoSpaceDN w:val="0"/>
        <w:adjustRightInd w:val="0"/>
        <w:ind w:left="709" w:hanging="709"/>
        <w:rPr>
          <w:rFonts w:ascii="Trebuchet MS" w:hAnsi="Trebuchet MS" w:cs="Times New Roman"/>
          <w:noProof/>
          <w:sz w:val="20"/>
          <w:szCs w:val="20"/>
        </w:rPr>
      </w:pPr>
      <w:r w:rsidRPr="00311576">
        <w:rPr>
          <w:rFonts w:ascii="Trebuchet MS" w:hAnsi="Trebuchet MS" w:cs="Times New Roman"/>
          <w:noProof/>
          <w:sz w:val="20"/>
          <w:szCs w:val="20"/>
        </w:rPr>
        <w:t xml:space="preserve">Bali, M. M. E. I., &amp; Fadilah, N. (2019). Internalisasi Karakter Religius di Sekolah Menengah Pertama Nurul Jadid. </w:t>
      </w:r>
      <w:r w:rsidRPr="00311576">
        <w:rPr>
          <w:rFonts w:ascii="Trebuchet MS" w:hAnsi="Trebuchet MS" w:cs="Times New Roman"/>
          <w:i/>
          <w:iCs/>
          <w:noProof/>
          <w:sz w:val="20"/>
          <w:szCs w:val="20"/>
        </w:rPr>
        <w:t>Jurnal MUDARRISUNA: Media Kajian Pendidikan Agama Islam</w:t>
      </w:r>
      <w:r w:rsidRPr="00311576">
        <w:rPr>
          <w:rFonts w:ascii="Trebuchet MS" w:hAnsi="Trebuchet MS" w:cs="Times New Roman"/>
          <w:noProof/>
          <w:sz w:val="20"/>
          <w:szCs w:val="20"/>
        </w:rPr>
        <w:t xml:space="preserve">, </w:t>
      </w:r>
      <w:r w:rsidRPr="00311576">
        <w:rPr>
          <w:rFonts w:ascii="Trebuchet MS" w:hAnsi="Trebuchet MS" w:cs="Times New Roman"/>
          <w:i/>
          <w:iCs/>
          <w:noProof/>
          <w:sz w:val="20"/>
          <w:szCs w:val="20"/>
        </w:rPr>
        <w:t>9</w:t>
      </w:r>
      <w:r w:rsidRPr="00311576">
        <w:rPr>
          <w:rFonts w:ascii="Trebuchet MS" w:hAnsi="Trebuchet MS" w:cs="Times New Roman"/>
          <w:noProof/>
          <w:sz w:val="20"/>
          <w:szCs w:val="20"/>
        </w:rPr>
        <w:t>(1), 1–25. https://doi.org/10.22373/jm.v9i1.4125</w:t>
      </w:r>
    </w:p>
    <w:p w:rsidR="00311576" w:rsidRPr="00311576" w:rsidRDefault="00311576" w:rsidP="00311576">
      <w:pPr>
        <w:widowControl w:val="0"/>
        <w:autoSpaceDE w:val="0"/>
        <w:autoSpaceDN w:val="0"/>
        <w:adjustRightInd w:val="0"/>
        <w:ind w:left="709" w:hanging="709"/>
        <w:rPr>
          <w:rFonts w:ascii="Trebuchet MS" w:hAnsi="Trebuchet MS" w:cs="Times New Roman"/>
          <w:noProof/>
          <w:sz w:val="20"/>
          <w:szCs w:val="20"/>
        </w:rPr>
      </w:pPr>
      <w:r w:rsidRPr="00311576">
        <w:rPr>
          <w:rFonts w:ascii="Trebuchet MS" w:hAnsi="Trebuchet MS" w:cs="Times New Roman"/>
          <w:noProof/>
          <w:sz w:val="20"/>
          <w:szCs w:val="20"/>
        </w:rPr>
        <w:t xml:space="preserve">Bali, M. M. E. I., &amp; Fadli, M. F. S. (2019). Implementasi Nilai-nilai Pendidikan Pesantren dalam Meningkatkan Ketahanan Mental Santri. </w:t>
      </w:r>
      <w:r w:rsidRPr="00311576">
        <w:rPr>
          <w:rFonts w:ascii="Trebuchet MS" w:hAnsi="Trebuchet MS" w:cs="Times New Roman"/>
          <w:i/>
          <w:iCs/>
          <w:noProof/>
          <w:sz w:val="20"/>
          <w:szCs w:val="20"/>
        </w:rPr>
        <w:t>PALAPA</w:t>
      </w:r>
      <w:r w:rsidRPr="00311576">
        <w:rPr>
          <w:rFonts w:ascii="Arial" w:hAnsi="Arial" w:cs="Arial"/>
          <w:i/>
          <w:iCs/>
          <w:noProof/>
          <w:sz w:val="20"/>
          <w:szCs w:val="20"/>
        </w:rPr>
        <w:t> </w:t>
      </w:r>
      <w:r w:rsidRPr="00311576">
        <w:rPr>
          <w:rFonts w:ascii="Trebuchet MS" w:hAnsi="Trebuchet MS" w:cs="Times New Roman"/>
          <w:i/>
          <w:iCs/>
          <w:noProof/>
          <w:sz w:val="20"/>
          <w:szCs w:val="20"/>
        </w:rPr>
        <w:t>: Jurnal Studi Keislaman Dan Ilmu Pendidikan</w:t>
      </w:r>
      <w:r w:rsidRPr="00311576">
        <w:rPr>
          <w:rFonts w:ascii="Trebuchet MS" w:hAnsi="Trebuchet MS" w:cs="Times New Roman"/>
          <w:noProof/>
          <w:sz w:val="20"/>
          <w:szCs w:val="20"/>
        </w:rPr>
        <w:t xml:space="preserve">, </w:t>
      </w:r>
      <w:r w:rsidRPr="00311576">
        <w:rPr>
          <w:rFonts w:ascii="Trebuchet MS" w:hAnsi="Trebuchet MS" w:cs="Times New Roman"/>
          <w:i/>
          <w:iCs/>
          <w:noProof/>
          <w:sz w:val="20"/>
          <w:szCs w:val="20"/>
        </w:rPr>
        <w:t>7</w:t>
      </w:r>
      <w:r w:rsidRPr="00311576">
        <w:rPr>
          <w:rFonts w:ascii="Trebuchet MS" w:hAnsi="Trebuchet MS" w:cs="Times New Roman"/>
          <w:noProof/>
          <w:sz w:val="20"/>
          <w:szCs w:val="20"/>
        </w:rPr>
        <w:t>(1), 1–15.</w:t>
      </w:r>
    </w:p>
    <w:p w:rsidR="00311576" w:rsidRPr="00311576" w:rsidRDefault="00311576" w:rsidP="00311576">
      <w:pPr>
        <w:widowControl w:val="0"/>
        <w:autoSpaceDE w:val="0"/>
        <w:autoSpaceDN w:val="0"/>
        <w:adjustRightInd w:val="0"/>
        <w:ind w:left="709" w:hanging="709"/>
        <w:rPr>
          <w:rFonts w:ascii="Trebuchet MS" w:hAnsi="Trebuchet MS" w:cs="Times New Roman"/>
          <w:noProof/>
          <w:sz w:val="20"/>
          <w:szCs w:val="20"/>
        </w:rPr>
      </w:pPr>
      <w:r w:rsidRPr="00311576">
        <w:rPr>
          <w:rFonts w:ascii="Trebuchet MS" w:hAnsi="Trebuchet MS" w:cs="Times New Roman"/>
          <w:noProof/>
          <w:sz w:val="20"/>
          <w:szCs w:val="20"/>
        </w:rPr>
        <w:t xml:space="preserve">Bali, M. M. E. I., &amp; Masulah, I. (2019). Hypnoteaching: Solusi Siswa Learning Disorder. </w:t>
      </w:r>
      <w:r w:rsidRPr="00311576">
        <w:rPr>
          <w:rFonts w:ascii="Trebuchet MS" w:hAnsi="Trebuchet MS" w:cs="Times New Roman"/>
          <w:i/>
          <w:iCs/>
          <w:noProof/>
          <w:sz w:val="20"/>
          <w:szCs w:val="20"/>
        </w:rPr>
        <w:t>At-Turats: Jurnal Pemikiran Pendidikan Islam</w:t>
      </w:r>
      <w:r w:rsidRPr="00311576">
        <w:rPr>
          <w:rFonts w:ascii="Trebuchet MS" w:hAnsi="Trebuchet MS" w:cs="Times New Roman"/>
          <w:noProof/>
          <w:sz w:val="20"/>
          <w:szCs w:val="20"/>
        </w:rPr>
        <w:t xml:space="preserve">, </w:t>
      </w:r>
      <w:r w:rsidRPr="00311576">
        <w:rPr>
          <w:rFonts w:ascii="Trebuchet MS" w:hAnsi="Trebuchet MS" w:cs="Times New Roman"/>
          <w:i/>
          <w:iCs/>
          <w:noProof/>
          <w:sz w:val="20"/>
          <w:szCs w:val="20"/>
        </w:rPr>
        <w:t>13</w:t>
      </w:r>
      <w:r w:rsidRPr="00311576">
        <w:rPr>
          <w:rFonts w:ascii="Trebuchet MS" w:hAnsi="Trebuchet MS" w:cs="Times New Roman"/>
          <w:noProof/>
          <w:sz w:val="20"/>
          <w:szCs w:val="20"/>
        </w:rPr>
        <w:t>(1), 89–103. https://doi.org/10.24260/at-turats.v13i1.1188</w:t>
      </w:r>
    </w:p>
    <w:p w:rsidR="00311576" w:rsidRPr="00311576" w:rsidRDefault="00311576" w:rsidP="00311576">
      <w:pPr>
        <w:widowControl w:val="0"/>
        <w:autoSpaceDE w:val="0"/>
        <w:autoSpaceDN w:val="0"/>
        <w:adjustRightInd w:val="0"/>
        <w:ind w:left="709" w:hanging="709"/>
        <w:rPr>
          <w:rFonts w:ascii="Trebuchet MS" w:hAnsi="Trebuchet MS" w:cs="Times New Roman"/>
          <w:noProof/>
          <w:sz w:val="20"/>
          <w:szCs w:val="20"/>
        </w:rPr>
      </w:pPr>
      <w:r w:rsidRPr="00311576">
        <w:rPr>
          <w:rFonts w:ascii="Trebuchet MS" w:hAnsi="Trebuchet MS" w:cs="Times New Roman"/>
          <w:noProof/>
          <w:sz w:val="20"/>
          <w:szCs w:val="20"/>
        </w:rPr>
        <w:t xml:space="preserve">Blessinger, P., &amp; Carfora, J. M. (2015). </w:t>
      </w:r>
      <w:r w:rsidRPr="00311576">
        <w:rPr>
          <w:rFonts w:ascii="Trebuchet MS" w:hAnsi="Trebuchet MS" w:cs="Times New Roman"/>
          <w:i/>
          <w:iCs/>
          <w:noProof/>
          <w:sz w:val="20"/>
          <w:szCs w:val="20"/>
        </w:rPr>
        <w:t>Inquiry-Based Learning for Multidisciplinary Programs: A Conceptual and Practical Resource for Educators</w:t>
      </w:r>
      <w:r w:rsidRPr="00311576">
        <w:rPr>
          <w:rFonts w:ascii="Trebuchet MS" w:hAnsi="Trebuchet MS" w:cs="Times New Roman"/>
          <w:noProof/>
          <w:sz w:val="20"/>
          <w:szCs w:val="20"/>
        </w:rPr>
        <w:t>. United Kingdom:: Emerald Group Publishing Limited.</w:t>
      </w:r>
    </w:p>
    <w:p w:rsidR="00311576" w:rsidRPr="00311576" w:rsidRDefault="00311576" w:rsidP="00311576">
      <w:pPr>
        <w:widowControl w:val="0"/>
        <w:autoSpaceDE w:val="0"/>
        <w:autoSpaceDN w:val="0"/>
        <w:adjustRightInd w:val="0"/>
        <w:ind w:left="709" w:hanging="709"/>
        <w:rPr>
          <w:rFonts w:ascii="Trebuchet MS" w:hAnsi="Trebuchet MS" w:cs="Times New Roman"/>
          <w:noProof/>
          <w:sz w:val="20"/>
          <w:szCs w:val="20"/>
        </w:rPr>
      </w:pPr>
      <w:r w:rsidRPr="00311576">
        <w:rPr>
          <w:rFonts w:ascii="Trebuchet MS" w:hAnsi="Trebuchet MS" w:cs="Times New Roman"/>
          <w:noProof/>
          <w:sz w:val="20"/>
          <w:szCs w:val="20"/>
        </w:rPr>
        <w:t xml:space="preserve">Day, C., &amp; Lee, J. C.-K. (2011). </w:t>
      </w:r>
      <w:r w:rsidRPr="00311576">
        <w:rPr>
          <w:rFonts w:ascii="Trebuchet MS" w:hAnsi="Trebuchet MS" w:cs="Times New Roman"/>
          <w:i/>
          <w:iCs/>
          <w:noProof/>
          <w:sz w:val="20"/>
          <w:szCs w:val="20"/>
        </w:rPr>
        <w:t>New Understandings of Teacher’s Work: Emotions and Educational Change</w:t>
      </w:r>
      <w:r w:rsidRPr="00311576">
        <w:rPr>
          <w:rFonts w:ascii="Trebuchet MS" w:hAnsi="Trebuchet MS" w:cs="Times New Roman"/>
          <w:noProof/>
          <w:sz w:val="20"/>
          <w:szCs w:val="20"/>
        </w:rPr>
        <w:t xml:space="preserve"> (6th ed.). New York: Springer. https://doi.org/10.1007/978-94-007-0250-9</w:t>
      </w:r>
    </w:p>
    <w:p w:rsidR="00311576" w:rsidRPr="00311576" w:rsidRDefault="00311576" w:rsidP="00311576">
      <w:pPr>
        <w:widowControl w:val="0"/>
        <w:autoSpaceDE w:val="0"/>
        <w:autoSpaceDN w:val="0"/>
        <w:adjustRightInd w:val="0"/>
        <w:ind w:left="709" w:hanging="709"/>
        <w:rPr>
          <w:rFonts w:ascii="Trebuchet MS" w:hAnsi="Trebuchet MS" w:cs="Times New Roman"/>
          <w:sz w:val="20"/>
          <w:szCs w:val="20"/>
        </w:rPr>
      </w:pPr>
      <w:r w:rsidRPr="00311576">
        <w:rPr>
          <w:rFonts w:ascii="Trebuchet MS" w:hAnsi="Trebuchet MS" w:cstheme="majorBidi"/>
          <w:sz w:val="20"/>
          <w:szCs w:val="20"/>
        </w:rPr>
        <w:t>Gerungan</w:t>
      </w:r>
      <w:r w:rsidRPr="00311576">
        <w:rPr>
          <w:rFonts w:ascii="Trebuchet MS" w:hAnsi="Trebuchet MS" w:cs="Times New Roman"/>
          <w:sz w:val="20"/>
          <w:szCs w:val="20"/>
        </w:rPr>
        <w:t xml:space="preserve">, W. A. (1996). </w:t>
      </w:r>
      <w:r w:rsidRPr="00311576">
        <w:rPr>
          <w:rFonts w:ascii="Trebuchet MS" w:hAnsi="Trebuchet MS" w:cs="Times New Roman"/>
          <w:i/>
          <w:sz w:val="20"/>
          <w:szCs w:val="20"/>
        </w:rPr>
        <w:t>Psikologi Sosial</w:t>
      </w:r>
      <w:r w:rsidRPr="00311576">
        <w:rPr>
          <w:rFonts w:ascii="Trebuchet MS" w:hAnsi="Trebuchet MS" w:cs="Times New Roman"/>
          <w:sz w:val="20"/>
          <w:szCs w:val="20"/>
        </w:rPr>
        <w:t>. Bandung: Eresco.</w:t>
      </w:r>
    </w:p>
    <w:p w:rsidR="00311576" w:rsidRPr="00311576" w:rsidRDefault="00311576" w:rsidP="00311576">
      <w:pPr>
        <w:widowControl w:val="0"/>
        <w:autoSpaceDE w:val="0"/>
        <w:autoSpaceDN w:val="0"/>
        <w:adjustRightInd w:val="0"/>
        <w:ind w:left="709" w:hanging="709"/>
        <w:rPr>
          <w:rFonts w:ascii="Trebuchet MS" w:hAnsi="Trebuchet MS" w:cs="Times New Roman"/>
          <w:sz w:val="20"/>
          <w:szCs w:val="20"/>
        </w:rPr>
      </w:pPr>
      <w:r w:rsidRPr="00311576">
        <w:rPr>
          <w:rFonts w:ascii="Trebuchet MS" w:hAnsi="Trebuchet MS" w:cstheme="majorBidi"/>
          <w:sz w:val="20"/>
          <w:szCs w:val="20"/>
        </w:rPr>
        <w:t>Imron</w:t>
      </w:r>
      <w:r w:rsidRPr="00311576">
        <w:rPr>
          <w:rFonts w:ascii="Trebuchet MS" w:hAnsi="Trebuchet MS" w:cs="Times New Roman"/>
          <w:sz w:val="20"/>
          <w:szCs w:val="20"/>
        </w:rPr>
        <w:t xml:space="preserve">, Ali. (1995). </w:t>
      </w:r>
      <w:r w:rsidRPr="00311576">
        <w:rPr>
          <w:rFonts w:ascii="Trebuchet MS" w:hAnsi="Trebuchet MS" w:cs="Times New Roman"/>
          <w:i/>
          <w:sz w:val="20"/>
          <w:szCs w:val="20"/>
        </w:rPr>
        <w:t>Pembinaan Guru di Indonesia</w:t>
      </w:r>
      <w:r w:rsidRPr="00311576">
        <w:rPr>
          <w:rFonts w:ascii="Trebuchet MS" w:hAnsi="Trebuchet MS" w:cs="Times New Roman"/>
          <w:sz w:val="20"/>
          <w:szCs w:val="20"/>
        </w:rPr>
        <w:t>. Jakarta: Dunia Pustaka Jaya.</w:t>
      </w:r>
    </w:p>
    <w:p w:rsidR="00311576" w:rsidRPr="00311576" w:rsidRDefault="00311576" w:rsidP="00311576">
      <w:pPr>
        <w:widowControl w:val="0"/>
        <w:autoSpaceDE w:val="0"/>
        <w:autoSpaceDN w:val="0"/>
        <w:adjustRightInd w:val="0"/>
        <w:ind w:left="709" w:hanging="709"/>
        <w:rPr>
          <w:rFonts w:ascii="Trebuchet MS" w:hAnsi="Trebuchet MS" w:cs="Times New Roman"/>
          <w:noProof/>
          <w:sz w:val="20"/>
          <w:szCs w:val="20"/>
        </w:rPr>
      </w:pPr>
      <w:r w:rsidRPr="00311576">
        <w:rPr>
          <w:rFonts w:ascii="Trebuchet MS" w:hAnsi="Trebuchet MS" w:cs="Times New Roman"/>
          <w:noProof/>
          <w:sz w:val="20"/>
          <w:szCs w:val="20"/>
        </w:rPr>
        <w:t xml:space="preserve">Islam, S., Baharun, H., Muali, C., Ghufron, M. I., Bali, M. M. E. I., Wijaya, M., &amp; Marzuki, I. (2018). To Boost Students’ Motivation and Achievement through Blended Learning. In </w:t>
      </w:r>
      <w:r w:rsidRPr="00311576">
        <w:rPr>
          <w:rFonts w:ascii="Trebuchet MS" w:hAnsi="Trebuchet MS" w:cs="Times New Roman"/>
          <w:i/>
          <w:iCs/>
          <w:noProof/>
          <w:sz w:val="20"/>
          <w:szCs w:val="20"/>
        </w:rPr>
        <w:t>Journal of Physics: Conference Series</w:t>
      </w:r>
      <w:r w:rsidRPr="00311576">
        <w:rPr>
          <w:rFonts w:ascii="Trebuchet MS" w:hAnsi="Trebuchet MS" w:cs="Times New Roman"/>
          <w:noProof/>
          <w:sz w:val="20"/>
          <w:szCs w:val="20"/>
        </w:rPr>
        <w:t xml:space="preserve"> (Vol. 1114, pp. 1–11). Institute of Physics Publishing. https://doi.org/10.1088/1742-6596/1114/1/012046</w:t>
      </w:r>
    </w:p>
    <w:p w:rsidR="00311576" w:rsidRPr="00311576" w:rsidRDefault="00311576" w:rsidP="00311576">
      <w:pPr>
        <w:widowControl w:val="0"/>
        <w:autoSpaceDE w:val="0"/>
        <w:autoSpaceDN w:val="0"/>
        <w:adjustRightInd w:val="0"/>
        <w:ind w:left="709" w:hanging="709"/>
        <w:rPr>
          <w:rFonts w:ascii="Trebuchet MS" w:hAnsi="Trebuchet MS" w:cs="Times New Roman"/>
          <w:noProof/>
          <w:sz w:val="20"/>
          <w:szCs w:val="20"/>
        </w:rPr>
      </w:pPr>
      <w:r w:rsidRPr="00311576">
        <w:rPr>
          <w:rFonts w:ascii="Trebuchet MS" w:hAnsi="Trebuchet MS" w:cs="Times New Roman"/>
          <w:noProof/>
          <w:sz w:val="20"/>
          <w:szCs w:val="20"/>
        </w:rPr>
        <w:t xml:space="preserve">Muali, C., Islam, S., Bali, M. M. E. I., Hefniy, H., Baharun, H., Mundiri, A., … Fauzi, A. (2018). Free Online Learning Based on Rich Internet Applications; The Experimentation of Critical Thinking about Student Learning Style. In </w:t>
      </w:r>
      <w:r w:rsidRPr="00311576">
        <w:rPr>
          <w:rFonts w:ascii="Trebuchet MS" w:hAnsi="Trebuchet MS" w:cs="Times New Roman"/>
          <w:i/>
          <w:iCs/>
          <w:noProof/>
          <w:sz w:val="20"/>
          <w:szCs w:val="20"/>
        </w:rPr>
        <w:t>Journal of Physics: Conference Series</w:t>
      </w:r>
      <w:r w:rsidRPr="00311576">
        <w:rPr>
          <w:rFonts w:ascii="Trebuchet MS" w:hAnsi="Trebuchet MS" w:cs="Times New Roman"/>
          <w:noProof/>
          <w:sz w:val="20"/>
          <w:szCs w:val="20"/>
        </w:rPr>
        <w:t xml:space="preserve"> (Vol. 1114, pp. 1–6). Institute of Physics Publishing. https://doi.org/10.1088/1742-6596/1114/1/012024</w:t>
      </w:r>
    </w:p>
    <w:p w:rsidR="00311576" w:rsidRPr="00311576" w:rsidRDefault="00311576" w:rsidP="00311576">
      <w:pPr>
        <w:widowControl w:val="0"/>
        <w:autoSpaceDE w:val="0"/>
        <w:autoSpaceDN w:val="0"/>
        <w:adjustRightInd w:val="0"/>
        <w:ind w:left="709" w:hanging="709"/>
        <w:rPr>
          <w:rFonts w:ascii="Trebuchet MS" w:hAnsi="Trebuchet MS" w:cs="Times New Roman"/>
          <w:noProof/>
          <w:sz w:val="20"/>
          <w:szCs w:val="20"/>
        </w:rPr>
      </w:pPr>
      <w:r w:rsidRPr="00311576">
        <w:rPr>
          <w:rFonts w:ascii="Trebuchet MS" w:hAnsi="Trebuchet MS" w:cs="Times New Roman"/>
          <w:noProof/>
          <w:sz w:val="20"/>
          <w:szCs w:val="20"/>
        </w:rPr>
        <w:t xml:space="preserve">Oktavia, D., Bali, M. M. E. I., Rahman, H., Umar, U., Syakroni, A., &amp; Widat, F. (2019). Exploration of Fine Motor Skills through the Application of Paint. In </w:t>
      </w:r>
      <w:r w:rsidRPr="00311576">
        <w:rPr>
          <w:rFonts w:ascii="Trebuchet MS" w:hAnsi="Trebuchet MS" w:cs="Times New Roman"/>
          <w:i/>
          <w:iCs/>
          <w:noProof/>
          <w:sz w:val="20"/>
          <w:szCs w:val="20"/>
        </w:rPr>
        <w:t>WESTECH</w:t>
      </w:r>
      <w:r w:rsidRPr="00311576">
        <w:rPr>
          <w:rFonts w:ascii="Trebuchet MS" w:hAnsi="Trebuchet MS" w:cs="Times New Roman"/>
          <w:noProof/>
          <w:sz w:val="20"/>
          <w:szCs w:val="20"/>
        </w:rPr>
        <w:t xml:space="preserve"> (pp. 1–6). European Alliance for Innovation n.o. https://doi.org/10.4108/eai.8-12-2018.2284038</w:t>
      </w:r>
    </w:p>
    <w:p w:rsidR="00311576" w:rsidRPr="00311576" w:rsidRDefault="00311576" w:rsidP="00311576">
      <w:pPr>
        <w:widowControl w:val="0"/>
        <w:autoSpaceDE w:val="0"/>
        <w:autoSpaceDN w:val="0"/>
        <w:adjustRightInd w:val="0"/>
        <w:ind w:left="709" w:hanging="709"/>
        <w:rPr>
          <w:rFonts w:ascii="Trebuchet MS" w:hAnsi="Trebuchet MS" w:cs="Times New Roman"/>
          <w:noProof/>
          <w:sz w:val="20"/>
          <w:szCs w:val="18"/>
        </w:rPr>
      </w:pPr>
      <w:r w:rsidRPr="00311576">
        <w:rPr>
          <w:rFonts w:ascii="Trebuchet MS" w:hAnsi="Trebuchet MS" w:cs="Times New Roman"/>
          <w:noProof/>
          <w:sz w:val="20"/>
          <w:szCs w:val="20"/>
        </w:rPr>
        <w:t xml:space="preserve">Spence, S. H. (2003). Social Skills Training with Children and Young People: Theory, Evidence and Practice. </w:t>
      </w:r>
      <w:r w:rsidRPr="00311576">
        <w:rPr>
          <w:rFonts w:ascii="Trebuchet MS" w:hAnsi="Trebuchet MS" w:cs="Times New Roman"/>
          <w:i/>
          <w:iCs/>
          <w:noProof/>
          <w:sz w:val="20"/>
          <w:szCs w:val="20"/>
        </w:rPr>
        <w:t>Child and Adolescent Mental Health</w:t>
      </w:r>
      <w:r w:rsidRPr="00311576">
        <w:rPr>
          <w:rFonts w:ascii="Trebuchet MS" w:hAnsi="Trebuchet MS" w:cs="Times New Roman"/>
          <w:noProof/>
          <w:sz w:val="20"/>
          <w:szCs w:val="20"/>
        </w:rPr>
        <w:t xml:space="preserve">, </w:t>
      </w:r>
      <w:r w:rsidRPr="00311576">
        <w:rPr>
          <w:rFonts w:ascii="Trebuchet MS" w:hAnsi="Trebuchet MS" w:cs="Times New Roman"/>
          <w:i/>
          <w:iCs/>
          <w:noProof/>
          <w:sz w:val="20"/>
          <w:szCs w:val="20"/>
        </w:rPr>
        <w:t>8</w:t>
      </w:r>
      <w:r w:rsidRPr="00311576">
        <w:rPr>
          <w:rFonts w:ascii="Trebuchet MS" w:hAnsi="Trebuchet MS" w:cs="Times New Roman"/>
          <w:noProof/>
          <w:sz w:val="20"/>
          <w:szCs w:val="20"/>
        </w:rPr>
        <w:t>(2), 84–96. https://doi.org/10.1111/1475-3588.00051</w:t>
      </w:r>
    </w:p>
    <w:p w:rsidR="00311576" w:rsidRPr="00311576" w:rsidRDefault="00311576" w:rsidP="00311576">
      <w:pPr>
        <w:widowControl w:val="0"/>
        <w:autoSpaceDE w:val="0"/>
        <w:autoSpaceDN w:val="0"/>
        <w:adjustRightInd w:val="0"/>
        <w:ind w:left="709" w:hanging="709"/>
        <w:rPr>
          <w:rFonts w:ascii="Trebuchet MS" w:hAnsi="Trebuchet MS" w:cstheme="majorBidi"/>
          <w:bCs/>
          <w:i/>
          <w:iCs/>
          <w:color w:val="000000" w:themeColor="text1"/>
          <w:sz w:val="20"/>
          <w:szCs w:val="20"/>
        </w:rPr>
      </w:pPr>
      <w:r w:rsidRPr="00311576">
        <w:rPr>
          <w:rFonts w:ascii="Trebuchet MS" w:hAnsi="Trebuchet MS" w:cstheme="majorBidi"/>
          <w:b/>
          <w:color w:val="FF0000"/>
          <w:sz w:val="20"/>
          <w:szCs w:val="20"/>
        </w:rPr>
        <w:fldChar w:fldCharType="end"/>
      </w:r>
      <w:r w:rsidRPr="00311576">
        <w:rPr>
          <w:rFonts w:ascii="Trebuchet MS" w:hAnsi="Trebuchet MS" w:cstheme="majorBidi"/>
          <w:sz w:val="20"/>
          <w:szCs w:val="20"/>
        </w:rPr>
        <w:t>Susanto</w:t>
      </w:r>
      <w:r w:rsidRPr="00311576">
        <w:rPr>
          <w:rStyle w:val="fontstyle01"/>
          <w:rFonts w:ascii="Trebuchet MS" w:hAnsi="Trebuchet MS" w:cstheme="majorBidi"/>
          <w:bCs/>
          <w:color w:val="000000" w:themeColor="text1"/>
          <w:sz w:val="20"/>
          <w:szCs w:val="20"/>
        </w:rPr>
        <w:t xml:space="preserve">, A. (2018). </w:t>
      </w:r>
      <w:proofErr w:type="gramStart"/>
      <w:r w:rsidRPr="00311576">
        <w:rPr>
          <w:rFonts w:ascii="Trebuchet MS" w:hAnsi="Trebuchet MS" w:cstheme="majorBidi"/>
          <w:bCs/>
          <w:i/>
          <w:iCs/>
          <w:color w:val="000000" w:themeColor="text1"/>
          <w:sz w:val="20"/>
          <w:szCs w:val="20"/>
        </w:rPr>
        <w:t>Bimbingan dan Konseling di Sekolah.</w:t>
      </w:r>
      <w:proofErr w:type="gramEnd"/>
      <w:r w:rsidRPr="00311576">
        <w:rPr>
          <w:rFonts w:ascii="Trebuchet MS" w:hAnsi="Trebuchet MS" w:cstheme="majorBidi"/>
          <w:bCs/>
          <w:i/>
          <w:iCs/>
          <w:color w:val="000000" w:themeColor="text1"/>
          <w:sz w:val="20"/>
          <w:szCs w:val="20"/>
        </w:rPr>
        <w:t xml:space="preserve"> </w:t>
      </w:r>
      <w:r w:rsidRPr="00311576">
        <w:rPr>
          <w:rFonts w:ascii="Trebuchet MS" w:hAnsi="Trebuchet MS" w:cstheme="majorBidi"/>
          <w:bCs/>
          <w:color w:val="000000" w:themeColor="text1"/>
          <w:sz w:val="20"/>
          <w:szCs w:val="20"/>
        </w:rPr>
        <w:t>Jakarta: Prenadamedia Grup.</w:t>
      </w:r>
    </w:p>
    <w:p w:rsidR="00311576" w:rsidRPr="00311576" w:rsidRDefault="00311576" w:rsidP="00311576">
      <w:pPr>
        <w:widowControl w:val="0"/>
        <w:autoSpaceDE w:val="0"/>
        <w:autoSpaceDN w:val="0"/>
        <w:adjustRightInd w:val="0"/>
        <w:ind w:left="709" w:hanging="709"/>
        <w:rPr>
          <w:rFonts w:ascii="Trebuchet MS" w:hAnsi="Trebuchet MS" w:cs="Times New Roman"/>
          <w:b/>
          <w:bCs/>
          <w:color w:val="FF0000"/>
          <w:sz w:val="20"/>
          <w:szCs w:val="20"/>
        </w:rPr>
      </w:pPr>
      <w:proofErr w:type="gramStart"/>
      <w:r w:rsidRPr="00311576">
        <w:rPr>
          <w:rFonts w:ascii="Trebuchet MS" w:hAnsi="Trebuchet MS" w:cstheme="majorBidi"/>
          <w:bCs/>
          <w:color w:val="000000" w:themeColor="text1"/>
          <w:sz w:val="20"/>
          <w:szCs w:val="20"/>
        </w:rPr>
        <w:t>Syarbini.</w:t>
      </w:r>
      <w:proofErr w:type="gramEnd"/>
      <w:r w:rsidRPr="00311576">
        <w:rPr>
          <w:rFonts w:ascii="Trebuchet MS" w:hAnsi="Trebuchet MS" w:cstheme="majorBidi"/>
          <w:bCs/>
          <w:color w:val="000000" w:themeColor="text1"/>
          <w:sz w:val="20"/>
          <w:szCs w:val="20"/>
        </w:rPr>
        <w:t xml:space="preserve"> </w:t>
      </w:r>
      <w:proofErr w:type="gramStart"/>
      <w:r w:rsidRPr="00311576">
        <w:rPr>
          <w:rFonts w:ascii="Trebuchet MS" w:hAnsi="Trebuchet MS" w:cstheme="majorBidi"/>
          <w:bCs/>
          <w:color w:val="000000" w:themeColor="text1"/>
          <w:sz w:val="20"/>
          <w:szCs w:val="20"/>
        </w:rPr>
        <w:t xml:space="preserve">(2012). </w:t>
      </w:r>
      <w:r w:rsidRPr="00311576">
        <w:rPr>
          <w:rFonts w:ascii="Trebuchet MS" w:hAnsi="Trebuchet MS" w:cs="Times New Roman"/>
          <w:bCs/>
          <w:i/>
          <w:iCs/>
          <w:color w:val="000000" w:themeColor="text1"/>
          <w:sz w:val="20"/>
          <w:szCs w:val="20"/>
        </w:rPr>
        <w:t>Buku Pintar Pendidikan Karakter (Panduan Lengkap Mendidik Karakter Anak di Sekolah, Madrasah, dan Rumah).</w:t>
      </w:r>
      <w:proofErr w:type="gramEnd"/>
      <w:r w:rsidRPr="00311576">
        <w:rPr>
          <w:rFonts w:ascii="Trebuchet MS" w:hAnsi="Trebuchet MS" w:cs="Times New Roman"/>
          <w:bCs/>
          <w:i/>
          <w:iCs/>
          <w:color w:val="000000" w:themeColor="text1"/>
          <w:sz w:val="20"/>
          <w:szCs w:val="20"/>
        </w:rPr>
        <w:t xml:space="preserve"> </w:t>
      </w:r>
      <w:r w:rsidRPr="00311576">
        <w:rPr>
          <w:rFonts w:ascii="Trebuchet MS" w:hAnsi="Trebuchet MS" w:cs="Times New Roman"/>
          <w:bCs/>
          <w:color w:val="000000" w:themeColor="text1"/>
          <w:sz w:val="20"/>
          <w:szCs w:val="20"/>
        </w:rPr>
        <w:t>Jakarta: As@-Prima Pustaka.</w:t>
      </w:r>
    </w:p>
    <w:p w:rsidR="00311576" w:rsidRPr="00311576" w:rsidRDefault="00311576" w:rsidP="00311576">
      <w:pPr>
        <w:widowControl w:val="0"/>
        <w:autoSpaceDE w:val="0"/>
        <w:autoSpaceDN w:val="0"/>
        <w:adjustRightInd w:val="0"/>
        <w:ind w:left="709" w:hanging="709"/>
        <w:rPr>
          <w:rFonts w:ascii="Trebuchet MS" w:hAnsi="Trebuchet MS" w:cstheme="majorBidi"/>
          <w:color w:val="000000" w:themeColor="text1"/>
          <w:sz w:val="20"/>
          <w:szCs w:val="20"/>
        </w:rPr>
      </w:pPr>
      <w:r w:rsidRPr="00311576">
        <w:rPr>
          <w:rFonts w:ascii="Trebuchet MS" w:hAnsi="Trebuchet MS" w:cstheme="majorBidi"/>
          <w:bCs/>
          <w:color w:val="000000" w:themeColor="text1"/>
          <w:sz w:val="20"/>
          <w:szCs w:val="20"/>
        </w:rPr>
        <w:t>Zuchdi</w:t>
      </w:r>
      <w:r w:rsidRPr="00311576">
        <w:rPr>
          <w:rFonts w:ascii="Trebuchet MS" w:hAnsi="Trebuchet MS" w:cstheme="majorBidi"/>
          <w:color w:val="000000" w:themeColor="text1"/>
          <w:sz w:val="20"/>
          <w:szCs w:val="20"/>
        </w:rPr>
        <w:t xml:space="preserve">, Darmiati. </w:t>
      </w:r>
      <w:proofErr w:type="gramStart"/>
      <w:r w:rsidRPr="00311576">
        <w:rPr>
          <w:rFonts w:ascii="Trebuchet MS" w:hAnsi="Trebuchet MS" w:cstheme="majorBidi"/>
          <w:color w:val="000000" w:themeColor="text1"/>
          <w:sz w:val="20"/>
          <w:szCs w:val="20"/>
        </w:rPr>
        <w:t xml:space="preserve">(2010). </w:t>
      </w:r>
      <w:r w:rsidRPr="00311576">
        <w:rPr>
          <w:rFonts w:ascii="Trebuchet MS" w:hAnsi="Trebuchet MS" w:cstheme="majorBidi"/>
          <w:i/>
          <w:iCs/>
          <w:color w:val="000000" w:themeColor="text1"/>
          <w:sz w:val="20"/>
          <w:szCs w:val="20"/>
        </w:rPr>
        <w:t>Humanisasi Pendidikan</w:t>
      </w:r>
      <w:r w:rsidRPr="00311576">
        <w:rPr>
          <w:rFonts w:ascii="Trebuchet MS" w:hAnsi="Trebuchet MS" w:cstheme="majorBidi"/>
          <w:color w:val="000000" w:themeColor="text1"/>
          <w:sz w:val="20"/>
          <w:szCs w:val="20"/>
        </w:rPr>
        <w:t>.</w:t>
      </w:r>
      <w:proofErr w:type="gramEnd"/>
      <w:r w:rsidRPr="00311576">
        <w:rPr>
          <w:rFonts w:ascii="Trebuchet MS" w:hAnsi="Trebuchet MS" w:cstheme="majorBidi"/>
          <w:color w:val="000000" w:themeColor="text1"/>
          <w:sz w:val="20"/>
          <w:szCs w:val="20"/>
        </w:rPr>
        <w:t xml:space="preserve"> Jakarta: Bumi Aksara.</w:t>
      </w:r>
    </w:p>
    <w:p w:rsidR="00C34939" w:rsidRPr="003F1021" w:rsidRDefault="00C34939" w:rsidP="00C34939">
      <w:pPr>
        <w:ind w:firstLine="0"/>
        <w:rPr>
          <w:rFonts w:ascii="Trebuchet MS" w:hAnsi="Trebuchet MS" w:cstheme="majorBidi"/>
        </w:rPr>
      </w:pPr>
    </w:p>
    <w:p w:rsidR="00C71E70" w:rsidRPr="003F1021" w:rsidRDefault="00C71E70" w:rsidP="00C71E70">
      <w:pPr>
        <w:ind w:firstLine="0"/>
        <w:rPr>
          <w:rFonts w:ascii="Trebuchet MS" w:hAnsi="Trebuchet MS" w:cstheme="majorBidi"/>
        </w:rPr>
      </w:pPr>
    </w:p>
    <w:sectPr w:rsidR="00C71E70" w:rsidRPr="003F1021" w:rsidSect="00A441A9">
      <w:type w:val="continuous"/>
      <w:pgSz w:w="11907" w:h="16840" w:code="9"/>
      <w:pgMar w:top="1985" w:right="1701" w:bottom="1985" w:left="1701" w:header="709" w:footer="1372" w:gutter="0"/>
      <w:cols w:space="72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BD" w:rsidRDefault="00D41ABD" w:rsidP="003F1021">
      <w:pPr>
        <w:spacing w:line="240" w:lineRule="auto"/>
      </w:pPr>
      <w:r>
        <w:separator/>
      </w:r>
    </w:p>
  </w:endnote>
  <w:endnote w:type="continuationSeparator" w:id="0">
    <w:p w:rsidR="00D41ABD" w:rsidRDefault="00D41ABD" w:rsidP="003F1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D7" w:rsidRDefault="00E10BD7" w:rsidP="0099448A">
    <w:pPr>
      <w:pStyle w:val="Footer"/>
      <w:pBdr>
        <w:top w:val="single" w:sz="4" w:space="1" w:color="auto"/>
      </w:pBdr>
      <w:ind w:firstLine="0"/>
    </w:pPr>
    <w:r>
      <w:t xml:space="preserve">Citation: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BD" w:rsidRDefault="00D41ABD" w:rsidP="003F1021">
      <w:pPr>
        <w:spacing w:line="240" w:lineRule="auto"/>
      </w:pPr>
      <w:r>
        <w:separator/>
      </w:r>
    </w:p>
  </w:footnote>
  <w:footnote w:type="continuationSeparator" w:id="0">
    <w:p w:rsidR="00D41ABD" w:rsidRDefault="00D41ABD" w:rsidP="003F10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szCs w:val="20"/>
      </w:rPr>
      <w:id w:val="830342739"/>
      <w:docPartObj>
        <w:docPartGallery w:val="Page Numbers (Top of Page)"/>
        <w:docPartUnique/>
      </w:docPartObj>
    </w:sdtPr>
    <w:sdtEndPr>
      <w:rPr>
        <w:noProof/>
        <w:sz w:val="22"/>
        <w:szCs w:val="22"/>
      </w:rPr>
    </w:sdtEndPr>
    <w:sdtContent>
      <w:p w:rsidR="00E10BD7" w:rsidRPr="00C34939" w:rsidRDefault="00E10BD7" w:rsidP="00DE2B22">
        <w:pPr>
          <w:pStyle w:val="Header"/>
          <w:tabs>
            <w:tab w:val="clear" w:pos="4680"/>
            <w:tab w:val="clear" w:pos="9360"/>
            <w:tab w:val="right" w:pos="8505"/>
          </w:tabs>
          <w:ind w:firstLine="0"/>
          <w:jc w:val="right"/>
          <w:rPr>
            <w:rFonts w:ascii="Trebuchet MS" w:hAnsi="Trebuchet MS"/>
          </w:rPr>
        </w:pPr>
        <w:r w:rsidRPr="00DE2B22">
          <w:rPr>
            <w:rFonts w:ascii="Trebuchet MS" w:hAnsi="Trebuchet MS"/>
            <w:sz w:val="20"/>
            <w:szCs w:val="20"/>
          </w:rPr>
          <w:t>Tipologi Interaksi Sosial dalam Meningkatkan Karakter Disiplin Siswa</w:t>
        </w:r>
        <w:r>
          <w:rPr>
            <w:rFonts w:ascii="Trebuchet MS" w:hAnsi="Trebuchet MS"/>
          </w:rPr>
          <w:tab/>
        </w:r>
        <w:r w:rsidRPr="00C34939">
          <w:rPr>
            <w:rFonts w:ascii="Trebuchet MS" w:hAnsi="Trebuchet MS"/>
          </w:rPr>
          <w:fldChar w:fldCharType="begin"/>
        </w:r>
        <w:r w:rsidRPr="00C34939">
          <w:rPr>
            <w:rFonts w:ascii="Trebuchet MS" w:hAnsi="Trebuchet MS"/>
          </w:rPr>
          <w:instrText xml:space="preserve"> PAGE   \* MERGEFORMAT </w:instrText>
        </w:r>
        <w:r w:rsidRPr="00C34939">
          <w:rPr>
            <w:rFonts w:ascii="Trebuchet MS" w:hAnsi="Trebuchet MS"/>
          </w:rPr>
          <w:fldChar w:fldCharType="separate"/>
        </w:r>
        <w:r w:rsidR="00556263">
          <w:rPr>
            <w:rFonts w:ascii="Trebuchet MS" w:hAnsi="Trebuchet MS"/>
            <w:noProof/>
          </w:rPr>
          <w:t>2</w:t>
        </w:r>
        <w:r w:rsidRPr="00C34939">
          <w:rPr>
            <w:rFonts w:ascii="Trebuchet MS" w:hAnsi="Trebuchet MS"/>
            <w:noProof/>
          </w:rPr>
          <w:fldChar w:fldCharType="end"/>
        </w:r>
      </w:p>
    </w:sdtContent>
  </w:sdt>
  <w:p w:rsidR="00E10BD7" w:rsidRDefault="00D41ABD" w:rsidP="00C3493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204.1pt;height:41.4pt;z-index:-251658752;mso-position-horizontal:center;mso-position-horizontal-relative:margin;mso-position-vertical:center;mso-position-vertical-relative:margin;mso-width-relative:page;mso-height-relative:page">
          <v:imagedata r:id="rId1" o:title="logo edureligia 2020_1" blacklevel="4588f" grayscal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D7" w:rsidRDefault="00E10BD7" w:rsidP="003F1021">
    <w:pPr>
      <w:ind w:firstLine="0"/>
    </w:pPr>
  </w:p>
  <w:p w:rsidR="00E10BD7" w:rsidRDefault="00E10BD7" w:rsidP="003F1021">
    <w:pPr>
      <w:ind w:firstLine="0"/>
    </w:pPr>
  </w:p>
  <w:p w:rsidR="00E10BD7" w:rsidRDefault="00E10BD7" w:rsidP="003F1021">
    <w:pPr>
      <w:ind w:firstLine="0"/>
    </w:pPr>
  </w:p>
  <w:p w:rsidR="00E10BD7" w:rsidRDefault="00E10BD7" w:rsidP="003F1021">
    <w:pPr>
      <w:ind w:firstLine="0"/>
    </w:pPr>
  </w:p>
  <w:p w:rsidR="00E10BD7" w:rsidRDefault="00E10BD7" w:rsidP="003F1021">
    <w:pPr>
      <w:ind w:firstLine="0"/>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E10BD7" w:rsidTr="00050D66">
      <w:trPr>
        <w:jc w:val="center"/>
      </w:trPr>
      <w:tc>
        <w:tcPr>
          <w:tcW w:w="5954" w:type="dxa"/>
        </w:tcPr>
        <w:p w:rsidR="00E10BD7" w:rsidRPr="003F1021" w:rsidRDefault="00D41ABD" w:rsidP="003F1021">
          <w:pPr>
            <w:ind w:firstLine="0"/>
            <w:rPr>
              <w:rFonts w:ascii="Trebuchet MS" w:hAnsi="Trebuchet MS" w:cstheme="majorBid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5.25pt">
                <v:imagedata r:id="rId1" o:title="logo edureligia 2020_1"/>
              </v:shape>
            </w:pict>
          </w:r>
        </w:p>
        <w:p w:rsidR="00E10BD7" w:rsidRPr="00B93F72" w:rsidRDefault="00E10BD7" w:rsidP="00920745">
          <w:pPr>
            <w:pStyle w:val="Header"/>
            <w:tabs>
              <w:tab w:val="clear" w:pos="4680"/>
              <w:tab w:val="clear" w:pos="9360"/>
            </w:tabs>
            <w:spacing w:before="60"/>
            <w:ind w:firstLine="0"/>
            <w:rPr>
              <w:b/>
              <w:bCs/>
            </w:rPr>
          </w:pPr>
          <w:r w:rsidRPr="00B93F72">
            <w:rPr>
              <w:rFonts w:ascii="Trebuchet MS" w:hAnsi="Trebuchet MS" w:cstheme="majorBidi"/>
              <w:b/>
              <w:bCs/>
              <w:color w:val="538135" w:themeColor="accent6" w:themeShade="BF"/>
            </w:rPr>
            <w:sym w:font="Symbol" w:char="F0B7"/>
          </w:r>
          <w:r w:rsidRPr="00B93F72">
            <w:rPr>
              <w:rFonts w:ascii="Trebuchet MS" w:hAnsi="Trebuchet MS" w:cstheme="majorBidi"/>
              <w:b/>
              <w:bCs/>
              <w:color w:val="538135" w:themeColor="accent6" w:themeShade="BF"/>
            </w:rPr>
            <w:t xml:space="preserve"> </w:t>
          </w:r>
          <w:r w:rsidRPr="00B93F72">
            <w:rPr>
              <w:rFonts w:ascii="Trebuchet MS" w:hAnsi="Trebuchet MS" w:cstheme="majorBidi"/>
              <w:b/>
              <w:bCs/>
              <w:color w:val="538135" w:themeColor="accent6" w:themeShade="BF"/>
              <w:sz w:val="18"/>
              <w:szCs w:val="18"/>
            </w:rPr>
            <w:t>ejournal.unuja.ac.id/index.php/edureligia</w:t>
          </w:r>
        </w:p>
      </w:tc>
      <w:tc>
        <w:tcPr>
          <w:tcW w:w="3685" w:type="dxa"/>
        </w:tcPr>
        <w:p w:rsidR="00E10BD7" w:rsidRPr="00B93F72" w:rsidRDefault="00E10BD7" w:rsidP="00C34939">
          <w:pPr>
            <w:pStyle w:val="Header"/>
            <w:tabs>
              <w:tab w:val="clear" w:pos="4680"/>
            </w:tabs>
            <w:ind w:firstLine="0"/>
            <w:jc w:val="right"/>
            <w:rPr>
              <w:rFonts w:ascii="Trebuchet MS" w:hAnsi="Trebuchet MS" w:cstheme="majorBidi"/>
              <w:b/>
              <w:bCs/>
              <w:color w:val="538135" w:themeColor="accent6" w:themeShade="BF"/>
              <w:sz w:val="20"/>
              <w:szCs w:val="20"/>
            </w:rPr>
          </w:pPr>
          <w:r w:rsidRPr="00B93F72">
            <w:rPr>
              <w:rFonts w:ascii="Trebuchet MS" w:hAnsi="Trebuchet MS" w:cstheme="majorBidi"/>
              <w:b/>
              <w:bCs/>
              <w:color w:val="538135" w:themeColor="accent6" w:themeShade="BF"/>
              <w:sz w:val="20"/>
              <w:szCs w:val="20"/>
            </w:rPr>
            <w:t xml:space="preserve">Januari – Juni 2020 </w:t>
          </w:r>
          <w:r w:rsidRPr="00B93F72">
            <w:rPr>
              <w:rFonts w:ascii="Trebuchet MS" w:hAnsi="Trebuchet MS" w:cstheme="majorBidi"/>
              <w:b/>
              <w:bCs/>
              <w:color w:val="538135" w:themeColor="accent6" w:themeShade="BF"/>
              <w:sz w:val="20"/>
              <w:szCs w:val="20"/>
            </w:rPr>
            <w:sym w:font="Symbol" w:char="F0B7"/>
          </w:r>
          <w:r w:rsidRPr="00B93F72">
            <w:rPr>
              <w:rFonts w:ascii="Trebuchet MS" w:hAnsi="Trebuchet MS" w:cstheme="majorBidi"/>
              <w:b/>
              <w:bCs/>
              <w:color w:val="538135" w:themeColor="accent6" w:themeShade="BF"/>
              <w:sz w:val="20"/>
              <w:szCs w:val="20"/>
            </w:rPr>
            <w:t xml:space="preserve"> Vol. 04 No. 01</w:t>
          </w:r>
        </w:p>
        <w:p w:rsidR="00E10BD7" w:rsidRPr="00B93F72" w:rsidRDefault="00E10BD7" w:rsidP="003F1021">
          <w:pPr>
            <w:pStyle w:val="Header"/>
            <w:tabs>
              <w:tab w:val="clear" w:pos="4680"/>
            </w:tabs>
            <w:ind w:firstLine="0"/>
            <w:jc w:val="right"/>
            <w:rPr>
              <w:rFonts w:ascii="Trebuchet MS" w:hAnsi="Trebuchet MS" w:cstheme="majorBidi"/>
              <w:b/>
              <w:bCs/>
              <w:i/>
              <w:iCs/>
              <w:color w:val="538135" w:themeColor="accent6" w:themeShade="BF"/>
              <w:sz w:val="20"/>
              <w:szCs w:val="20"/>
            </w:rPr>
          </w:pPr>
          <w:r w:rsidRPr="00B93F72">
            <w:rPr>
              <w:rFonts w:ascii="Trebuchet MS" w:hAnsi="Trebuchet MS" w:cstheme="majorBidi"/>
              <w:b/>
              <w:bCs/>
              <w:i/>
              <w:iCs/>
              <w:color w:val="538135" w:themeColor="accent6" w:themeShade="BF"/>
              <w:sz w:val="20"/>
              <w:szCs w:val="20"/>
            </w:rPr>
            <w:t>e-ISSN : 2579-5694</w:t>
          </w:r>
        </w:p>
        <w:p w:rsidR="00E10BD7" w:rsidRPr="00B93F72" w:rsidRDefault="00E10BD7" w:rsidP="003F1021">
          <w:pPr>
            <w:pStyle w:val="Header"/>
            <w:tabs>
              <w:tab w:val="clear" w:pos="4680"/>
            </w:tabs>
            <w:ind w:firstLine="0"/>
            <w:jc w:val="right"/>
            <w:rPr>
              <w:rFonts w:ascii="Trebuchet MS" w:hAnsi="Trebuchet MS" w:cstheme="majorBidi"/>
              <w:b/>
              <w:bCs/>
              <w:color w:val="538135" w:themeColor="accent6" w:themeShade="BF"/>
              <w:sz w:val="20"/>
              <w:szCs w:val="20"/>
            </w:rPr>
          </w:pPr>
          <w:r w:rsidRPr="00B93F72">
            <w:rPr>
              <w:rFonts w:ascii="Trebuchet MS" w:hAnsi="Trebuchet MS" w:cstheme="majorBidi"/>
              <w:b/>
              <w:bCs/>
              <w:i/>
              <w:iCs/>
              <w:color w:val="538135" w:themeColor="accent6" w:themeShade="BF"/>
              <w:sz w:val="20"/>
              <w:szCs w:val="20"/>
            </w:rPr>
            <w:t>p-ISSN</w:t>
          </w:r>
          <w:r w:rsidRPr="00B93F72">
            <w:rPr>
              <w:rFonts w:ascii="Trebuchet MS" w:hAnsi="Trebuchet MS" w:cstheme="majorBidi"/>
              <w:b/>
              <w:bCs/>
              <w:color w:val="538135" w:themeColor="accent6" w:themeShade="BF"/>
              <w:sz w:val="20"/>
              <w:szCs w:val="20"/>
            </w:rPr>
            <w:t xml:space="preserve"> : 2549-4821</w:t>
          </w:r>
        </w:p>
        <w:p w:rsidR="00E10BD7" w:rsidRPr="003F1021" w:rsidRDefault="00E10BD7" w:rsidP="003F1021">
          <w:pPr>
            <w:pStyle w:val="Header"/>
            <w:tabs>
              <w:tab w:val="clear" w:pos="4680"/>
            </w:tabs>
            <w:ind w:firstLine="0"/>
            <w:jc w:val="right"/>
            <w:rPr>
              <w:rFonts w:ascii="Trebuchet MS" w:hAnsi="Trebuchet MS" w:cstheme="majorBidi"/>
              <w:sz w:val="20"/>
              <w:szCs w:val="20"/>
            </w:rPr>
          </w:pPr>
          <w:r w:rsidRPr="00B93F72">
            <w:rPr>
              <w:rFonts w:ascii="Trebuchet MS" w:hAnsi="Trebuchet MS" w:cstheme="majorBidi"/>
              <w:b/>
              <w:bCs/>
              <w:color w:val="538135" w:themeColor="accent6" w:themeShade="BF"/>
              <w:sz w:val="20"/>
              <w:szCs w:val="20"/>
            </w:rPr>
            <w:t>pp. 1 - 10</w:t>
          </w:r>
        </w:p>
      </w:tc>
    </w:tr>
  </w:tbl>
  <w:p w:rsidR="00E10BD7" w:rsidRDefault="00E10BD7" w:rsidP="003F1021">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56D"/>
    <w:multiLevelType w:val="hybridMultilevel"/>
    <w:tmpl w:val="3E8CD9A4"/>
    <w:lvl w:ilvl="0" w:tplc="6EE01C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67832"/>
    <w:multiLevelType w:val="hybridMultilevel"/>
    <w:tmpl w:val="ADD68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747AF"/>
    <w:multiLevelType w:val="hybridMultilevel"/>
    <w:tmpl w:val="9B36FB58"/>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D5D35"/>
    <w:multiLevelType w:val="hybridMultilevel"/>
    <w:tmpl w:val="DDAA5168"/>
    <w:lvl w:ilvl="0" w:tplc="6B6EC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zNTK3ADIMLI1NDJR0lIJTi4sz8/NACgxrASxJq/8sAAAA"/>
  </w:docVars>
  <w:rsids>
    <w:rsidRoot w:val="00C71E70"/>
    <w:rsid w:val="00027B87"/>
    <w:rsid w:val="0003002F"/>
    <w:rsid w:val="000507FD"/>
    <w:rsid w:val="00050D66"/>
    <w:rsid w:val="00063022"/>
    <w:rsid w:val="000647B7"/>
    <w:rsid w:val="00077444"/>
    <w:rsid w:val="000D28EE"/>
    <w:rsid w:val="00161054"/>
    <w:rsid w:val="00167CD9"/>
    <w:rsid w:val="00195216"/>
    <w:rsid w:val="00212330"/>
    <w:rsid w:val="0023353C"/>
    <w:rsid w:val="002562F1"/>
    <w:rsid w:val="0026450D"/>
    <w:rsid w:val="00311576"/>
    <w:rsid w:val="003C30C3"/>
    <w:rsid w:val="003F1021"/>
    <w:rsid w:val="00431D9E"/>
    <w:rsid w:val="00490D35"/>
    <w:rsid w:val="004A0B6C"/>
    <w:rsid w:val="004D39BE"/>
    <w:rsid w:val="004E1238"/>
    <w:rsid w:val="00556263"/>
    <w:rsid w:val="00624716"/>
    <w:rsid w:val="006355BF"/>
    <w:rsid w:val="00755A2F"/>
    <w:rsid w:val="00772873"/>
    <w:rsid w:val="0079001A"/>
    <w:rsid w:val="007F10E7"/>
    <w:rsid w:val="007F6B07"/>
    <w:rsid w:val="00911A8C"/>
    <w:rsid w:val="00920745"/>
    <w:rsid w:val="009439D7"/>
    <w:rsid w:val="00982331"/>
    <w:rsid w:val="0099448A"/>
    <w:rsid w:val="00A013F8"/>
    <w:rsid w:val="00A04DAC"/>
    <w:rsid w:val="00A441A9"/>
    <w:rsid w:val="00AE212E"/>
    <w:rsid w:val="00B93F72"/>
    <w:rsid w:val="00BC5940"/>
    <w:rsid w:val="00C34939"/>
    <w:rsid w:val="00C71E70"/>
    <w:rsid w:val="00D14614"/>
    <w:rsid w:val="00D41ABD"/>
    <w:rsid w:val="00D8637B"/>
    <w:rsid w:val="00D96E15"/>
    <w:rsid w:val="00DE2B22"/>
    <w:rsid w:val="00DF0D75"/>
    <w:rsid w:val="00DF3C14"/>
    <w:rsid w:val="00E10BD7"/>
    <w:rsid w:val="00E358C9"/>
    <w:rsid w:val="00E669B0"/>
    <w:rsid w:val="00ED23B2"/>
    <w:rsid w:val="00F4087D"/>
    <w:rsid w:val="00F87C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21"/>
    <w:pPr>
      <w:tabs>
        <w:tab w:val="center" w:pos="4680"/>
        <w:tab w:val="right" w:pos="9360"/>
      </w:tabs>
      <w:spacing w:line="240" w:lineRule="auto"/>
    </w:pPr>
  </w:style>
  <w:style w:type="character" w:customStyle="1" w:styleId="HeaderChar">
    <w:name w:val="Header Char"/>
    <w:basedOn w:val="DefaultParagraphFont"/>
    <w:link w:val="Header"/>
    <w:uiPriority w:val="99"/>
    <w:rsid w:val="003F1021"/>
  </w:style>
  <w:style w:type="paragraph" w:styleId="Footer">
    <w:name w:val="footer"/>
    <w:basedOn w:val="Normal"/>
    <w:link w:val="FooterChar"/>
    <w:uiPriority w:val="99"/>
    <w:unhideWhenUsed/>
    <w:rsid w:val="003F1021"/>
    <w:pPr>
      <w:tabs>
        <w:tab w:val="center" w:pos="4680"/>
        <w:tab w:val="right" w:pos="9360"/>
      </w:tabs>
      <w:spacing w:line="240" w:lineRule="auto"/>
    </w:pPr>
  </w:style>
  <w:style w:type="character" w:customStyle="1" w:styleId="FooterChar">
    <w:name w:val="Footer Char"/>
    <w:basedOn w:val="DefaultParagraphFont"/>
    <w:link w:val="Footer"/>
    <w:uiPriority w:val="99"/>
    <w:rsid w:val="003F1021"/>
  </w:style>
  <w:style w:type="table" w:styleId="TableGrid">
    <w:name w:val="Table Grid"/>
    <w:basedOn w:val="TableNormal"/>
    <w:uiPriority w:val="59"/>
    <w:rsid w:val="003F10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D23B2"/>
    <w:pPr>
      <w:ind w:left="720"/>
      <w:contextualSpacing/>
    </w:pPr>
  </w:style>
  <w:style w:type="paragraph" w:styleId="BalloonText">
    <w:name w:val="Balloon Text"/>
    <w:basedOn w:val="Normal"/>
    <w:link w:val="BalloonTextChar"/>
    <w:uiPriority w:val="99"/>
    <w:semiHidden/>
    <w:unhideWhenUsed/>
    <w:rsid w:val="00DE2B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B22"/>
    <w:rPr>
      <w:rFonts w:ascii="Tahoma" w:hAnsi="Tahoma" w:cs="Tahoma"/>
      <w:sz w:val="16"/>
      <w:szCs w:val="16"/>
    </w:rPr>
  </w:style>
  <w:style w:type="paragraph" w:styleId="BodyText">
    <w:name w:val="Body Text"/>
    <w:basedOn w:val="Normal"/>
    <w:link w:val="BodyTextChar"/>
    <w:uiPriority w:val="1"/>
    <w:semiHidden/>
    <w:unhideWhenUsed/>
    <w:qFormat/>
    <w:rsid w:val="00AE212E"/>
    <w:pPr>
      <w:widowControl w:val="0"/>
      <w:autoSpaceDE w:val="0"/>
      <w:autoSpaceDN w:val="0"/>
      <w:spacing w:line="240" w:lineRule="auto"/>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AE212E"/>
    <w:rPr>
      <w:rFonts w:ascii="Times New Roman" w:eastAsia="Times New Roman" w:hAnsi="Times New Roman" w:cs="Times New Roman"/>
      <w:sz w:val="24"/>
      <w:szCs w:val="24"/>
    </w:rPr>
  </w:style>
  <w:style w:type="character" w:customStyle="1" w:styleId="fontstyle01">
    <w:name w:val="fontstyle01"/>
    <w:basedOn w:val="DefaultParagraphFont"/>
    <w:rsid w:val="00AE212E"/>
    <w:rPr>
      <w:rFonts w:ascii="TimesNewRomanPS-ItalicMT" w:hAnsi="TimesNewRomanPS-ItalicMT" w:hint="default"/>
      <w:b w:val="0"/>
      <w:bCs w:val="0"/>
      <w:i/>
      <w:iCs/>
      <w:color w:val="000000"/>
      <w:sz w:val="22"/>
      <w:szCs w:val="22"/>
    </w:rPr>
  </w:style>
  <w:style w:type="character" w:customStyle="1" w:styleId="fontstyle21">
    <w:name w:val="fontstyle21"/>
    <w:basedOn w:val="DefaultParagraphFont"/>
    <w:rsid w:val="00AE212E"/>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21"/>
    <w:pPr>
      <w:tabs>
        <w:tab w:val="center" w:pos="4680"/>
        <w:tab w:val="right" w:pos="9360"/>
      </w:tabs>
      <w:spacing w:line="240" w:lineRule="auto"/>
    </w:pPr>
  </w:style>
  <w:style w:type="character" w:customStyle="1" w:styleId="HeaderChar">
    <w:name w:val="Header Char"/>
    <w:basedOn w:val="DefaultParagraphFont"/>
    <w:link w:val="Header"/>
    <w:uiPriority w:val="99"/>
    <w:rsid w:val="003F1021"/>
  </w:style>
  <w:style w:type="paragraph" w:styleId="Footer">
    <w:name w:val="footer"/>
    <w:basedOn w:val="Normal"/>
    <w:link w:val="FooterChar"/>
    <w:uiPriority w:val="99"/>
    <w:unhideWhenUsed/>
    <w:rsid w:val="003F1021"/>
    <w:pPr>
      <w:tabs>
        <w:tab w:val="center" w:pos="4680"/>
        <w:tab w:val="right" w:pos="9360"/>
      </w:tabs>
      <w:spacing w:line="240" w:lineRule="auto"/>
    </w:pPr>
  </w:style>
  <w:style w:type="character" w:customStyle="1" w:styleId="FooterChar">
    <w:name w:val="Footer Char"/>
    <w:basedOn w:val="DefaultParagraphFont"/>
    <w:link w:val="Footer"/>
    <w:uiPriority w:val="99"/>
    <w:rsid w:val="003F1021"/>
  </w:style>
  <w:style w:type="table" w:styleId="TableGrid">
    <w:name w:val="Table Grid"/>
    <w:basedOn w:val="TableNormal"/>
    <w:uiPriority w:val="59"/>
    <w:rsid w:val="003F10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D23B2"/>
    <w:pPr>
      <w:ind w:left="720"/>
      <w:contextualSpacing/>
    </w:pPr>
  </w:style>
  <w:style w:type="paragraph" w:styleId="BalloonText">
    <w:name w:val="Balloon Text"/>
    <w:basedOn w:val="Normal"/>
    <w:link w:val="BalloonTextChar"/>
    <w:uiPriority w:val="99"/>
    <w:semiHidden/>
    <w:unhideWhenUsed/>
    <w:rsid w:val="00DE2B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B22"/>
    <w:rPr>
      <w:rFonts w:ascii="Tahoma" w:hAnsi="Tahoma" w:cs="Tahoma"/>
      <w:sz w:val="16"/>
      <w:szCs w:val="16"/>
    </w:rPr>
  </w:style>
  <w:style w:type="paragraph" w:styleId="BodyText">
    <w:name w:val="Body Text"/>
    <w:basedOn w:val="Normal"/>
    <w:link w:val="BodyTextChar"/>
    <w:uiPriority w:val="1"/>
    <w:semiHidden/>
    <w:unhideWhenUsed/>
    <w:qFormat/>
    <w:rsid w:val="00AE212E"/>
    <w:pPr>
      <w:widowControl w:val="0"/>
      <w:autoSpaceDE w:val="0"/>
      <w:autoSpaceDN w:val="0"/>
      <w:spacing w:line="240" w:lineRule="auto"/>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AE212E"/>
    <w:rPr>
      <w:rFonts w:ascii="Times New Roman" w:eastAsia="Times New Roman" w:hAnsi="Times New Roman" w:cs="Times New Roman"/>
      <w:sz w:val="24"/>
      <w:szCs w:val="24"/>
    </w:rPr>
  </w:style>
  <w:style w:type="character" w:customStyle="1" w:styleId="fontstyle01">
    <w:name w:val="fontstyle01"/>
    <w:basedOn w:val="DefaultParagraphFont"/>
    <w:rsid w:val="00AE212E"/>
    <w:rPr>
      <w:rFonts w:ascii="TimesNewRomanPS-ItalicMT" w:hAnsi="TimesNewRomanPS-ItalicMT" w:hint="default"/>
      <w:b w:val="0"/>
      <w:bCs w:val="0"/>
      <w:i/>
      <w:iCs/>
      <w:color w:val="000000"/>
      <w:sz w:val="22"/>
      <w:szCs w:val="22"/>
    </w:rPr>
  </w:style>
  <w:style w:type="character" w:customStyle="1" w:styleId="fontstyle21">
    <w:name w:val="fontstyle21"/>
    <w:basedOn w:val="DefaultParagraphFont"/>
    <w:rsid w:val="00AE212E"/>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2447">
      <w:bodyDiv w:val="1"/>
      <w:marLeft w:val="0"/>
      <w:marRight w:val="0"/>
      <w:marTop w:val="0"/>
      <w:marBottom w:val="0"/>
      <w:divBdr>
        <w:top w:val="none" w:sz="0" w:space="0" w:color="auto"/>
        <w:left w:val="none" w:sz="0" w:space="0" w:color="auto"/>
        <w:bottom w:val="none" w:sz="0" w:space="0" w:color="auto"/>
        <w:right w:val="none" w:sz="0" w:space="0" w:color="auto"/>
      </w:divBdr>
    </w:div>
    <w:div w:id="240911248">
      <w:bodyDiv w:val="1"/>
      <w:marLeft w:val="0"/>
      <w:marRight w:val="0"/>
      <w:marTop w:val="0"/>
      <w:marBottom w:val="0"/>
      <w:divBdr>
        <w:top w:val="none" w:sz="0" w:space="0" w:color="auto"/>
        <w:left w:val="none" w:sz="0" w:space="0" w:color="auto"/>
        <w:bottom w:val="none" w:sz="0" w:space="0" w:color="auto"/>
        <w:right w:val="none" w:sz="0" w:space="0" w:color="auto"/>
      </w:divBdr>
    </w:div>
    <w:div w:id="492838096">
      <w:bodyDiv w:val="1"/>
      <w:marLeft w:val="0"/>
      <w:marRight w:val="0"/>
      <w:marTop w:val="0"/>
      <w:marBottom w:val="0"/>
      <w:divBdr>
        <w:top w:val="none" w:sz="0" w:space="0" w:color="auto"/>
        <w:left w:val="none" w:sz="0" w:space="0" w:color="auto"/>
        <w:bottom w:val="none" w:sz="0" w:space="0" w:color="auto"/>
        <w:right w:val="none" w:sz="0" w:space="0" w:color="auto"/>
      </w:divBdr>
    </w:div>
    <w:div w:id="701831883">
      <w:bodyDiv w:val="1"/>
      <w:marLeft w:val="0"/>
      <w:marRight w:val="0"/>
      <w:marTop w:val="0"/>
      <w:marBottom w:val="0"/>
      <w:divBdr>
        <w:top w:val="none" w:sz="0" w:space="0" w:color="auto"/>
        <w:left w:val="none" w:sz="0" w:space="0" w:color="auto"/>
        <w:bottom w:val="none" w:sz="0" w:space="0" w:color="auto"/>
        <w:right w:val="none" w:sz="0" w:space="0" w:color="auto"/>
      </w:divBdr>
    </w:div>
    <w:div w:id="932782047">
      <w:bodyDiv w:val="1"/>
      <w:marLeft w:val="0"/>
      <w:marRight w:val="0"/>
      <w:marTop w:val="0"/>
      <w:marBottom w:val="0"/>
      <w:divBdr>
        <w:top w:val="none" w:sz="0" w:space="0" w:color="auto"/>
        <w:left w:val="none" w:sz="0" w:space="0" w:color="auto"/>
        <w:bottom w:val="none" w:sz="0" w:space="0" w:color="auto"/>
        <w:right w:val="none" w:sz="0" w:space="0" w:color="auto"/>
      </w:divBdr>
    </w:div>
    <w:div w:id="1344165376">
      <w:bodyDiv w:val="1"/>
      <w:marLeft w:val="0"/>
      <w:marRight w:val="0"/>
      <w:marTop w:val="0"/>
      <w:marBottom w:val="0"/>
      <w:divBdr>
        <w:top w:val="none" w:sz="0" w:space="0" w:color="auto"/>
        <w:left w:val="none" w:sz="0" w:space="0" w:color="auto"/>
        <w:bottom w:val="none" w:sz="0" w:space="0" w:color="auto"/>
        <w:right w:val="none" w:sz="0" w:space="0" w:color="auto"/>
      </w:divBdr>
    </w:div>
    <w:div w:id="1530951641">
      <w:bodyDiv w:val="1"/>
      <w:marLeft w:val="0"/>
      <w:marRight w:val="0"/>
      <w:marTop w:val="0"/>
      <w:marBottom w:val="0"/>
      <w:divBdr>
        <w:top w:val="none" w:sz="0" w:space="0" w:color="auto"/>
        <w:left w:val="none" w:sz="0" w:space="0" w:color="auto"/>
        <w:bottom w:val="none" w:sz="0" w:space="0" w:color="auto"/>
        <w:right w:val="none" w:sz="0" w:space="0" w:color="auto"/>
      </w:divBdr>
    </w:div>
    <w:div w:id="1654487527">
      <w:bodyDiv w:val="1"/>
      <w:marLeft w:val="0"/>
      <w:marRight w:val="0"/>
      <w:marTop w:val="0"/>
      <w:marBottom w:val="0"/>
      <w:divBdr>
        <w:top w:val="none" w:sz="0" w:space="0" w:color="auto"/>
        <w:left w:val="none" w:sz="0" w:space="0" w:color="auto"/>
        <w:bottom w:val="none" w:sz="0" w:space="0" w:color="auto"/>
        <w:right w:val="none" w:sz="0" w:space="0" w:color="auto"/>
      </w:divBdr>
    </w:div>
    <w:div w:id="1747453565">
      <w:bodyDiv w:val="1"/>
      <w:marLeft w:val="0"/>
      <w:marRight w:val="0"/>
      <w:marTop w:val="0"/>
      <w:marBottom w:val="0"/>
      <w:divBdr>
        <w:top w:val="none" w:sz="0" w:space="0" w:color="auto"/>
        <w:left w:val="none" w:sz="0" w:space="0" w:color="auto"/>
        <w:bottom w:val="none" w:sz="0" w:space="0" w:color="auto"/>
        <w:right w:val="none" w:sz="0" w:space="0" w:color="auto"/>
      </w:divBdr>
    </w:div>
    <w:div w:id="19501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178F-34C2-45AE-8AA0-72866FF9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9365</Words>
  <Characters>53382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Mushfiel</cp:lastModifiedBy>
  <cp:revision>8</cp:revision>
  <dcterms:created xsi:type="dcterms:W3CDTF">2020-05-11T06:41:00Z</dcterms:created>
  <dcterms:modified xsi:type="dcterms:W3CDTF">2020-05-11T07:24:00Z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