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E70" w:rsidRPr="00B833C5" w:rsidRDefault="00C71E70" w:rsidP="00C71E70">
      <w:pPr>
        <w:ind w:firstLine="0"/>
        <w:rPr>
          <w:rFonts w:ascii="Trebuchet MS" w:hAnsi="Trebuchet MS" w:cstheme="majorBidi"/>
          <w:lang w:val="id-ID"/>
        </w:rPr>
        <w:sectPr w:rsidR="00C71E70" w:rsidRPr="00B833C5" w:rsidSect="00C34939">
          <w:headerReference w:type="even" r:id="rId9"/>
          <w:headerReference w:type="default" r:id="rId10"/>
          <w:headerReference w:type="first" r:id="rId11"/>
          <w:footerReference w:type="first" r:id="rId12"/>
          <w:pgSz w:w="11907" w:h="16840" w:code="9"/>
          <w:pgMar w:top="2784" w:right="1701" w:bottom="1701" w:left="1701" w:header="709" w:footer="1134" w:gutter="0"/>
          <w:cols w:sep="1" w:space="2552"/>
          <w:titlePg/>
          <w:docGrid w:linePitch="360"/>
        </w:sectPr>
      </w:pPr>
    </w:p>
    <w:p w:rsidR="00EA7474" w:rsidRPr="00B833C5" w:rsidRDefault="00EA7474" w:rsidP="00EA7474">
      <w:pPr>
        <w:ind w:firstLine="0"/>
        <w:jc w:val="left"/>
        <w:rPr>
          <w:rFonts w:ascii="Trebuchet MS" w:hAnsi="Trebuchet MS" w:cs="Times New Roman"/>
          <w:b/>
          <w:sz w:val="24"/>
          <w:szCs w:val="24"/>
          <w:lang w:val="id-ID" w:eastAsia="id-ID"/>
        </w:rPr>
      </w:pPr>
      <w:r w:rsidRPr="00B833C5">
        <w:rPr>
          <w:rFonts w:ascii="Trebuchet MS" w:hAnsi="Trebuchet MS" w:cs="Times New Roman"/>
          <w:b/>
          <w:sz w:val="24"/>
          <w:szCs w:val="24"/>
          <w:lang w:val="id-ID" w:eastAsia="id-ID"/>
        </w:rPr>
        <w:lastRenderedPageBreak/>
        <w:t>HADIS TEMATIK TENTANG MENANAMKAN NILAI AKHLAK PADA ANAK DIDIK DALAM PENDIDIKAN ISLAM</w:t>
      </w:r>
    </w:p>
    <w:p w:rsidR="00C71E70" w:rsidRPr="00B833C5" w:rsidRDefault="00EA7474" w:rsidP="005318FD">
      <w:pPr>
        <w:spacing w:before="360"/>
        <w:ind w:firstLine="0"/>
        <w:jc w:val="left"/>
        <w:rPr>
          <w:rFonts w:ascii="Trebuchet MS" w:hAnsi="Trebuchet MS" w:cstheme="majorBidi"/>
          <w:b/>
          <w:bCs/>
          <w:sz w:val="20"/>
          <w:szCs w:val="20"/>
          <w:lang w:val="id-ID"/>
        </w:rPr>
      </w:pPr>
      <w:r w:rsidRPr="00B833C5">
        <w:rPr>
          <w:rFonts w:ascii="Trebuchet MS" w:hAnsi="Trebuchet MS" w:cstheme="majorBidi"/>
          <w:b/>
          <w:bCs/>
          <w:sz w:val="20"/>
          <w:szCs w:val="20"/>
          <w:lang w:val="id-ID"/>
        </w:rPr>
        <w:t>Yanti Kusuma</w:t>
      </w:r>
      <w:r w:rsidR="00F96C96" w:rsidRPr="00B833C5">
        <w:rPr>
          <w:rFonts w:ascii="AS" w:eastAsia="SimSun" w:hAnsi="AS" w:cs="AS"/>
          <w:vertAlign w:val="superscript"/>
          <w:lang w:val="id-ID" w:eastAsia="zh-CN"/>
        </w:rPr>
        <w:t>(</w:t>
      </w:r>
      <w:r w:rsidRPr="00B833C5">
        <w:rPr>
          <w:rFonts w:ascii="AS" w:eastAsia="SimSun" w:hAnsi="AS" w:cs="AS"/>
          <w:vertAlign w:val="superscript"/>
          <w:lang w:val="id-ID" w:eastAsia="zh-CN"/>
        </w:rPr>
        <w:t>1</w:t>
      </w:r>
      <w:r w:rsidR="00F96C96" w:rsidRPr="00B833C5">
        <w:rPr>
          <w:rFonts w:ascii="AS" w:eastAsia="SimSun" w:hAnsi="AS" w:cs="AS"/>
          <w:vertAlign w:val="superscript"/>
          <w:lang w:val="id-ID" w:eastAsia="zh-CN"/>
        </w:rPr>
        <w:t>)</w:t>
      </w:r>
    </w:p>
    <w:p w:rsidR="00077444" w:rsidRPr="00B833C5" w:rsidRDefault="00EA7474" w:rsidP="005318FD">
      <w:pPr>
        <w:ind w:firstLine="0"/>
        <w:jc w:val="left"/>
        <w:rPr>
          <w:rFonts w:ascii="Trebuchet MS" w:hAnsi="Trebuchet MS" w:cstheme="majorBidi"/>
          <w:sz w:val="20"/>
          <w:szCs w:val="20"/>
          <w:lang w:val="id-ID"/>
        </w:rPr>
      </w:pPr>
      <w:r w:rsidRPr="00B833C5">
        <w:rPr>
          <w:rFonts w:ascii="Trebuchet MS" w:hAnsi="Trebuchet MS" w:cstheme="majorBidi"/>
          <w:sz w:val="20"/>
          <w:szCs w:val="20"/>
          <w:lang w:val="id-ID"/>
        </w:rPr>
        <w:t>UIN Sunan Kalijaga Yogyakarta</w:t>
      </w:r>
      <w:r w:rsidR="003F1021" w:rsidRPr="00B833C5">
        <w:rPr>
          <w:rFonts w:ascii="Trebuchet MS" w:hAnsi="Trebuchet MS" w:cstheme="majorBidi"/>
          <w:sz w:val="20"/>
          <w:szCs w:val="20"/>
          <w:vertAlign w:val="superscript"/>
          <w:lang w:val="id-ID"/>
        </w:rPr>
        <w:t>1</w:t>
      </w:r>
    </w:p>
    <w:p w:rsidR="00C71E70" w:rsidRPr="00B833C5" w:rsidRDefault="00EA7474" w:rsidP="005318FD">
      <w:pPr>
        <w:ind w:firstLine="0"/>
        <w:jc w:val="left"/>
        <w:rPr>
          <w:rFonts w:ascii="Trebuchet MS" w:hAnsi="Trebuchet MS" w:cstheme="majorBidi"/>
          <w:sz w:val="20"/>
          <w:szCs w:val="20"/>
          <w:vertAlign w:val="superscript"/>
          <w:lang w:val="id-ID"/>
        </w:rPr>
      </w:pPr>
      <w:r w:rsidRPr="00B833C5">
        <w:rPr>
          <w:rFonts w:ascii="Trebuchet MS" w:hAnsi="Trebuchet MS" w:cstheme="majorBidi"/>
          <w:sz w:val="20"/>
          <w:szCs w:val="20"/>
          <w:lang w:val="id-ID"/>
        </w:rPr>
        <w:t>yantikusuma1997@gmail.com</w:t>
      </w:r>
      <w:r w:rsidR="00C34939" w:rsidRPr="00B833C5">
        <w:rPr>
          <w:rFonts w:ascii="Trebuchet MS" w:hAnsi="Trebuchet MS" w:cstheme="majorBidi"/>
          <w:sz w:val="20"/>
          <w:szCs w:val="20"/>
          <w:vertAlign w:val="superscript"/>
          <w:lang w:val="id-ID"/>
        </w:rPr>
        <w:t>1</w:t>
      </w:r>
    </w:p>
    <w:p w:rsidR="00EA7474" w:rsidRPr="00B833C5" w:rsidRDefault="00EA7474" w:rsidP="00EA7474">
      <w:pPr>
        <w:ind w:firstLine="0"/>
        <w:jc w:val="left"/>
        <w:rPr>
          <w:rFonts w:ascii="Trebuchet MS" w:hAnsi="Trebuchet MS" w:cstheme="majorBidi"/>
          <w:b/>
          <w:bCs/>
          <w:sz w:val="20"/>
          <w:szCs w:val="20"/>
          <w:lang w:val="id-ID"/>
        </w:rPr>
      </w:pPr>
      <w:r w:rsidRPr="00B833C5">
        <w:rPr>
          <w:rFonts w:ascii="Trebuchet MS" w:hAnsi="Trebuchet MS" w:cstheme="majorBidi"/>
          <w:b/>
          <w:bCs/>
          <w:sz w:val="20"/>
          <w:szCs w:val="20"/>
          <w:lang w:val="id-ID"/>
        </w:rPr>
        <w:t>Mu’minatul Habibah</w:t>
      </w:r>
      <w:r w:rsidR="0032189B" w:rsidRPr="00B833C5">
        <w:rPr>
          <w:rFonts w:ascii="Trebuchet MS" w:hAnsi="Trebuchet MS" w:cstheme="majorBidi"/>
          <w:b/>
          <w:bCs/>
          <w:sz w:val="20"/>
          <w:szCs w:val="20"/>
          <w:vertAlign w:val="superscript"/>
          <w:lang w:val="id-ID"/>
        </w:rPr>
        <w:t>2</w:t>
      </w:r>
      <w:r w:rsidR="0032189B" w:rsidRPr="00B833C5">
        <w:rPr>
          <w:rFonts w:ascii="Trebuchet MS" w:hAnsi="Trebuchet MS" w:cstheme="majorBidi"/>
          <w:b/>
          <w:bCs/>
          <w:sz w:val="20"/>
          <w:szCs w:val="20"/>
          <w:lang w:val="id-ID"/>
        </w:rPr>
        <w:t>,</w:t>
      </w:r>
    </w:p>
    <w:p w:rsidR="00EA7474" w:rsidRPr="00B833C5" w:rsidRDefault="00EA7474" w:rsidP="00EA7474">
      <w:pPr>
        <w:ind w:firstLine="0"/>
        <w:jc w:val="left"/>
        <w:rPr>
          <w:rFonts w:ascii="Trebuchet MS" w:hAnsi="Trebuchet MS" w:cstheme="majorBidi"/>
          <w:sz w:val="20"/>
          <w:szCs w:val="20"/>
          <w:vertAlign w:val="superscript"/>
          <w:lang w:val="id-ID"/>
        </w:rPr>
      </w:pPr>
      <w:r w:rsidRPr="00B833C5">
        <w:rPr>
          <w:rFonts w:ascii="Trebuchet MS" w:hAnsi="Trebuchet MS" w:cstheme="majorBidi"/>
          <w:sz w:val="20"/>
          <w:szCs w:val="20"/>
          <w:lang w:val="id-ID"/>
        </w:rPr>
        <w:t>UIN Sunan Kalijaga Yogyakarta</w:t>
      </w:r>
      <w:r w:rsidRPr="00B833C5">
        <w:rPr>
          <w:rFonts w:ascii="Trebuchet MS" w:hAnsi="Trebuchet MS" w:cstheme="majorBidi"/>
          <w:sz w:val="20"/>
          <w:szCs w:val="20"/>
          <w:vertAlign w:val="superscript"/>
          <w:lang w:val="id-ID"/>
        </w:rPr>
        <w:t>2</w:t>
      </w:r>
    </w:p>
    <w:p w:rsidR="0032189B" w:rsidRPr="00B833C5" w:rsidRDefault="00EA7474" w:rsidP="00EA7474">
      <w:pPr>
        <w:ind w:firstLine="0"/>
        <w:jc w:val="left"/>
        <w:rPr>
          <w:rFonts w:ascii="Trebuchet MS" w:hAnsi="Trebuchet MS" w:cstheme="majorBidi"/>
          <w:sz w:val="20"/>
          <w:szCs w:val="20"/>
          <w:vertAlign w:val="superscript"/>
          <w:lang w:val="id-ID"/>
        </w:rPr>
      </w:pPr>
      <w:r w:rsidRPr="00B833C5">
        <w:rPr>
          <w:rFonts w:ascii="Trebuchet MS" w:hAnsi="Trebuchet MS" w:cstheme="majorBidi"/>
          <w:sz w:val="20"/>
          <w:szCs w:val="20"/>
          <w:lang w:val="id-ID"/>
        </w:rPr>
        <w:t>muminatulhabibah86@gmail.com</w:t>
      </w:r>
      <w:r w:rsidRPr="00B833C5">
        <w:rPr>
          <w:rFonts w:ascii="Trebuchet MS" w:hAnsi="Trebuchet MS" w:cstheme="majorBidi"/>
          <w:sz w:val="20"/>
          <w:szCs w:val="20"/>
          <w:vertAlign w:val="superscript"/>
          <w:lang w:val="id-ID"/>
        </w:rPr>
        <w:t>2</w:t>
      </w:r>
    </w:p>
    <w:p w:rsidR="00EA7474" w:rsidRPr="00B833C5" w:rsidRDefault="00EA7474" w:rsidP="00EA7474">
      <w:pPr>
        <w:ind w:firstLine="0"/>
        <w:jc w:val="mediumKashida"/>
        <w:rPr>
          <w:rFonts w:ascii="Trebuchet MS" w:hAnsi="Trebuchet MS" w:cstheme="majorBidi"/>
          <w:b/>
          <w:bCs/>
          <w:i/>
          <w:iCs/>
          <w:sz w:val="20"/>
          <w:szCs w:val="20"/>
          <w:lang w:val="id-ID"/>
        </w:rPr>
      </w:pPr>
    </w:p>
    <w:p w:rsidR="00EA7474" w:rsidRPr="00B833C5" w:rsidRDefault="00F96C96" w:rsidP="00EA7474">
      <w:pPr>
        <w:ind w:firstLine="0"/>
        <w:jc w:val="mediumKashida"/>
        <w:rPr>
          <w:rFonts w:ascii="Trebuchet MS" w:hAnsi="Trebuchet MS"/>
          <w:sz w:val="20"/>
          <w:szCs w:val="20"/>
          <w:lang w:val="id-ID"/>
        </w:rPr>
      </w:pPr>
      <w:r w:rsidRPr="00B833C5">
        <w:rPr>
          <w:rFonts w:ascii="Trebuchet MS" w:hAnsi="Trebuchet MS" w:cstheme="majorBidi"/>
          <w:b/>
          <w:bCs/>
          <w:i/>
          <w:iCs/>
          <w:sz w:val="20"/>
          <w:szCs w:val="20"/>
          <w:lang w:val="id-ID"/>
        </w:rPr>
        <w:t>Abstract</w:t>
      </w:r>
      <w:r w:rsidRPr="00B833C5">
        <w:rPr>
          <w:b/>
          <w:lang w:val="id-ID"/>
        </w:rPr>
        <w:t>—</w:t>
      </w:r>
      <w:r w:rsidR="00EA7474" w:rsidRPr="00B833C5">
        <w:rPr>
          <w:rFonts w:ascii="Trebuchet MS" w:hAnsi="Trebuchet MS"/>
          <w:sz w:val="20"/>
          <w:szCs w:val="20"/>
          <w:lang w:val="id-ID"/>
        </w:rPr>
        <w:t xml:space="preserve"> This article discusses the hadith about instilling good moral values </w:t>
      </w:r>
      <w:r w:rsidR="00EA7474" w:rsidRPr="00B833C5">
        <w:rPr>
          <w:rFonts w:ascii="Arial" w:hAnsi="Arial" w:cs="Arial"/>
          <w:sz w:val="20"/>
          <w:szCs w:val="20"/>
          <w:lang w:val="id-ID"/>
        </w:rPr>
        <w:t>​​</w:t>
      </w:r>
      <w:r w:rsidR="00EA7474" w:rsidRPr="00B833C5">
        <w:rPr>
          <w:rFonts w:ascii="Trebuchet MS" w:hAnsi="Trebuchet MS"/>
          <w:sz w:val="20"/>
          <w:szCs w:val="20"/>
          <w:lang w:val="id-ID"/>
        </w:rPr>
        <w:t xml:space="preserve">in children in Islamic education. Morals are a picture of a person's faith, the better one's faith, the better one's morals will be. For this reason, a teacher or parent must know what to teach a student and how the method has been guided by the Prophet Muhammad. Aim to form a good, responsible, and morally good person. Examples of hadiths that explain the cultivation of moral values </w:t>
      </w:r>
      <w:r w:rsidR="00EA7474" w:rsidRPr="00B833C5">
        <w:rPr>
          <w:rFonts w:ascii="Arial" w:hAnsi="Arial" w:cs="Arial"/>
          <w:sz w:val="20"/>
          <w:szCs w:val="20"/>
          <w:lang w:val="id-ID"/>
        </w:rPr>
        <w:t>​​</w:t>
      </w:r>
      <w:r w:rsidR="00EA7474" w:rsidRPr="00B833C5">
        <w:rPr>
          <w:rFonts w:ascii="Trebuchet MS" w:hAnsi="Trebuchet MS"/>
          <w:sz w:val="20"/>
          <w:szCs w:val="20"/>
          <w:lang w:val="id-ID"/>
        </w:rPr>
        <w:t>in children are traditions about instilling generosity, honesty, almsgiving, birul walidain, the importance of studying, and others.</w:t>
      </w:r>
    </w:p>
    <w:p w:rsidR="00EA7474" w:rsidRPr="00B833C5" w:rsidRDefault="00EA7474" w:rsidP="00EA7474">
      <w:pPr>
        <w:ind w:firstLine="0"/>
        <w:jc w:val="mediumKashida"/>
        <w:rPr>
          <w:rFonts w:ascii="Trebuchet MS" w:hAnsi="Trebuchet MS"/>
          <w:sz w:val="20"/>
          <w:szCs w:val="20"/>
          <w:lang w:val="id-ID"/>
        </w:rPr>
      </w:pPr>
    </w:p>
    <w:p w:rsidR="00EA7474" w:rsidRPr="00B833C5" w:rsidRDefault="00EA7474" w:rsidP="00EA7474">
      <w:pPr>
        <w:ind w:firstLine="0"/>
        <w:jc w:val="mediumKashida"/>
        <w:rPr>
          <w:rFonts w:ascii="Trebuchet MS" w:hAnsi="Trebuchet MS"/>
          <w:sz w:val="20"/>
          <w:szCs w:val="20"/>
          <w:lang w:val="id-ID"/>
        </w:rPr>
      </w:pPr>
      <w:r w:rsidRPr="00B833C5">
        <w:rPr>
          <w:rFonts w:ascii="Trebuchet MS" w:hAnsi="Trebuchet MS"/>
          <w:sz w:val="20"/>
          <w:szCs w:val="20"/>
          <w:lang w:val="id-ID"/>
        </w:rPr>
        <w:t>Keywords: Morals, Islamic Education, Hadith</w:t>
      </w:r>
    </w:p>
    <w:p w:rsidR="00EA7474" w:rsidRPr="00B833C5" w:rsidRDefault="00EA7474" w:rsidP="00EA7474">
      <w:pPr>
        <w:ind w:firstLine="0"/>
        <w:jc w:val="mediumKashida"/>
        <w:rPr>
          <w:rFonts w:ascii="Trebuchet MS" w:hAnsi="Trebuchet MS"/>
          <w:sz w:val="20"/>
          <w:szCs w:val="20"/>
          <w:lang w:val="id-ID"/>
        </w:rPr>
      </w:pPr>
    </w:p>
    <w:p w:rsidR="00EA7474" w:rsidRPr="00B833C5" w:rsidRDefault="00EA7474" w:rsidP="00EA7474">
      <w:pPr>
        <w:ind w:firstLine="0"/>
        <w:jc w:val="mediumKashida"/>
        <w:rPr>
          <w:rFonts w:ascii="Trebuchet MS" w:hAnsi="Trebuchet MS"/>
          <w:sz w:val="20"/>
          <w:szCs w:val="20"/>
          <w:lang w:val="id-ID"/>
        </w:rPr>
      </w:pPr>
    </w:p>
    <w:p w:rsidR="00EA7474" w:rsidRPr="00B833C5" w:rsidRDefault="00EA7474" w:rsidP="00EA7474">
      <w:pPr>
        <w:ind w:firstLine="0"/>
        <w:jc w:val="mediumKashida"/>
        <w:rPr>
          <w:rFonts w:ascii="Trebuchet MS" w:hAnsi="Trebuchet MS"/>
          <w:sz w:val="20"/>
          <w:szCs w:val="20"/>
          <w:lang w:val="id-ID"/>
        </w:rPr>
      </w:pPr>
    </w:p>
    <w:p w:rsidR="00EA7474" w:rsidRPr="00B833C5" w:rsidRDefault="00EA7474" w:rsidP="00EA7474">
      <w:pPr>
        <w:ind w:firstLine="0"/>
        <w:jc w:val="mediumKashida"/>
        <w:rPr>
          <w:rFonts w:ascii="Trebuchet MS" w:hAnsi="Trebuchet MS"/>
          <w:sz w:val="20"/>
          <w:szCs w:val="20"/>
          <w:lang w:val="id-ID"/>
        </w:rPr>
      </w:pPr>
    </w:p>
    <w:p w:rsidR="00EA7474" w:rsidRPr="00B833C5" w:rsidRDefault="00EA7474" w:rsidP="00EA7474">
      <w:pPr>
        <w:ind w:firstLine="0"/>
        <w:jc w:val="mediumKashida"/>
        <w:rPr>
          <w:rFonts w:ascii="Trebuchet MS" w:hAnsi="Trebuchet MS"/>
          <w:sz w:val="20"/>
          <w:szCs w:val="20"/>
          <w:lang w:val="id-ID"/>
        </w:rPr>
      </w:pPr>
    </w:p>
    <w:p w:rsidR="00EA7474" w:rsidRPr="00B833C5" w:rsidRDefault="00EA7474" w:rsidP="00EA7474">
      <w:pPr>
        <w:ind w:firstLine="0"/>
        <w:jc w:val="mediumKashida"/>
        <w:rPr>
          <w:rFonts w:ascii="Trebuchet MS" w:hAnsi="Trebuchet MS"/>
          <w:sz w:val="20"/>
          <w:szCs w:val="20"/>
          <w:lang w:val="id-ID"/>
        </w:rPr>
      </w:pPr>
    </w:p>
    <w:p w:rsidR="00EA7474" w:rsidRPr="00B833C5" w:rsidRDefault="00EA7474" w:rsidP="00EA7474">
      <w:pPr>
        <w:ind w:firstLine="0"/>
        <w:jc w:val="mediumKashida"/>
        <w:rPr>
          <w:rFonts w:ascii="Trebuchet MS" w:hAnsi="Trebuchet MS"/>
          <w:sz w:val="20"/>
          <w:szCs w:val="20"/>
          <w:lang w:val="id-ID"/>
        </w:rPr>
      </w:pPr>
    </w:p>
    <w:p w:rsidR="00EA7474" w:rsidRPr="00B833C5" w:rsidRDefault="00EA7474" w:rsidP="00EA7474">
      <w:pPr>
        <w:ind w:firstLine="0"/>
        <w:jc w:val="mediumKashida"/>
        <w:rPr>
          <w:rFonts w:ascii="Trebuchet MS" w:hAnsi="Trebuchet MS"/>
          <w:sz w:val="20"/>
          <w:szCs w:val="20"/>
          <w:lang w:val="id-ID"/>
        </w:rPr>
      </w:pPr>
    </w:p>
    <w:p w:rsidR="003F1021" w:rsidRPr="00B833C5" w:rsidRDefault="00077444" w:rsidP="006345BD">
      <w:pPr>
        <w:spacing w:before="800" w:after="120"/>
        <w:ind w:firstLine="0"/>
        <w:rPr>
          <w:rFonts w:ascii="Trebuchet MS" w:hAnsi="Trebuchet MS" w:cstheme="majorBidi"/>
          <w:b/>
          <w:bCs/>
          <w:lang w:val="id-ID"/>
        </w:rPr>
      </w:pPr>
      <w:r w:rsidRPr="00B833C5">
        <w:rPr>
          <w:rFonts w:ascii="Trebuchet MS" w:hAnsi="Trebuchet MS" w:cstheme="majorBidi"/>
          <w:b/>
          <w:bCs/>
          <w:lang w:val="id-ID"/>
        </w:rPr>
        <w:lastRenderedPageBreak/>
        <w:t>PENDAHULUAN</w:t>
      </w:r>
    </w:p>
    <w:p w:rsidR="00992819" w:rsidRPr="00B833C5" w:rsidRDefault="00992819" w:rsidP="00992819">
      <w:pPr>
        <w:pStyle w:val="ListParagraph"/>
        <w:ind w:left="0" w:firstLine="294"/>
        <w:jc w:val="lowKashida"/>
        <w:rPr>
          <w:rFonts w:ascii="Trebuchet MS" w:hAnsi="Trebuchet MS" w:cs="Times New Roman"/>
          <w:sz w:val="20"/>
          <w:szCs w:val="20"/>
          <w:lang w:val="id-ID"/>
        </w:rPr>
      </w:pPr>
      <w:r w:rsidRPr="00B833C5">
        <w:rPr>
          <w:rFonts w:ascii="Trebuchet MS" w:hAnsi="Trebuchet MS" w:cs="Times New Roman"/>
          <w:sz w:val="20"/>
          <w:szCs w:val="20"/>
          <w:lang w:val="id-ID"/>
        </w:rPr>
        <w:t xml:space="preserve">Pada dasarnya sejak lahir manusia sudah dianugerahi fitrah atau potensi untuk menjadi baik dan jahat. Akan tetapi anak yang baru lahir berbeda dalam keadaan suci tanpa noda dan dosa. Oleh karena itu orang tua memiliki tanggung jawab untuk memberikan pendidikan dan bimbingan yang baik kepada putra-putrinya, agar kecenderungan takwa dalam diri anak menjadi tumbuh dan berkembang dan bukan sebaliknya.  </w:t>
      </w:r>
    </w:p>
    <w:p w:rsidR="00992819" w:rsidRPr="00B833C5" w:rsidRDefault="00992819" w:rsidP="00992819">
      <w:pPr>
        <w:pStyle w:val="ListParagraph"/>
        <w:ind w:left="0" w:firstLine="294"/>
        <w:jc w:val="lowKashida"/>
        <w:rPr>
          <w:rFonts w:ascii="Trebuchet MS" w:hAnsi="Trebuchet MS" w:cs="Times New Roman"/>
          <w:sz w:val="20"/>
          <w:szCs w:val="20"/>
          <w:lang w:val="id-ID"/>
        </w:rPr>
      </w:pPr>
      <w:r w:rsidRPr="00B833C5">
        <w:rPr>
          <w:rFonts w:ascii="Trebuchet MS" w:hAnsi="Trebuchet MS" w:cs="Times New Roman"/>
          <w:sz w:val="20"/>
          <w:szCs w:val="20"/>
          <w:lang w:val="id-ID"/>
        </w:rPr>
        <w:t xml:space="preserve">Agar potensi positif itu dapat berkembang optimal maka nabi mewajibkan umatnya untuk mencari ilmu semenjak dalam buaian. Artinya bahwa anak harus sudah mulai dididik dan diberikan kepadanya pengetahuan tentang segala sesuatu yang menunjang perkembangan potensi taqwanya semenjak usia dini, bahkan semenjak dalam kandungan. </w:t>
      </w:r>
    </w:p>
    <w:p w:rsidR="00992819" w:rsidRPr="00B833C5" w:rsidRDefault="00992819" w:rsidP="00E046C2">
      <w:pPr>
        <w:pStyle w:val="ListParagraph"/>
        <w:ind w:left="0" w:firstLine="294"/>
        <w:jc w:val="lowKashida"/>
        <w:rPr>
          <w:rFonts w:ascii="Trebuchet MS" w:hAnsi="Trebuchet MS" w:cs="Times New Roman"/>
          <w:sz w:val="20"/>
          <w:szCs w:val="20"/>
          <w:lang w:val="id-ID"/>
        </w:rPr>
      </w:pPr>
      <w:r w:rsidRPr="00B833C5">
        <w:rPr>
          <w:rFonts w:ascii="Trebuchet MS" w:hAnsi="Trebuchet MS" w:cs="Times New Roman"/>
          <w:sz w:val="20"/>
          <w:szCs w:val="20"/>
          <w:lang w:val="id-ID"/>
        </w:rPr>
        <w:t>Perintah nabi tersebut mengandung pengertian bahwa menjadi kewajiban orang dewasa untuk mendidik anak-anaknya dengan pendidikan yang mengembangkan kecenderungan takwa dan mengendalikan potensi jujur, yang keduanya telah diberikan Allah kepada manusia semenjak kelahirannya. Ketika anak dididik dengan pendidikan yang baik yang mengembangkan potensi/kecenderungan yang baik, maka dia akan menjadi baik. Dan sebaliknya, jika dia dididik dengan pendidikan yang cenderung mengembangkan potensi jahatnya, maka dia akan menjadi orang jahat. Jika sejak kecil dia diajarkan agama Islam maka besar nanti dia akan</w:t>
      </w:r>
      <w:r w:rsidR="00E046C2">
        <w:rPr>
          <w:rFonts w:ascii="Trebuchet MS" w:hAnsi="Trebuchet MS" w:cs="Times New Roman"/>
          <w:sz w:val="20"/>
          <w:szCs w:val="20"/>
          <w:lang w:val="id-ID"/>
        </w:rPr>
        <w:t xml:space="preserve"> berkembang menjadi orang Islam (Juwariyah, 2010).</w:t>
      </w:r>
    </w:p>
    <w:p w:rsidR="003F1021" w:rsidRPr="00B833C5" w:rsidRDefault="00077444" w:rsidP="006345BD">
      <w:pPr>
        <w:spacing w:before="240" w:after="120"/>
        <w:ind w:firstLine="0"/>
        <w:rPr>
          <w:rFonts w:ascii="Trebuchet MS" w:hAnsi="Trebuchet MS" w:cstheme="majorBidi"/>
          <w:b/>
          <w:bCs/>
          <w:lang w:val="id-ID"/>
        </w:rPr>
      </w:pPr>
      <w:r w:rsidRPr="00B833C5">
        <w:rPr>
          <w:rFonts w:ascii="Trebuchet MS" w:hAnsi="Trebuchet MS" w:cstheme="majorBidi"/>
          <w:b/>
          <w:bCs/>
          <w:lang w:val="id-ID"/>
        </w:rPr>
        <w:t>MET</w:t>
      </w:r>
      <w:r w:rsidR="003F1021" w:rsidRPr="00B833C5">
        <w:rPr>
          <w:rFonts w:ascii="Trebuchet MS" w:hAnsi="Trebuchet MS" w:cstheme="majorBidi"/>
          <w:b/>
          <w:bCs/>
          <w:lang w:val="id-ID"/>
        </w:rPr>
        <w:t>OD</w:t>
      </w:r>
      <w:r w:rsidRPr="00B833C5">
        <w:rPr>
          <w:rFonts w:ascii="Trebuchet MS" w:hAnsi="Trebuchet MS" w:cstheme="majorBidi"/>
          <w:b/>
          <w:bCs/>
          <w:lang w:val="id-ID"/>
        </w:rPr>
        <w:t>E</w:t>
      </w:r>
    </w:p>
    <w:p w:rsidR="00B833C5" w:rsidRDefault="00B833C5" w:rsidP="00E046C2">
      <w:pPr>
        <w:ind w:firstLine="0"/>
        <w:jc w:val="mediumKashida"/>
        <w:rPr>
          <w:rFonts w:ascii="Trebuchet MS" w:hAnsi="Trebuchet MS" w:cs="Times New Roman"/>
          <w:sz w:val="20"/>
          <w:szCs w:val="20"/>
          <w:lang w:val="id-ID" w:eastAsia="id-ID"/>
        </w:rPr>
      </w:pPr>
      <w:r w:rsidRPr="00B833C5">
        <w:rPr>
          <w:rFonts w:ascii="Trebuchet MS" w:hAnsi="Trebuchet MS" w:cs="Times New Roman"/>
          <w:sz w:val="20"/>
          <w:szCs w:val="20"/>
          <w:lang w:val="id-ID"/>
        </w:rPr>
        <w:t>Jenis penelitian yang digunakan adalah penelitian kualitatif dengan kajian literatur</w:t>
      </w:r>
      <w:r w:rsidR="00E046C2">
        <w:rPr>
          <w:rFonts w:ascii="Trebuchet MS" w:hAnsi="Trebuchet MS" w:cs="Times New Roman"/>
          <w:sz w:val="20"/>
          <w:szCs w:val="20"/>
          <w:lang w:val="id-ID"/>
        </w:rPr>
        <w:t xml:space="preserve"> </w:t>
      </w:r>
      <w:r w:rsidR="00E046C2">
        <w:rPr>
          <w:rFonts w:ascii="Trebuchet MS" w:hAnsi="Trebuchet MS"/>
          <w:sz w:val="20"/>
          <w:szCs w:val="20"/>
          <w:lang w:val="id-ID"/>
        </w:rPr>
        <w:t>(Syaodih, 2009).</w:t>
      </w:r>
      <w:r w:rsidRPr="00B833C5">
        <w:rPr>
          <w:rFonts w:ascii="Trebuchet MS" w:hAnsi="Trebuchet MS" w:cs="Times New Roman"/>
          <w:sz w:val="20"/>
          <w:szCs w:val="20"/>
          <w:lang w:val="id-ID"/>
        </w:rPr>
        <w:t xml:space="preserve"> Pada penelitian ini bermaksud untuk memahami fenomena tentang apa yang dialami oleh subyek penelitian </w:t>
      </w:r>
      <w:r w:rsidRPr="00B833C5">
        <w:rPr>
          <w:rFonts w:ascii="Trebuchet MS" w:hAnsi="Trebuchet MS" w:cs="Times New Roman"/>
          <w:sz w:val="20"/>
          <w:szCs w:val="20"/>
          <w:lang w:val="id-ID" w:eastAsia="id-ID"/>
        </w:rPr>
        <w:t xml:space="preserve">nilai akhlak pada anak didik dalam pendidikan Islam. </w:t>
      </w:r>
      <w:r w:rsidRPr="00B833C5">
        <w:rPr>
          <w:rFonts w:ascii="Trebuchet MS" w:hAnsi="Trebuchet MS" w:cs="Times New Roman"/>
          <w:sz w:val="20"/>
          <w:szCs w:val="20"/>
          <w:lang w:val="id-ID"/>
        </w:rPr>
        <w:t xml:space="preserve">Tujuan dari penelitian kualitatif dalam penelitian ini adalah untuk membuat deskripsi, gambaran atau lukisan secara sistematis, faktual dan akurat dengan fakta-fakta, sifat-sifat serta hubungan antar fenomena yang diteliti. Teknik pengumpulan data yang digunakan adalah pengamatan terhadap </w:t>
      </w:r>
      <w:r w:rsidRPr="00B833C5">
        <w:rPr>
          <w:rFonts w:ascii="Trebuchet MS" w:hAnsi="Trebuchet MS" w:cs="Times New Roman"/>
          <w:sz w:val="20"/>
          <w:szCs w:val="20"/>
          <w:lang w:val="id-ID" w:eastAsia="id-ID"/>
        </w:rPr>
        <w:t>hadis tematik tentang menanamkan nilai akhlak pada anak didik dalam pendidikan Islam.</w:t>
      </w:r>
    </w:p>
    <w:p w:rsidR="001E3698" w:rsidRDefault="001E3698" w:rsidP="00B833C5">
      <w:pPr>
        <w:ind w:firstLine="0"/>
        <w:jc w:val="left"/>
        <w:rPr>
          <w:rFonts w:ascii="Trebuchet MS" w:hAnsi="Trebuchet MS" w:cs="Times New Roman"/>
          <w:sz w:val="20"/>
          <w:szCs w:val="20"/>
          <w:lang w:val="id-ID" w:eastAsia="id-ID"/>
        </w:rPr>
      </w:pPr>
    </w:p>
    <w:p w:rsidR="00E046C2" w:rsidRDefault="00E046C2" w:rsidP="00B833C5">
      <w:pPr>
        <w:ind w:firstLine="0"/>
        <w:jc w:val="left"/>
        <w:rPr>
          <w:rFonts w:ascii="Trebuchet MS" w:hAnsi="Trebuchet MS" w:cs="Times New Roman"/>
          <w:sz w:val="20"/>
          <w:szCs w:val="20"/>
          <w:lang w:val="id-ID" w:eastAsia="id-ID"/>
        </w:rPr>
      </w:pPr>
    </w:p>
    <w:p w:rsidR="00E046C2" w:rsidRPr="00B833C5" w:rsidRDefault="00E046C2" w:rsidP="00B833C5">
      <w:pPr>
        <w:ind w:firstLine="0"/>
        <w:jc w:val="left"/>
        <w:rPr>
          <w:rFonts w:ascii="Trebuchet MS" w:hAnsi="Trebuchet MS" w:cs="Times New Roman"/>
          <w:sz w:val="20"/>
          <w:szCs w:val="20"/>
          <w:lang w:val="id-ID" w:eastAsia="id-ID"/>
        </w:rPr>
      </w:pPr>
    </w:p>
    <w:p w:rsidR="00B833C5" w:rsidRPr="001E3698" w:rsidRDefault="00ED23B2" w:rsidP="001E3698">
      <w:pPr>
        <w:spacing w:before="240" w:after="120"/>
        <w:ind w:firstLine="0"/>
        <w:rPr>
          <w:rFonts w:ascii="Trebuchet MS" w:hAnsi="Trebuchet MS" w:cstheme="majorBidi"/>
          <w:b/>
          <w:bCs/>
          <w:lang w:val="id-ID"/>
        </w:rPr>
      </w:pPr>
      <w:r w:rsidRPr="00B833C5">
        <w:rPr>
          <w:rFonts w:ascii="Trebuchet MS" w:hAnsi="Trebuchet MS" w:cstheme="majorBidi"/>
          <w:b/>
          <w:bCs/>
          <w:lang w:val="id-ID"/>
        </w:rPr>
        <w:lastRenderedPageBreak/>
        <w:t>HASIL</w:t>
      </w:r>
      <w:r w:rsidR="001E3698">
        <w:rPr>
          <w:rFonts w:ascii="Trebuchet MS" w:hAnsi="Trebuchet MS" w:cstheme="majorBidi"/>
          <w:b/>
          <w:bCs/>
          <w:lang w:val="id-ID"/>
        </w:rPr>
        <w:t xml:space="preserve"> DAN PEMBAHASAN</w:t>
      </w:r>
    </w:p>
    <w:p w:rsidR="001E3698" w:rsidRDefault="00B833C5" w:rsidP="001E3698">
      <w:pPr>
        <w:pStyle w:val="ListParagraph"/>
        <w:numPr>
          <w:ilvl w:val="0"/>
          <w:numId w:val="5"/>
        </w:numPr>
        <w:spacing w:after="160"/>
        <w:ind w:left="426" w:hanging="426"/>
        <w:rPr>
          <w:rFonts w:ascii="Trebuchet MS" w:hAnsi="Trebuchet MS" w:cs="Times New Roman"/>
          <w:sz w:val="20"/>
          <w:szCs w:val="20"/>
          <w:lang w:val="id-ID"/>
        </w:rPr>
      </w:pPr>
      <w:r w:rsidRPr="001E3698">
        <w:rPr>
          <w:rFonts w:ascii="Trebuchet MS" w:hAnsi="Trebuchet MS" w:cs="Times New Roman"/>
          <w:sz w:val="20"/>
          <w:szCs w:val="20"/>
          <w:lang w:val="id-ID"/>
        </w:rPr>
        <w:t>Akhlak</w:t>
      </w:r>
    </w:p>
    <w:p w:rsidR="00B833C5" w:rsidRPr="001E3698" w:rsidRDefault="00B833C5" w:rsidP="00E046C2">
      <w:pPr>
        <w:pStyle w:val="ListParagraph"/>
        <w:spacing w:after="160"/>
        <w:ind w:left="426" w:firstLine="0"/>
        <w:rPr>
          <w:rFonts w:ascii="Trebuchet MS" w:hAnsi="Trebuchet MS" w:cs="Times New Roman"/>
          <w:sz w:val="20"/>
          <w:szCs w:val="20"/>
          <w:lang w:val="id-ID"/>
        </w:rPr>
      </w:pPr>
      <w:r w:rsidRPr="001E3698">
        <w:rPr>
          <w:rFonts w:ascii="Trebuchet MS" w:hAnsi="Trebuchet MS" w:cs="Times New Roman"/>
          <w:sz w:val="20"/>
          <w:szCs w:val="20"/>
          <w:lang w:val="id-ID"/>
        </w:rPr>
        <w:t>Akhlak adalah bentuk jamak dari khuluq. Kata itu serumpun dengan khalqun yang berarti ciptaan. Khalqun adalah ciptaan Allah yang berhubungan dengan jasmani. Sedangkan khuluqun adalah ciptaan Allah yang berhubungan dengan rohani. Berdasarkan pengertian diatas maka orang yang tidak mempunyai akhlak yang mulia adalah laksana jasmani tanpa rohani. Yakni tidak bermakna hidupnya karena semakin sempurna iman seseorang maka semakin baik pula akhlaknya</w:t>
      </w:r>
      <w:r w:rsidR="00E046C2">
        <w:rPr>
          <w:rFonts w:ascii="Trebuchet MS" w:hAnsi="Trebuchet MS" w:cs="Times New Roman"/>
          <w:sz w:val="20"/>
          <w:szCs w:val="20"/>
          <w:lang w:val="id-ID"/>
        </w:rPr>
        <w:t xml:space="preserve"> (Bakar, 1995)</w:t>
      </w:r>
      <w:r w:rsidRPr="001E3698">
        <w:rPr>
          <w:rFonts w:ascii="Trebuchet MS" w:hAnsi="Trebuchet MS" w:cs="Times New Roman"/>
          <w:sz w:val="20"/>
          <w:szCs w:val="20"/>
          <w:lang w:val="id-ID"/>
        </w:rPr>
        <w:t>. Sesuai dengan Hadis Tirmidzi berikut ini:</w:t>
      </w:r>
    </w:p>
    <w:p w:rsidR="00B833C5" w:rsidRPr="001E3698" w:rsidRDefault="00B833C5" w:rsidP="00B115E1">
      <w:pPr>
        <w:jc w:val="right"/>
        <w:rPr>
          <w:rFonts w:ascii="Trebuchet MS" w:hAnsi="Trebuchet MS" w:cs="Times New Roman"/>
          <w:sz w:val="20"/>
          <w:szCs w:val="20"/>
          <w:rtl/>
          <w:lang w:val="id-ID"/>
        </w:rPr>
      </w:pPr>
      <w:r w:rsidRPr="001E3698">
        <w:rPr>
          <w:rFonts w:ascii="Trebuchet MS" w:hAnsi="Trebuchet MS" w:cs="Times New Roman"/>
          <w:sz w:val="20"/>
          <w:szCs w:val="20"/>
          <w:rtl/>
          <w:lang w:val="id-ID"/>
        </w:rPr>
        <w:t xml:space="preserve">عَنْ أَبِى هُرَيْرَةَ قَالَ : قَالَ رَسُوْلُ اللَهِ صَلَّى اللَهُ عَلَيْهِ وَسَلَّمَ : </w:t>
      </w:r>
    </w:p>
    <w:p w:rsidR="00B833C5" w:rsidRPr="001E3698" w:rsidRDefault="00B833C5" w:rsidP="00B115E1">
      <w:pPr>
        <w:jc w:val="right"/>
        <w:rPr>
          <w:rFonts w:ascii="Trebuchet MS" w:hAnsi="Trebuchet MS" w:cs="Times New Roman"/>
          <w:sz w:val="20"/>
          <w:szCs w:val="20"/>
          <w:lang w:val="id-ID"/>
        </w:rPr>
      </w:pPr>
      <w:r w:rsidRPr="001E3698">
        <w:rPr>
          <w:rFonts w:ascii="Trebuchet MS" w:hAnsi="Trebuchet MS" w:cs="Times New Roman"/>
          <w:sz w:val="20"/>
          <w:szCs w:val="20"/>
          <w:rtl/>
          <w:lang w:val="id-ID"/>
        </w:rPr>
        <w:t xml:space="preserve">(أَكْثَرُمَا يُدْخِلُ الْجَنَّةَ تَقْوَى اللهِ وَحُسْنُ الْخُلُقِ) أَخْرَجَهُ التِّرْمِذِيُّ وَصَحَّحَهُ الْحَاكِمُ  </w:t>
      </w:r>
    </w:p>
    <w:p w:rsidR="00567EFF" w:rsidRDefault="00567EFF" w:rsidP="00567EFF">
      <w:pPr>
        <w:shd w:val="clear" w:color="auto" w:fill="FFFFFF" w:themeFill="background1"/>
        <w:rPr>
          <w:rFonts w:ascii="Trebuchet MS" w:hAnsi="Trebuchet MS" w:cs="Times New Roman"/>
          <w:i/>
          <w:iCs/>
          <w:sz w:val="20"/>
          <w:szCs w:val="20"/>
        </w:rPr>
      </w:pPr>
    </w:p>
    <w:p w:rsidR="00B833C5" w:rsidRDefault="00B833C5" w:rsidP="00567EFF">
      <w:pPr>
        <w:shd w:val="clear" w:color="auto" w:fill="FFFFFF" w:themeFill="background1"/>
        <w:ind w:left="567" w:firstLine="0"/>
        <w:rPr>
          <w:rFonts w:ascii="Trebuchet MS" w:hAnsi="Trebuchet MS" w:cs="Times New Roman"/>
          <w:sz w:val="20"/>
          <w:szCs w:val="20"/>
          <w:lang w:val="id-ID"/>
        </w:rPr>
      </w:pPr>
      <w:r w:rsidRPr="001E3698">
        <w:rPr>
          <w:rFonts w:ascii="Trebuchet MS" w:hAnsi="Trebuchet MS" w:cs="Times New Roman"/>
          <w:i/>
          <w:iCs/>
          <w:sz w:val="20"/>
          <w:szCs w:val="20"/>
          <w:lang w:val="id-ID"/>
        </w:rPr>
        <w:t>Artinya: “Dari Abu Hurairah berkata, bahwa Rasulullah SAW bersabda: Kebanyakan orang yang masuk syurga adalah yang bertakwa kepada Allah SWT dan bagus akhlaknya.”(</w:t>
      </w:r>
      <w:r w:rsidRPr="001E3698">
        <w:rPr>
          <w:rFonts w:ascii="Trebuchet MS" w:hAnsi="Trebuchet MS" w:cs="Times New Roman"/>
          <w:sz w:val="20"/>
          <w:szCs w:val="20"/>
          <w:lang w:val="id-ID"/>
        </w:rPr>
        <w:t>HR. Tirmidzi)</w:t>
      </w:r>
      <w:r w:rsidR="00E046C2">
        <w:rPr>
          <w:rFonts w:ascii="Trebuchet MS" w:hAnsi="Trebuchet MS"/>
          <w:sz w:val="20"/>
          <w:szCs w:val="20"/>
          <w:lang w:val="id-ID"/>
        </w:rPr>
        <w:t xml:space="preserve"> (Al-Hafidz, 2011)</w:t>
      </w:r>
    </w:p>
    <w:p w:rsidR="00E046C2" w:rsidRPr="001E3698" w:rsidRDefault="00E046C2" w:rsidP="001E3698">
      <w:pPr>
        <w:shd w:val="clear" w:color="auto" w:fill="FFFFFF" w:themeFill="background1"/>
        <w:ind w:left="851"/>
        <w:rPr>
          <w:rFonts w:ascii="Trebuchet MS" w:hAnsi="Trebuchet MS" w:cs="Times New Roman"/>
          <w:sz w:val="20"/>
          <w:szCs w:val="20"/>
          <w:lang w:val="id-ID"/>
        </w:rPr>
      </w:pPr>
    </w:p>
    <w:p w:rsidR="001E3698" w:rsidRDefault="00B833C5" w:rsidP="001E3698">
      <w:pPr>
        <w:pStyle w:val="ListParagraph"/>
        <w:numPr>
          <w:ilvl w:val="0"/>
          <w:numId w:val="5"/>
        </w:numPr>
        <w:shd w:val="clear" w:color="auto" w:fill="FFFFFF" w:themeFill="background1"/>
        <w:spacing w:after="160"/>
        <w:ind w:left="426"/>
        <w:rPr>
          <w:rFonts w:ascii="Trebuchet MS" w:hAnsi="Trebuchet MS" w:cs="Times New Roman"/>
          <w:sz w:val="20"/>
          <w:szCs w:val="20"/>
          <w:lang w:val="id-ID"/>
        </w:rPr>
      </w:pPr>
      <w:r w:rsidRPr="001E3698">
        <w:rPr>
          <w:rFonts w:ascii="Trebuchet MS" w:hAnsi="Trebuchet MS" w:cs="Times New Roman"/>
          <w:sz w:val="20"/>
          <w:szCs w:val="20"/>
          <w:lang w:val="id-ID"/>
        </w:rPr>
        <w:t xml:space="preserve">Pendidikan Islam Bagi Anak </w:t>
      </w:r>
    </w:p>
    <w:p w:rsidR="001E3698" w:rsidRDefault="001E3698" w:rsidP="001E3698">
      <w:pPr>
        <w:pStyle w:val="ListParagraph"/>
        <w:shd w:val="clear" w:color="auto" w:fill="FFFFFF" w:themeFill="background1"/>
        <w:spacing w:after="160"/>
        <w:ind w:left="426" w:firstLine="0"/>
        <w:rPr>
          <w:rFonts w:ascii="Trebuchet MS" w:hAnsi="Trebuchet MS" w:cs="Times New Roman"/>
          <w:sz w:val="20"/>
          <w:szCs w:val="20"/>
          <w:lang w:val="id-ID"/>
        </w:rPr>
      </w:pPr>
      <w:r w:rsidRPr="001E3698">
        <w:rPr>
          <w:rFonts w:ascii="Trebuchet MS" w:hAnsi="Trebuchet MS" w:cs="Times New Roman"/>
          <w:sz w:val="20"/>
          <w:szCs w:val="20"/>
          <w:lang w:val="id-ID"/>
        </w:rPr>
        <w:t>Pendidikan anak adalah perkara yang sangat penting di dalam Islam. Di dalam Al-Quran Allah telah menceritakan petuah-petuah yang merupakan bentuk pendidikan bagi anak-anak. Begitu pula dalam hadis-hadis Rasulullah Saw juga banyak bentuk-bentuk pendidikan terhadap anak, baik dari perintah maupun perbuatan beliau mendidik anak secara langsung. Untuk itu seorang guru atau orang tua harus tahu apa saja yang harus diajarkan kepada seorang anak serta bagaimana metode yang telah dituntunkan oleh Rasulullah SAW. Beberapa tuntunan tersebut antara lain:</w:t>
      </w:r>
    </w:p>
    <w:p w:rsidR="001E3698" w:rsidRDefault="001E3698" w:rsidP="001E3698">
      <w:pPr>
        <w:pStyle w:val="ListParagraph"/>
        <w:shd w:val="clear" w:color="auto" w:fill="FFFFFF" w:themeFill="background1"/>
        <w:spacing w:after="160"/>
        <w:ind w:left="709" w:hanging="283"/>
        <w:rPr>
          <w:rFonts w:ascii="Trebuchet MS" w:hAnsi="Trebuchet MS" w:cs="Times New Roman"/>
          <w:sz w:val="20"/>
          <w:szCs w:val="20"/>
          <w:lang w:val="id-ID"/>
        </w:rPr>
      </w:pPr>
      <w:r w:rsidRPr="001E3698">
        <w:rPr>
          <w:rFonts w:ascii="Trebuchet MS" w:hAnsi="Trebuchet MS" w:cs="Times New Roman"/>
          <w:sz w:val="20"/>
          <w:szCs w:val="20"/>
          <w:lang w:val="id-ID"/>
        </w:rPr>
        <w:t xml:space="preserve">a. Mengajarkan taat kepada kedua orang tua, dalam batas- batas ketaatan kepada Pencipta, sebagai manifestasi kesyukuran seseorang kepada Ilahi. </w:t>
      </w:r>
    </w:p>
    <w:p w:rsidR="001E3698" w:rsidRDefault="001E3698" w:rsidP="001E3698">
      <w:pPr>
        <w:pStyle w:val="ListParagraph"/>
        <w:shd w:val="clear" w:color="auto" w:fill="FFFFFF" w:themeFill="background1"/>
        <w:spacing w:after="160"/>
        <w:ind w:left="709" w:hanging="283"/>
        <w:rPr>
          <w:rFonts w:ascii="Trebuchet MS" w:hAnsi="Trebuchet MS" w:cs="Times New Roman"/>
          <w:sz w:val="20"/>
          <w:szCs w:val="20"/>
          <w:lang w:val="id-ID"/>
        </w:rPr>
      </w:pPr>
      <w:r w:rsidRPr="001E3698">
        <w:rPr>
          <w:rFonts w:ascii="Trebuchet MS" w:hAnsi="Trebuchet MS" w:cs="Times New Roman"/>
          <w:sz w:val="20"/>
          <w:szCs w:val="20"/>
          <w:lang w:val="id-ID"/>
        </w:rPr>
        <w:t xml:space="preserve">b. Mengajarkan “husnul mu'asyarah” (pergaulan yang benar) serta dibangun di atas dasar keyakinan akan hari kebangkitan, sehingga pergaulan tersebut memiliki akar kebenaran dan bukan kepalsuan. </w:t>
      </w:r>
    </w:p>
    <w:p w:rsidR="001E3698" w:rsidRDefault="001E3698" w:rsidP="001E3698">
      <w:pPr>
        <w:pStyle w:val="ListParagraph"/>
        <w:shd w:val="clear" w:color="auto" w:fill="FFFFFF" w:themeFill="background1"/>
        <w:spacing w:after="160"/>
        <w:ind w:left="709" w:hanging="283"/>
        <w:rPr>
          <w:rFonts w:ascii="Trebuchet MS" w:hAnsi="Trebuchet MS" w:cs="Times New Roman"/>
          <w:sz w:val="20"/>
          <w:szCs w:val="20"/>
          <w:lang w:val="id-ID"/>
        </w:rPr>
      </w:pPr>
      <w:r w:rsidRPr="001E3698">
        <w:rPr>
          <w:rFonts w:ascii="Trebuchet MS" w:hAnsi="Trebuchet MS" w:cs="Times New Roman"/>
          <w:sz w:val="20"/>
          <w:szCs w:val="20"/>
          <w:lang w:val="id-ID"/>
        </w:rPr>
        <w:t xml:space="preserve">c.  Menanamkan nilai-nilai “Takwallah”. </w:t>
      </w:r>
    </w:p>
    <w:p w:rsidR="001E3698" w:rsidRDefault="001E3698" w:rsidP="001E3698">
      <w:pPr>
        <w:pStyle w:val="ListParagraph"/>
        <w:shd w:val="clear" w:color="auto" w:fill="FFFFFF" w:themeFill="background1"/>
        <w:spacing w:after="160"/>
        <w:ind w:left="709" w:hanging="283"/>
        <w:rPr>
          <w:rFonts w:ascii="Trebuchet MS" w:hAnsi="Trebuchet MS" w:cs="Times New Roman"/>
          <w:sz w:val="20"/>
          <w:szCs w:val="20"/>
          <w:lang w:val="id-ID"/>
        </w:rPr>
      </w:pPr>
      <w:r w:rsidRPr="001E3698">
        <w:rPr>
          <w:rFonts w:ascii="Trebuchet MS" w:hAnsi="Trebuchet MS" w:cs="Times New Roman"/>
          <w:sz w:val="20"/>
          <w:szCs w:val="20"/>
          <w:lang w:val="id-ID"/>
        </w:rPr>
        <w:t xml:space="preserve">d. Menumbuhkan kepribadian yang memiliki ketaatan kepada Allah yang kuat, di antaranya dengan mendirikan shalat. </w:t>
      </w:r>
    </w:p>
    <w:p w:rsidR="001E3698" w:rsidRDefault="001E3698" w:rsidP="001E3698">
      <w:pPr>
        <w:pStyle w:val="ListParagraph"/>
        <w:shd w:val="clear" w:color="auto" w:fill="FFFFFF" w:themeFill="background1"/>
        <w:spacing w:after="160"/>
        <w:ind w:left="709" w:hanging="283"/>
        <w:rPr>
          <w:rFonts w:ascii="Trebuchet MS" w:hAnsi="Trebuchet MS" w:cs="Times New Roman"/>
          <w:sz w:val="20"/>
          <w:szCs w:val="20"/>
          <w:lang w:val="id-ID"/>
        </w:rPr>
      </w:pPr>
      <w:r w:rsidRPr="001E3698">
        <w:rPr>
          <w:rFonts w:ascii="Trebuchet MS" w:hAnsi="Trebuchet MS" w:cs="Times New Roman"/>
          <w:sz w:val="20"/>
          <w:szCs w:val="20"/>
          <w:lang w:val="id-ID"/>
        </w:rPr>
        <w:t xml:space="preserve">e. Menumbuhkan dalam diri anak “kepedulian sosial” yang tinggi (amr ma’ruf-nahi munkar). </w:t>
      </w:r>
    </w:p>
    <w:p w:rsidR="00E046C2" w:rsidRDefault="001E3698" w:rsidP="00E046C2">
      <w:pPr>
        <w:pStyle w:val="ListParagraph"/>
        <w:shd w:val="clear" w:color="auto" w:fill="FFFFFF" w:themeFill="background1"/>
        <w:spacing w:after="160"/>
        <w:ind w:left="709" w:hanging="283"/>
        <w:rPr>
          <w:rFonts w:ascii="Trebuchet MS" w:hAnsi="Trebuchet MS" w:cs="Times New Roman"/>
          <w:sz w:val="20"/>
          <w:szCs w:val="20"/>
          <w:lang w:val="id-ID"/>
        </w:rPr>
      </w:pPr>
      <w:r w:rsidRPr="001E3698">
        <w:rPr>
          <w:rFonts w:ascii="Trebuchet MS" w:hAnsi="Trebuchet MS" w:cs="Times New Roman"/>
          <w:sz w:val="20"/>
          <w:szCs w:val="20"/>
          <w:lang w:val="id-ID"/>
        </w:rPr>
        <w:t>f.  Membentuk kej</w:t>
      </w:r>
      <w:r>
        <w:rPr>
          <w:rFonts w:ascii="Trebuchet MS" w:hAnsi="Trebuchet MS" w:cs="Times New Roman"/>
          <w:sz w:val="20"/>
          <w:szCs w:val="20"/>
          <w:lang w:val="id-ID"/>
        </w:rPr>
        <w:t>iwaan anak yang kokoh (Shabar).</w:t>
      </w:r>
    </w:p>
    <w:p w:rsidR="001E3698" w:rsidRPr="00E046C2" w:rsidRDefault="00E046C2" w:rsidP="00E046C2">
      <w:pPr>
        <w:pStyle w:val="ListParagraph"/>
        <w:shd w:val="clear" w:color="auto" w:fill="FFFFFF" w:themeFill="background1"/>
        <w:spacing w:after="160"/>
        <w:ind w:left="709" w:hanging="283"/>
        <w:rPr>
          <w:rFonts w:ascii="Trebuchet MS" w:hAnsi="Trebuchet MS" w:cs="Times New Roman"/>
          <w:sz w:val="20"/>
          <w:szCs w:val="20"/>
          <w:lang w:val="id-ID"/>
        </w:rPr>
      </w:pPr>
      <w:r>
        <w:rPr>
          <w:rFonts w:ascii="Trebuchet MS" w:hAnsi="Trebuchet MS" w:cs="Times New Roman"/>
          <w:sz w:val="20"/>
          <w:szCs w:val="20"/>
          <w:lang w:val="id-ID"/>
        </w:rPr>
        <w:t xml:space="preserve">g. </w:t>
      </w:r>
      <w:r w:rsidR="001E3698" w:rsidRPr="00E046C2">
        <w:rPr>
          <w:rFonts w:ascii="Trebuchet MS" w:hAnsi="Trebuchet MS" w:cs="Times New Roman"/>
          <w:sz w:val="20"/>
          <w:szCs w:val="20"/>
          <w:lang w:val="id-ID"/>
        </w:rPr>
        <w:t xml:space="preserve"> Menumbuhkan “sifat rendah hati” serta menjauhkan “sifat sombong” </w:t>
      </w:r>
    </w:p>
    <w:p w:rsidR="001E3698" w:rsidRPr="001E3698" w:rsidRDefault="001E3698" w:rsidP="001E3698">
      <w:pPr>
        <w:pStyle w:val="ListParagraph"/>
        <w:shd w:val="clear" w:color="auto" w:fill="FFFFFF" w:themeFill="background1"/>
        <w:spacing w:after="160"/>
        <w:ind w:left="1276" w:hanging="283"/>
        <w:rPr>
          <w:rFonts w:ascii="Trebuchet MS" w:hAnsi="Trebuchet MS" w:cs="Times New Roman"/>
          <w:sz w:val="20"/>
          <w:szCs w:val="20"/>
          <w:lang w:val="id-ID"/>
        </w:rPr>
      </w:pPr>
      <w:r w:rsidRPr="001E3698">
        <w:rPr>
          <w:rFonts w:ascii="Trebuchet MS" w:hAnsi="Trebuchet MS" w:cs="Times New Roman"/>
          <w:sz w:val="20"/>
          <w:szCs w:val="20"/>
          <w:lang w:val="id-ID"/>
        </w:rPr>
        <w:lastRenderedPageBreak/>
        <w:t>h. Mengajarkan “kesopanan” dalam sikap dan ucapannya.</w:t>
      </w:r>
      <w:r w:rsidRPr="001E3698">
        <w:rPr>
          <w:rStyle w:val="FootnoteReference"/>
          <w:rFonts w:ascii="Trebuchet MS" w:hAnsi="Trebuchet MS"/>
          <w:sz w:val="20"/>
          <w:szCs w:val="20"/>
          <w:lang w:val="id-ID"/>
        </w:rPr>
        <w:footnoteReference w:id="1"/>
      </w:r>
    </w:p>
    <w:p w:rsidR="001E3698" w:rsidRDefault="001E3698" w:rsidP="001E3698">
      <w:pPr>
        <w:pStyle w:val="ListParagraph"/>
        <w:shd w:val="clear" w:color="auto" w:fill="FFFFFF" w:themeFill="background1"/>
        <w:spacing w:after="160"/>
        <w:ind w:left="786" w:firstLine="0"/>
        <w:rPr>
          <w:rFonts w:ascii="Trebuchet MS" w:hAnsi="Trebuchet MS" w:cs="Times New Roman"/>
          <w:bCs/>
          <w:sz w:val="20"/>
          <w:szCs w:val="20"/>
          <w:lang w:val="id-ID"/>
        </w:rPr>
      </w:pPr>
    </w:p>
    <w:p w:rsidR="001E3698" w:rsidRPr="001E3698" w:rsidRDefault="001E3698" w:rsidP="001E3698">
      <w:pPr>
        <w:pStyle w:val="ListParagraph"/>
        <w:shd w:val="clear" w:color="auto" w:fill="FFFFFF" w:themeFill="background1"/>
        <w:spacing w:after="160"/>
        <w:ind w:left="786" w:firstLine="207"/>
        <w:rPr>
          <w:rFonts w:ascii="Trebuchet MS" w:hAnsi="Trebuchet MS" w:cs="Times New Roman"/>
          <w:sz w:val="20"/>
          <w:szCs w:val="20"/>
          <w:lang w:val="id-ID"/>
        </w:rPr>
      </w:pPr>
      <w:r w:rsidRPr="001E3698">
        <w:rPr>
          <w:rFonts w:ascii="Trebuchet MS" w:hAnsi="Trebuchet MS" w:cs="Times New Roman"/>
          <w:bCs/>
          <w:sz w:val="20"/>
          <w:szCs w:val="20"/>
          <w:lang w:val="id-ID"/>
        </w:rPr>
        <w:t xml:space="preserve">Karena manusia sejak lahir sampai berusia tiga tahun, atau  mungkin hingga sekitar lima tahun, kemampuan menalar seorang anak belum tumbuh sehingga pikiran bawah sadar </w:t>
      </w:r>
      <w:r w:rsidRPr="001E3698">
        <w:rPr>
          <w:rFonts w:ascii="Trebuchet MS" w:hAnsi="Trebuchet MS" w:cs="Times New Roman"/>
          <w:bCs/>
          <w:i/>
          <w:iCs/>
          <w:sz w:val="20"/>
          <w:szCs w:val="20"/>
          <w:lang w:val="id-ID"/>
        </w:rPr>
        <w:t>(subconscious mind)</w:t>
      </w:r>
      <w:r w:rsidRPr="001E3698">
        <w:rPr>
          <w:rFonts w:ascii="Trebuchet MS" w:hAnsi="Trebuchet MS" w:cs="Times New Roman"/>
          <w:bCs/>
          <w:sz w:val="20"/>
          <w:szCs w:val="20"/>
          <w:lang w:val="id-ID"/>
        </w:rPr>
        <w:t xml:space="preserve"> masih terbuka dan menerima apa saja informasi dan stimulus yang dimasukkan ke dalamnya tanpa ada penyeleksian, mulai dari orang tua dan lingkungan keluarga. Dari mereka itulah, pondasi awal pendidikan untuk menanamkan nilai-nilai akhlak yang baik harus sudah dilaksanakan. </w:t>
      </w:r>
    </w:p>
    <w:p w:rsidR="001E3698" w:rsidRDefault="001E3698" w:rsidP="00E046C2">
      <w:pPr>
        <w:pStyle w:val="ListParagraph"/>
        <w:ind w:left="786" w:firstLine="207"/>
        <w:rPr>
          <w:rFonts w:ascii="Trebuchet MS" w:hAnsi="Trebuchet MS" w:cs="Times New Roman"/>
          <w:sz w:val="20"/>
          <w:szCs w:val="20"/>
          <w:lang w:val="id-ID"/>
        </w:rPr>
      </w:pPr>
      <w:r w:rsidRPr="001E3698">
        <w:rPr>
          <w:rFonts w:ascii="Trebuchet MS" w:hAnsi="Trebuchet MS" w:cs="Times New Roman"/>
          <w:sz w:val="20"/>
          <w:szCs w:val="20"/>
          <w:lang w:val="id-ID"/>
        </w:rPr>
        <w:t>Hal tersebut sesuai dengan fungsi Sistem Pendidikan Nasional (Sisdiknas) yang menegaskan bahwa “Pendidikan nasional berfungsi mengembangkan kemampuan dan membentuk watak serta peradaban bangsa yang bermartabat dalam rangka mencerdaskan kehidupan bangsa, bertujuan untuk berkembangnya potensi peserta didik agar menjadi manusia yang beriman dan bertaqwa kepada Tuhan Yang Maha Esa, berakhlak mulia, sehat, berilmu, cakap, kreatif, mandiri dan menjadi warga negara yang demokratis serta bertanggung jawab”</w:t>
      </w:r>
      <w:r w:rsidR="00E046C2">
        <w:rPr>
          <w:rFonts w:ascii="Trebuchet MS" w:hAnsi="Trebuchet MS" w:cs="Times New Roman"/>
          <w:sz w:val="20"/>
          <w:szCs w:val="20"/>
          <w:lang w:val="id-ID"/>
        </w:rPr>
        <w:t xml:space="preserve"> (Nixson, 2015).</w:t>
      </w:r>
    </w:p>
    <w:p w:rsidR="001E3698" w:rsidRDefault="001E3698" w:rsidP="001E3698">
      <w:pPr>
        <w:pStyle w:val="ListParagraph"/>
        <w:shd w:val="clear" w:color="auto" w:fill="FFFFFF" w:themeFill="background1"/>
        <w:spacing w:after="160"/>
        <w:ind w:left="426" w:firstLine="0"/>
        <w:rPr>
          <w:rFonts w:ascii="Trebuchet MS" w:hAnsi="Trebuchet MS" w:cs="Times New Roman"/>
          <w:sz w:val="20"/>
          <w:szCs w:val="20"/>
          <w:lang w:val="id-ID"/>
        </w:rPr>
      </w:pPr>
    </w:p>
    <w:p w:rsidR="001E3698" w:rsidRPr="001E3698" w:rsidRDefault="001E3698" w:rsidP="001E3698">
      <w:pPr>
        <w:pStyle w:val="ListParagraph"/>
        <w:numPr>
          <w:ilvl w:val="0"/>
          <w:numId w:val="5"/>
        </w:numPr>
        <w:shd w:val="clear" w:color="auto" w:fill="FFFFFF" w:themeFill="background1"/>
        <w:spacing w:after="160"/>
        <w:ind w:left="426"/>
        <w:rPr>
          <w:rFonts w:ascii="Trebuchet MS" w:hAnsi="Trebuchet MS" w:cs="Times New Roman"/>
          <w:sz w:val="20"/>
          <w:szCs w:val="20"/>
          <w:lang w:val="id-ID"/>
        </w:rPr>
      </w:pPr>
      <w:r w:rsidRPr="001E3698">
        <w:rPr>
          <w:rFonts w:ascii="Trebuchet MS" w:hAnsi="Trebuchet MS" w:cs="Times New Roman"/>
          <w:sz w:val="20"/>
          <w:szCs w:val="20"/>
          <w:lang w:val="id-ID"/>
        </w:rPr>
        <w:t>Hadis Tentang Penanaman Nilai Akhlak Pada Anak Dalam Pendidikan Islam</w:t>
      </w:r>
    </w:p>
    <w:p w:rsidR="001E3698" w:rsidRDefault="001E3698" w:rsidP="001E3698">
      <w:pPr>
        <w:pStyle w:val="ListParagraph"/>
        <w:numPr>
          <w:ilvl w:val="0"/>
          <w:numId w:val="7"/>
        </w:numPr>
        <w:spacing w:after="160"/>
        <w:ind w:hanging="218"/>
        <w:rPr>
          <w:rFonts w:ascii="Trebuchet MS" w:hAnsi="Trebuchet MS" w:cs="Times New Roman"/>
          <w:sz w:val="20"/>
          <w:szCs w:val="20"/>
          <w:lang w:val="id-ID"/>
        </w:rPr>
      </w:pPr>
      <w:r w:rsidRPr="001E3698">
        <w:rPr>
          <w:rFonts w:ascii="Trebuchet MS" w:hAnsi="Trebuchet MS" w:cs="Times New Roman"/>
          <w:sz w:val="20"/>
          <w:szCs w:val="20"/>
          <w:lang w:val="id-ID"/>
        </w:rPr>
        <w:t>Hadis Tentang Dermawan</w:t>
      </w:r>
    </w:p>
    <w:p w:rsidR="001E3698" w:rsidRPr="001E3698" w:rsidRDefault="001E3698" w:rsidP="00E046C2">
      <w:pPr>
        <w:pStyle w:val="ListParagraph"/>
        <w:spacing w:after="160"/>
        <w:ind w:left="644" w:firstLine="0"/>
        <w:rPr>
          <w:rFonts w:ascii="Trebuchet MS" w:hAnsi="Trebuchet MS" w:cs="Times New Roman"/>
          <w:sz w:val="20"/>
          <w:szCs w:val="20"/>
          <w:lang w:val="id-ID"/>
        </w:rPr>
      </w:pPr>
      <w:r w:rsidRPr="001E3698">
        <w:rPr>
          <w:rFonts w:ascii="Trebuchet MS" w:hAnsi="Trebuchet MS" w:cs="Times New Roman"/>
          <w:sz w:val="20"/>
          <w:szCs w:val="20"/>
          <w:lang w:val="id-ID"/>
        </w:rPr>
        <w:t>Sifat dermawan adalah sifat yang harus ditanamkan dalam diri setiap muslim. Menurut kamus bahasa indonesia, dermawan diartikan sebagai pemurah hati</w:t>
      </w:r>
      <w:r w:rsidR="00E046C2">
        <w:rPr>
          <w:rFonts w:ascii="Trebuchet MS" w:hAnsi="Trebuchet MS" w:cs="Times New Roman"/>
          <w:sz w:val="20"/>
          <w:szCs w:val="20"/>
          <w:lang w:val="id-ID"/>
        </w:rPr>
        <w:t xml:space="preserve"> atau orang yang suka berderma yaitu beramal dan bersedekah</w:t>
      </w:r>
      <w:r w:rsidR="00E046C2">
        <w:rPr>
          <w:rFonts w:ascii="Trebuchet MS" w:hAnsi="Trebuchet MS"/>
          <w:sz w:val="20"/>
          <w:szCs w:val="20"/>
          <w:lang w:val="id-ID"/>
        </w:rPr>
        <w:t xml:space="preserve"> </w:t>
      </w:r>
      <w:r w:rsidR="00E046C2" w:rsidRPr="00E046C2">
        <w:rPr>
          <w:rFonts w:ascii="Trebuchet MS" w:hAnsi="Trebuchet MS"/>
          <w:sz w:val="20"/>
          <w:szCs w:val="20"/>
          <w:lang w:val="id-ID"/>
        </w:rPr>
        <w:t>(</w:t>
      </w:r>
      <w:proofErr w:type="spellStart"/>
      <w:r w:rsidR="00E046C2" w:rsidRPr="00E046C2">
        <w:rPr>
          <w:rFonts w:ascii="Trebuchet MS" w:hAnsi="Trebuchet MS" w:cs="Times New Roman"/>
          <w:sz w:val="20"/>
          <w:szCs w:val="20"/>
        </w:rPr>
        <w:t>Poerwadarminta</w:t>
      </w:r>
      <w:proofErr w:type="spellEnd"/>
      <w:r w:rsidR="00E046C2" w:rsidRPr="00E046C2">
        <w:rPr>
          <w:rFonts w:ascii="Trebuchet MS" w:hAnsi="Trebuchet MS" w:cs="Times New Roman"/>
          <w:sz w:val="20"/>
          <w:szCs w:val="20"/>
          <w:lang w:val="id-ID"/>
        </w:rPr>
        <w:t>, 1984).</w:t>
      </w:r>
      <w:r w:rsidRPr="001E3698">
        <w:rPr>
          <w:rFonts w:ascii="Trebuchet MS" w:hAnsi="Trebuchet MS" w:cs="Times New Roman"/>
          <w:sz w:val="20"/>
          <w:szCs w:val="20"/>
          <w:lang w:val="id-ID"/>
        </w:rPr>
        <w:t xml:space="preserve"> Menurut istilah dermawan bisa diartikan memberikan sebagian harta yang dimilikinya untuk kepentingan orang lain yang membutuhkan dengan senang hati tanpa keterpaksaan. Orang yang dermawan adalah orang yang senang jika bisa membantu orang lain yang sedang ditimpa kesusahan. Dengan memiliki sifat yang dermawan maka hidupnya akan lebih bahagia karena dengan kedermawanannya maka akan melapangkan dadanya. Secara sosial orang yang dermawan akan disenangi banyak orang, sehingga orang pun tidak enggan untuk bergaul dengannya. Sedangkan kebalikannya adalah sifat tamak. Orang yang tamak hidupnya selalu tidak tenang.</w:t>
      </w:r>
    </w:p>
    <w:p w:rsidR="001E3698" w:rsidRPr="00567EFF" w:rsidRDefault="001E3698" w:rsidP="00567EFF">
      <w:pPr>
        <w:rPr>
          <w:rFonts w:ascii="Trebuchet MS" w:hAnsi="Trebuchet MS" w:cs="Times New Roman"/>
          <w:sz w:val="20"/>
          <w:szCs w:val="20"/>
          <w:lang w:val="id-ID"/>
        </w:rPr>
      </w:pPr>
      <w:r w:rsidRPr="00567EFF">
        <w:rPr>
          <w:rFonts w:ascii="Trebuchet MS" w:hAnsi="Trebuchet MS" w:cs="Times New Roman"/>
          <w:sz w:val="20"/>
          <w:szCs w:val="20"/>
          <w:lang w:val="id-ID"/>
        </w:rPr>
        <w:t>Contoh Hadis tentang dermawan adalah sebagai berikut:</w:t>
      </w:r>
    </w:p>
    <w:p w:rsidR="001E3698" w:rsidRPr="001E3698" w:rsidRDefault="001E3698" w:rsidP="00567EFF">
      <w:pPr>
        <w:contextualSpacing/>
        <w:jc w:val="right"/>
        <w:rPr>
          <w:rFonts w:ascii="Trebuchet MS" w:hAnsi="Trebuchet MS" w:cs="Times New Roman"/>
          <w:sz w:val="20"/>
          <w:szCs w:val="20"/>
          <w:lang w:val="id-ID"/>
        </w:rPr>
      </w:pPr>
      <w:r w:rsidRPr="001E3698">
        <w:rPr>
          <w:rFonts w:ascii="Trebuchet MS" w:hAnsi="Trebuchet MS" w:cs="Times New Roman"/>
          <w:sz w:val="20"/>
          <w:szCs w:val="20"/>
          <w:rtl/>
          <w:lang w:val="id-ID"/>
        </w:rPr>
        <w:t>عَنْ اَبِى هُرَيْرَةَ رَضِيَ اللهُ عَنْهُ قَالَ : قَال رَسُوْلُ اللهِ صَلَّى اللهُ عَلَيْهِ وَسَلَّمَ</w:t>
      </w:r>
    </w:p>
    <w:p w:rsidR="001E3698" w:rsidRPr="001E3698" w:rsidRDefault="001E3698" w:rsidP="00567EFF">
      <w:pPr>
        <w:contextualSpacing/>
        <w:jc w:val="right"/>
        <w:rPr>
          <w:rFonts w:ascii="Trebuchet MS" w:hAnsi="Trebuchet MS" w:cs="Times New Roman"/>
          <w:sz w:val="20"/>
          <w:szCs w:val="20"/>
          <w:lang w:val="id-ID"/>
        </w:rPr>
      </w:pPr>
      <w:r w:rsidRPr="001E3698">
        <w:rPr>
          <w:rFonts w:ascii="Trebuchet MS" w:hAnsi="Trebuchet MS" w:cs="Times New Roman"/>
          <w:sz w:val="20"/>
          <w:szCs w:val="20"/>
          <w:rtl/>
          <w:lang w:val="id-ID"/>
        </w:rPr>
        <w:t xml:space="preserve"> مَا مِنْ يَوْمٍ يُصْبِحُ الْعِبَادُ فِيْهِ اِلاَّ مَلَكَانِ يَنْزِلاَنِ فَيَقُوْلُ اَحَدَهُمَا :</w:t>
      </w:r>
    </w:p>
    <w:p w:rsidR="001E3698" w:rsidRPr="001E3698" w:rsidRDefault="001E3698" w:rsidP="00567EFF">
      <w:pPr>
        <w:contextualSpacing/>
        <w:jc w:val="right"/>
        <w:rPr>
          <w:rFonts w:ascii="Trebuchet MS" w:hAnsi="Trebuchet MS" w:cs="Times New Roman"/>
          <w:sz w:val="20"/>
          <w:szCs w:val="20"/>
          <w:lang w:val="id-ID"/>
        </w:rPr>
      </w:pPr>
      <w:r w:rsidRPr="001E3698">
        <w:rPr>
          <w:rFonts w:ascii="Trebuchet MS" w:hAnsi="Trebuchet MS" w:cs="Times New Roman"/>
          <w:sz w:val="20"/>
          <w:szCs w:val="20"/>
          <w:rtl/>
          <w:lang w:val="id-ID"/>
        </w:rPr>
        <w:lastRenderedPageBreak/>
        <w:t xml:space="preserve"> اللهُمَّ اَعْطِ مُنْفِقًا خَلَفًا وَيَقُوْلُ اْلآخَرُ اَللهُمَّ اَعْتِ مُمْسِكًاتَلَفًا (متفق عليه) </w:t>
      </w:r>
    </w:p>
    <w:p w:rsidR="001E3698" w:rsidRDefault="001E3698" w:rsidP="001E3698">
      <w:pPr>
        <w:pStyle w:val="ListParagraph"/>
        <w:ind w:left="1146"/>
        <w:rPr>
          <w:rFonts w:ascii="Trebuchet MS" w:hAnsi="Trebuchet MS" w:cs="Times New Roman"/>
          <w:i/>
          <w:iCs/>
          <w:sz w:val="20"/>
          <w:szCs w:val="20"/>
          <w:lang w:val="id-ID"/>
        </w:rPr>
      </w:pPr>
    </w:p>
    <w:p w:rsidR="001E3698" w:rsidRDefault="001E3698" w:rsidP="001E3698">
      <w:pPr>
        <w:pStyle w:val="ListParagraph"/>
        <w:ind w:left="709"/>
        <w:rPr>
          <w:rFonts w:ascii="Trebuchet MS" w:hAnsi="Trebuchet MS" w:cs="Times New Roman"/>
          <w:sz w:val="20"/>
          <w:szCs w:val="20"/>
          <w:lang w:val="id-ID"/>
        </w:rPr>
      </w:pPr>
      <w:r w:rsidRPr="001E3698">
        <w:rPr>
          <w:rFonts w:ascii="Trebuchet MS" w:hAnsi="Trebuchet MS" w:cs="Times New Roman"/>
          <w:i/>
          <w:iCs/>
          <w:sz w:val="20"/>
          <w:szCs w:val="20"/>
          <w:lang w:val="id-ID"/>
        </w:rPr>
        <w:t>Artinya: Dari Abu Hurairah r.a. beliau berkata. Rasulullah SAW bersabda: Tidak ada suatu hari  pun yang dilewati oleh hamba-hamba Allah pada setiap paginya melainkan dua Malaikat turun, lalu salah satu dari keduanya berdo’a: Ya Allah berikanlah kepada orang yang suka berinfaq pengganti hartanya itu. Dan yang satu lagi berdo’a: Ya Allah berikanlah kepada orang yang suka menahan hartanya ( orang kikir ) itu kemusnahan.</w:t>
      </w:r>
      <w:r w:rsidRPr="001E3698">
        <w:rPr>
          <w:rFonts w:ascii="Trebuchet MS" w:hAnsi="Trebuchet MS" w:cs="Times New Roman"/>
          <w:sz w:val="20"/>
          <w:szCs w:val="20"/>
          <w:lang w:val="id-ID"/>
        </w:rPr>
        <w:t>( Mutaffaq ‘alaih).</w:t>
      </w:r>
      <w:r w:rsidRPr="001E3698">
        <w:rPr>
          <w:rStyle w:val="FootnoteReference"/>
          <w:rFonts w:ascii="Trebuchet MS" w:hAnsi="Trebuchet MS"/>
          <w:sz w:val="20"/>
          <w:szCs w:val="20"/>
          <w:lang w:val="id-ID"/>
        </w:rPr>
        <w:footnoteReference w:id="2"/>
      </w:r>
    </w:p>
    <w:p w:rsidR="001E3698" w:rsidRPr="001E3698" w:rsidRDefault="001E3698" w:rsidP="001E3698">
      <w:pPr>
        <w:pStyle w:val="ListParagraph"/>
        <w:ind w:left="1146"/>
        <w:rPr>
          <w:rFonts w:ascii="Trebuchet MS" w:hAnsi="Trebuchet MS" w:cs="Times New Roman"/>
          <w:sz w:val="20"/>
          <w:szCs w:val="20"/>
          <w:lang w:val="id-ID"/>
        </w:rPr>
      </w:pPr>
    </w:p>
    <w:p w:rsidR="001E3698" w:rsidRPr="001E3698" w:rsidRDefault="001E3698" w:rsidP="001E3698">
      <w:pPr>
        <w:pStyle w:val="ListParagraph"/>
        <w:numPr>
          <w:ilvl w:val="0"/>
          <w:numId w:val="7"/>
        </w:numPr>
        <w:spacing w:after="160"/>
        <w:rPr>
          <w:rFonts w:ascii="Trebuchet MS" w:hAnsi="Trebuchet MS" w:cs="Times New Roman"/>
          <w:sz w:val="20"/>
          <w:szCs w:val="20"/>
          <w:lang w:val="id-ID"/>
        </w:rPr>
      </w:pPr>
      <w:r w:rsidRPr="001E3698">
        <w:rPr>
          <w:rFonts w:ascii="Trebuchet MS" w:hAnsi="Trebuchet MS" w:cs="Times New Roman"/>
          <w:sz w:val="20"/>
          <w:szCs w:val="20"/>
          <w:lang w:val="id-ID"/>
        </w:rPr>
        <w:t>Hadis Tentang Sedekah</w:t>
      </w:r>
    </w:p>
    <w:p w:rsidR="001E3698" w:rsidRPr="001E3698" w:rsidRDefault="001E3698" w:rsidP="00567EFF">
      <w:pPr>
        <w:jc w:val="right"/>
        <w:rPr>
          <w:rFonts w:ascii="Trebuchet MS" w:hAnsi="Trebuchet MS" w:cs="Times New Roman"/>
          <w:sz w:val="20"/>
          <w:szCs w:val="20"/>
          <w:lang w:val="id-ID"/>
        </w:rPr>
      </w:pPr>
      <w:r w:rsidRPr="001E3698">
        <w:rPr>
          <w:rFonts w:ascii="Trebuchet MS" w:hAnsi="Trebuchet MS" w:cs="Times New Roman"/>
          <w:sz w:val="20"/>
          <w:szCs w:val="20"/>
          <w:rtl/>
          <w:lang w:val="id-ID"/>
        </w:rPr>
        <w:t>عَن ابْن عُمَرَ رَضِىَ اللهُ عَنْهُ قَالَ : أَنَّ رَسُوْلُ اللهِ ص.م. قَالَ وَهُوَ عَلَى الْمِنْبَرِ وَذَكَرَ الصَّدَقَةَ وَالتَّعَفَّفُ وَالْمَسْئَلَةَ : اَلْيَدُ الْعُلْيَا خَيْرٌ مِنَ الْيَدِ السُّفَلَى فَالْيَدُ لْعُلْيَا هِىَ الْمُنْفِقَةُ وَالسُّفْلَى هِىَ السَّائِلَةُ (رواه البخارى ومسلم)</w:t>
      </w:r>
    </w:p>
    <w:p w:rsidR="001E3698" w:rsidRPr="001E3698" w:rsidRDefault="001E3698" w:rsidP="001E3698">
      <w:pPr>
        <w:ind w:left="426" w:firstLine="720"/>
        <w:rPr>
          <w:rFonts w:ascii="Trebuchet MS" w:hAnsi="Trebuchet MS" w:cs="Times New Roman"/>
          <w:sz w:val="20"/>
          <w:szCs w:val="20"/>
          <w:lang w:val="id-ID"/>
        </w:rPr>
      </w:pPr>
      <w:r w:rsidRPr="001E3698">
        <w:rPr>
          <w:rFonts w:ascii="Trebuchet MS" w:hAnsi="Trebuchet MS" w:cs="Times New Roman"/>
          <w:i/>
          <w:iCs/>
          <w:sz w:val="20"/>
          <w:szCs w:val="20"/>
          <w:lang w:val="id-ID"/>
        </w:rPr>
        <w:t>Artinya :</w:t>
      </w:r>
    </w:p>
    <w:p w:rsidR="001E3698" w:rsidRPr="001E3698" w:rsidRDefault="001E3698" w:rsidP="00E046C2">
      <w:pPr>
        <w:pStyle w:val="ListParagraph"/>
        <w:ind w:left="1146"/>
        <w:rPr>
          <w:rFonts w:ascii="Trebuchet MS" w:hAnsi="Trebuchet MS" w:cs="Times New Roman"/>
          <w:sz w:val="20"/>
          <w:szCs w:val="20"/>
          <w:lang w:val="id-ID"/>
        </w:rPr>
      </w:pPr>
      <w:r w:rsidRPr="001E3698">
        <w:rPr>
          <w:rFonts w:ascii="Trebuchet MS" w:hAnsi="Trebuchet MS" w:cs="Times New Roman"/>
          <w:i/>
          <w:iCs/>
          <w:sz w:val="20"/>
          <w:szCs w:val="20"/>
          <w:lang w:val="id-ID"/>
        </w:rPr>
        <w:t>Dari Ibnu Umar r.a. berkata: bahwa Rasulullah SAW bersabda sedangkan dia berada di atas mimbar dan menyebut sedekah dan meminta-minta, maka Nabi bersabda: Tangan yang di atas lebih baik daripada tangan yang di bawah, tangan yang di atas itu yang memberi dan tangan yang di bawah itu yang meminta</w:t>
      </w:r>
      <w:r w:rsidRPr="001E3698">
        <w:rPr>
          <w:rFonts w:ascii="Trebuchet MS" w:hAnsi="Trebuchet MS" w:cs="Times New Roman"/>
          <w:sz w:val="20"/>
          <w:szCs w:val="20"/>
          <w:lang w:val="id-ID"/>
        </w:rPr>
        <w:t>. (H.R Bukhari Muslim)</w:t>
      </w:r>
      <w:r w:rsidR="00E046C2">
        <w:rPr>
          <w:rFonts w:ascii="Trebuchet MS" w:hAnsi="Trebuchet MS" w:cs="Times New Roman"/>
          <w:sz w:val="20"/>
          <w:szCs w:val="20"/>
          <w:lang w:val="id-ID"/>
        </w:rPr>
        <w:t xml:space="preserve"> (Bakar, 1995).</w:t>
      </w:r>
    </w:p>
    <w:p w:rsidR="001E3698" w:rsidRPr="001E3698" w:rsidRDefault="001E3698" w:rsidP="00E046C2">
      <w:pPr>
        <w:pStyle w:val="ListParagraph"/>
        <w:ind w:left="1146" w:firstLine="294"/>
        <w:rPr>
          <w:rFonts w:ascii="Trebuchet MS" w:hAnsi="Trebuchet MS" w:cs="Times New Roman"/>
          <w:sz w:val="20"/>
          <w:szCs w:val="20"/>
          <w:lang w:val="id-ID"/>
        </w:rPr>
      </w:pPr>
      <w:r w:rsidRPr="001E3698">
        <w:rPr>
          <w:rFonts w:ascii="Trebuchet MS" w:hAnsi="Trebuchet MS" w:cs="Times New Roman"/>
          <w:sz w:val="20"/>
          <w:szCs w:val="20"/>
          <w:lang w:val="id-ID"/>
        </w:rPr>
        <w:t>Sedekah sangat dianjurkan oleh Allah swt sebagai wujud kepedulian terhadap sesama manusia. Karena sesungguhnya harta yang menjadi hak milik hakiki adalah harta yang dibelanjakan di jalan Allah. sedangkan harta yang masih dalam genggamannya adalah titipan Allah yang sewaktu-waktu dapat diambil kembali. Oleh karena itu Allah memerintahkan kepada orang-orang yang beriman untuk b</w:t>
      </w:r>
      <w:r w:rsidR="00E046C2">
        <w:rPr>
          <w:rFonts w:ascii="Trebuchet MS" w:hAnsi="Trebuchet MS" w:cs="Times New Roman"/>
          <w:sz w:val="20"/>
          <w:szCs w:val="20"/>
          <w:lang w:val="id-ID"/>
        </w:rPr>
        <w:t>ersedekah sebelum kiamat datang (Juwariyah, 2010).</w:t>
      </w:r>
    </w:p>
    <w:p w:rsidR="001E3698" w:rsidRPr="001E3698" w:rsidRDefault="001E3698" w:rsidP="001E3698">
      <w:pPr>
        <w:pStyle w:val="ListParagraph"/>
        <w:ind w:left="1146" w:firstLine="294"/>
        <w:rPr>
          <w:rFonts w:ascii="Trebuchet MS" w:hAnsi="Trebuchet MS" w:cs="Times New Roman"/>
          <w:sz w:val="20"/>
          <w:szCs w:val="20"/>
          <w:lang w:val="id-ID"/>
        </w:rPr>
      </w:pPr>
      <w:r w:rsidRPr="001E3698">
        <w:rPr>
          <w:rFonts w:ascii="Trebuchet MS" w:hAnsi="Trebuchet MS" w:cs="Times New Roman"/>
          <w:sz w:val="20"/>
          <w:szCs w:val="20"/>
          <w:lang w:val="id-ID"/>
        </w:rPr>
        <w:t>Sedekah sangat dianjurkan oleh agama dan merupakan amalan yang sangat dicintai oleh Allah dan Rasulullah dalam menolong sesama umat manusia. Sedekah merupakan jalan cepat bagi siapa saja yang ingin mendapatkan rezeki, sebagaimana sabda Rasulullah SAW, “carilah rezeki dengan bershadaqah”. Bahkan dalam keadaan sempit pun seseorang dianjurkan untuk bersedekah agar seseorang itu menjadi lapang dan tidak menjadikan seseorang yang tergila-gila dengan duniawi.</w:t>
      </w:r>
    </w:p>
    <w:p w:rsidR="001E3698" w:rsidRPr="001E3698" w:rsidRDefault="001E3698" w:rsidP="001E3698">
      <w:pPr>
        <w:pStyle w:val="ListParagraph"/>
        <w:ind w:left="1146" w:firstLine="294"/>
        <w:rPr>
          <w:rFonts w:ascii="Trebuchet MS" w:hAnsi="Trebuchet MS" w:cs="Times New Roman"/>
          <w:sz w:val="20"/>
          <w:szCs w:val="20"/>
          <w:lang w:val="id-ID"/>
        </w:rPr>
      </w:pPr>
      <w:bookmarkStart w:id="0" w:name="_GoBack"/>
      <w:bookmarkEnd w:id="0"/>
    </w:p>
    <w:p w:rsidR="001E3698" w:rsidRPr="001E3698" w:rsidRDefault="001E3698" w:rsidP="001E3698">
      <w:pPr>
        <w:pStyle w:val="ListParagraph"/>
        <w:numPr>
          <w:ilvl w:val="0"/>
          <w:numId w:val="7"/>
        </w:numPr>
        <w:spacing w:after="160"/>
        <w:ind w:firstLine="490"/>
        <w:rPr>
          <w:rFonts w:ascii="Trebuchet MS" w:hAnsi="Trebuchet MS" w:cs="Times New Roman"/>
          <w:sz w:val="20"/>
          <w:szCs w:val="20"/>
          <w:lang w:val="id-ID"/>
        </w:rPr>
      </w:pPr>
      <w:r w:rsidRPr="001E3698">
        <w:rPr>
          <w:rFonts w:ascii="Trebuchet MS" w:hAnsi="Trebuchet MS" w:cs="Times New Roman"/>
          <w:sz w:val="20"/>
          <w:szCs w:val="20"/>
          <w:lang w:val="id-ID"/>
        </w:rPr>
        <w:lastRenderedPageBreak/>
        <w:t>Hadis Tentang Birul Walidain</w:t>
      </w:r>
    </w:p>
    <w:p w:rsidR="001E3698" w:rsidRPr="001E3698" w:rsidRDefault="001E3698" w:rsidP="00567EFF">
      <w:pPr>
        <w:shd w:val="clear" w:color="auto" w:fill="FFFFFF"/>
        <w:jc w:val="right"/>
        <w:rPr>
          <w:rFonts w:ascii="Trebuchet MS" w:hAnsi="Trebuchet MS" w:cs="Times New Roman"/>
          <w:sz w:val="20"/>
          <w:szCs w:val="20"/>
          <w:lang w:val="id-ID" w:eastAsia="id-ID"/>
        </w:rPr>
      </w:pPr>
      <w:r w:rsidRPr="001E3698">
        <w:rPr>
          <w:rFonts w:ascii="Trebuchet MS" w:hAnsi="Trebuchet MS" w:cs="Times New Roman"/>
          <w:sz w:val="20"/>
          <w:szCs w:val="20"/>
          <w:rtl/>
          <w:lang w:val="id-ID" w:eastAsia="id-ID"/>
        </w:rPr>
        <w:t>عَنْ عَبْدُ الله بن عَمْرٍو رضي الله عنهما قال قال رسولُ الله صلى الله عليه وسلم: رِضَى اللهُ فى رِضَى الوَالِدَيْنِ و سَخَطُ الله فى سَخَطُ الوَالِدَيْنِ</w:t>
      </w:r>
    </w:p>
    <w:p w:rsidR="001E3698" w:rsidRPr="001E3698" w:rsidRDefault="001E3698" w:rsidP="00567EFF">
      <w:pPr>
        <w:shd w:val="clear" w:color="auto" w:fill="FFFFFF"/>
        <w:jc w:val="right"/>
        <w:rPr>
          <w:rFonts w:ascii="Trebuchet MS" w:hAnsi="Trebuchet MS" w:cs="Times New Roman"/>
          <w:sz w:val="20"/>
          <w:szCs w:val="20"/>
          <w:lang w:val="id-ID" w:eastAsia="id-ID"/>
        </w:rPr>
      </w:pPr>
      <w:r w:rsidRPr="001E3698">
        <w:rPr>
          <w:rFonts w:ascii="Trebuchet MS" w:hAnsi="Trebuchet MS" w:cs="Times New Roman"/>
          <w:sz w:val="20"/>
          <w:szCs w:val="20"/>
          <w:rtl/>
          <w:lang w:val="id-ID" w:eastAsia="id-ID"/>
        </w:rPr>
        <w:t>( اخرجه الترمذي وصححه ابن حبان والحاكم)</w:t>
      </w:r>
    </w:p>
    <w:p w:rsidR="001E3698" w:rsidRPr="00B115E1" w:rsidRDefault="001E3698" w:rsidP="001E3698">
      <w:pPr>
        <w:shd w:val="clear" w:color="auto" w:fill="FFFFFF"/>
        <w:ind w:left="1146"/>
        <w:rPr>
          <w:rFonts w:ascii="Trebuchet MS" w:hAnsi="Trebuchet MS" w:cs="Times New Roman"/>
          <w:i/>
          <w:iCs/>
          <w:sz w:val="20"/>
          <w:szCs w:val="20"/>
          <w:shd w:val="clear" w:color="auto" w:fill="FFFFFF"/>
          <w:lang w:val="id-ID"/>
        </w:rPr>
      </w:pPr>
      <w:r w:rsidRPr="001E3698">
        <w:rPr>
          <w:rFonts w:ascii="Trebuchet MS" w:hAnsi="Trebuchet MS" w:cs="Times New Roman"/>
          <w:i/>
          <w:iCs/>
          <w:sz w:val="20"/>
          <w:szCs w:val="20"/>
          <w:shd w:val="clear" w:color="auto" w:fill="FFFFFF"/>
          <w:lang w:val="id-ID"/>
        </w:rPr>
        <w:t xml:space="preserve">Artinya: dari Abdullah bin ‘Amrin bin Ash r.a. ia berkata, Nabi SAW telah bersabda: “ Keridhoaan Allah itu terletak pada keridhoan orang tua, dan murka Allah itu terletak pada murka orang tua”. </w:t>
      </w:r>
    </w:p>
    <w:p w:rsidR="00567EFF" w:rsidRPr="00B115E1" w:rsidRDefault="00567EFF" w:rsidP="001E3698">
      <w:pPr>
        <w:shd w:val="clear" w:color="auto" w:fill="FFFFFF"/>
        <w:ind w:left="1146"/>
        <w:rPr>
          <w:rFonts w:ascii="Trebuchet MS" w:hAnsi="Trebuchet MS" w:cs="Times New Roman"/>
          <w:i/>
          <w:iCs/>
          <w:sz w:val="20"/>
          <w:szCs w:val="20"/>
          <w:shd w:val="clear" w:color="auto" w:fill="FFFFFF"/>
          <w:lang w:val="id-ID"/>
        </w:rPr>
      </w:pPr>
    </w:p>
    <w:p w:rsidR="001E3698" w:rsidRPr="001E3698" w:rsidRDefault="001E3698" w:rsidP="001E3698">
      <w:pPr>
        <w:shd w:val="clear" w:color="auto" w:fill="FFFFFF"/>
        <w:ind w:left="1146"/>
        <w:rPr>
          <w:rFonts w:ascii="Trebuchet MS" w:hAnsi="Trebuchet MS" w:cs="Times New Roman"/>
          <w:sz w:val="20"/>
          <w:szCs w:val="20"/>
          <w:lang w:val="id-ID" w:eastAsia="id-ID"/>
        </w:rPr>
      </w:pPr>
      <w:r w:rsidRPr="001E3698">
        <w:rPr>
          <w:rFonts w:ascii="Trebuchet MS" w:hAnsi="Trebuchet MS" w:cs="Times New Roman"/>
          <w:i/>
          <w:iCs/>
          <w:sz w:val="20"/>
          <w:szCs w:val="20"/>
          <w:shd w:val="clear" w:color="auto" w:fill="FFFFFF"/>
          <w:lang w:val="id-ID"/>
        </w:rPr>
        <w:t>(H.R. At-Tirmidzi dan dishahihkan oleh Ibnu Hibban dan Al-Hakim)</w:t>
      </w:r>
      <w:r w:rsidRPr="001E3698">
        <w:rPr>
          <w:rFonts w:ascii="Trebuchet MS" w:hAnsi="Trebuchet MS" w:cs="Times New Roman"/>
          <w:sz w:val="20"/>
          <w:szCs w:val="20"/>
          <w:lang w:val="id-ID" w:eastAsia="id-ID"/>
        </w:rPr>
        <w:t>.</w:t>
      </w:r>
    </w:p>
    <w:p w:rsidR="001E3698" w:rsidRPr="001E3698" w:rsidRDefault="001E3698" w:rsidP="00E046C2">
      <w:pPr>
        <w:shd w:val="clear" w:color="auto" w:fill="FFFFFF"/>
        <w:ind w:left="1146" w:firstLine="294"/>
        <w:rPr>
          <w:rFonts w:ascii="Trebuchet MS" w:hAnsi="Trebuchet MS" w:cs="Times New Roman"/>
          <w:sz w:val="20"/>
          <w:szCs w:val="20"/>
          <w:lang w:val="id-ID" w:eastAsia="id-ID"/>
        </w:rPr>
      </w:pPr>
      <w:r w:rsidRPr="001E3698">
        <w:rPr>
          <w:rFonts w:ascii="Trebuchet MS" w:hAnsi="Trebuchet MS" w:cs="Times New Roman"/>
          <w:sz w:val="20"/>
          <w:szCs w:val="20"/>
          <w:shd w:val="clear" w:color="auto" w:fill="FFFFFF"/>
          <w:lang w:val="id-ID"/>
        </w:rPr>
        <w:t>Ridla Allah merupakan puncak pencarian dari seorang hamba yang mengabdi kepada</w:t>
      </w:r>
      <w:r w:rsidRPr="001E3698">
        <w:rPr>
          <w:rFonts w:ascii="Trebuchet MS" w:hAnsi="Trebuchet MS" w:cs="Times New Roman"/>
          <w:sz w:val="20"/>
          <w:szCs w:val="20"/>
          <w:lang w:val="id-ID" w:eastAsia="id-ID"/>
        </w:rPr>
        <w:t>-Nya. Nabi SAW bersabda bahwa ridla Allah terletak pada ridla kedua orang tua dan demikian pula murka-Nya. Ungkapan Nabi tersebut mengisyaratkan kepada umatnya bahwa tidak ada alasan bagi seorang anak manusia untuk tidak taat dan patuh kepada kedua orang tuanya selama keduanya tidak memerintahka</w:t>
      </w:r>
      <w:r w:rsidR="00E046C2">
        <w:rPr>
          <w:rFonts w:ascii="Trebuchet MS" w:hAnsi="Trebuchet MS" w:cs="Times New Roman"/>
          <w:sz w:val="20"/>
          <w:szCs w:val="20"/>
          <w:lang w:val="id-ID" w:eastAsia="id-ID"/>
        </w:rPr>
        <w:t>n untuk bermaksiat kepada Allah (Juwariyah, 2010).</w:t>
      </w:r>
    </w:p>
    <w:p w:rsidR="001E3698" w:rsidRPr="001E3698" w:rsidRDefault="001E3698" w:rsidP="001E3698">
      <w:pPr>
        <w:shd w:val="clear" w:color="auto" w:fill="FFFFFF"/>
        <w:ind w:left="1146" w:firstLine="294"/>
        <w:rPr>
          <w:rFonts w:ascii="Trebuchet MS" w:hAnsi="Trebuchet MS" w:cs="Times New Roman"/>
          <w:sz w:val="20"/>
          <w:szCs w:val="20"/>
          <w:lang w:val="id-ID" w:eastAsia="id-ID"/>
        </w:rPr>
      </w:pPr>
      <w:r w:rsidRPr="001E3698">
        <w:rPr>
          <w:rFonts w:ascii="Trebuchet MS" w:hAnsi="Trebuchet MS" w:cs="Times New Roman"/>
          <w:sz w:val="20"/>
          <w:szCs w:val="20"/>
          <w:lang w:val="id-ID" w:eastAsia="id-ID"/>
        </w:rPr>
        <w:t>Birrul Walidain</w:t>
      </w:r>
      <w:r w:rsidRPr="001E3698">
        <w:rPr>
          <w:rFonts w:ascii="Trebuchet MS" w:hAnsi="Trebuchet MS" w:cs="Times New Roman"/>
          <w:i/>
          <w:iCs/>
          <w:sz w:val="20"/>
          <w:szCs w:val="20"/>
          <w:lang w:val="id-ID" w:eastAsia="id-ID"/>
        </w:rPr>
        <w:t> </w:t>
      </w:r>
      <w:r w:rsidRPr="001E3698">
        <w:rPr>
          <w:rFonts w:ascii="Trebuchet MS" w:hAnsi="Trebuchet MS" w:cs="Times New Roman"/>
          <w:sz w:val="20"/>
          <w:szCs w:val="20"/>
          <w:lang w:val="id-ID" w:eastAsia="id-ID"/>
        </w:rPr>
        <w:t>mempunyai kedudukan yang istimewa dalam ajaran Islam. Allah dan Rasul-Nya menempatkan orang tua pada posisi yang sangat istimewa, sehingga berbuat baik pada keduanya juga menempati posisi yang sangat mulia, dan sebaliknya durhaka kepada keduanya menempati posisi yang sangat hina. Karena mengingat jasa ibu bapak yang sangat besar sekali dalam proses reproduksi dan regenerasi umat manusia.</w:t>
      </w:r>
    </w:p>
    <w:p w:rsidR="001E3698" w:rsidRPr="001E3698" w:rsidRDefault="001E3698" w:rsidP="001E3698">
      <w:pPr>
        <w:shd w:val="clear" w:color="auto" w:fill="FFFFFF"/>
        <w:ind w:left="1146" w:firstLine="294"/>
        <w:rPr>
          <w:rFonts w:ascii="Trebuchet MS" w:hAnsi="Trebuchet MS" w:cs="Times New Roman"/>
          <w:sz w:val="20"/>
          <w:szCs w:val="20"/>
          <w:lang w:val="id-ID" w:eastAsia="id-ID"/>
        </w:rPr>
      </w:pPr>
      <w:r w:rsidRPr="001E3698">
        <w:rPr>
          <w:rFonts w:ascii="Trebuchet MS" w:hAnsi="Trebuchet MS" w:cs="Times New Roman"/>
          <w:sz w:val="20"/>
          <w:szCs w:val="20"/>
          <w:lang w:val="id-ID" w:eastAsia="id-ID"/>
        </w:rPr>
        <w:t>Secara khusus Allah juga mengingatkan betapa besar jasa dan perjuangan seorang ibu dalam mengandung, menyusui, merawat dan mendidik anaknya. Kemudian bapak, sekalipun tidak ikut mengandung tapi dia berperan besar dalam mencari nafkah, membimbing, melindungi, membesarkan dan mendidik anaknya, sehingga mempu berdiri bahkan sampai waktu yang sangat tidak terbatas. Berdasarkan semuanya itu, tentu sangat wajar dan logis, kalau anak dituntut untuk berbuat kebaikan kepada orang tuanya dan dilarang untuk mendurhakainya.</w:t>
      </w:r>
    </w:p>
    <w:p w:rsidR="001E3698" w:rsidRDefault="001E3698" w:rsidP="001E3698">
      <w:pPr>
        <w:pStyle w:val="ListParagraph"/>
        <w:spacing w:after="160"/>
        <w:ind w:left="644" w:firstLine="0"/>
        <w:rPr>
          <w:rFonts w:ascii="Trebuchet MS" w:hAnsi="Trebuchet MS" w:cs="Times New Roman"/>
          <w:sz w:val="20"/>
          <w:szCs w:val="20"/>
        </w:rPr>
      </w:pPr>
      <w:r>
        <w:rPr>
          <w:rFonts w:ascii="Trebuchet MS" w:hAnsi="Trebuchet MS" w:cs="Times New Roman"/>
          <w:sz w:val="20"/>
          <w:szCs w:val="20"/>
          <w:lang w:val="id-ID"/>
        </w:rPr>
        <w:t xml:space="preserve"> </w:t>
      </w:r>
    </w:p>
    <w:p w:rsidR="00567EFF" w:rsidRDefault="00567EFF" w:rsidP="001E3698">
      <w:pPr>
        <w:pStyle w:val="ListParagraph"/>
        <w:spacing w:after="160"/>
        <w:ind w:left="644" w:firstLine="0"/>
        <w:rPr>
          <w:rFonts w:ascii="Trebuchet MS" w:hAnsi="Trebuchet MS" w:cs="Times New Roman"/>
          <w:sz w:val="20"/>
          <w:szCs w:val="20"/>
        </w:rPr>
      </w:pPr>
    </w:p>
    <w:p w:rsidR="00567EFF" w:rsidRDefault="00567EFF" w:rsidP="001E3698">
      <w:pPr>
        <w:pStyle w:val="ListParagraph"/>
        <w:spacing w:after="160"/>
        <w:ind w:left="644" w:firstLine="0"/>
        <w:rPr>
          <w:rFonts w:ascii="Trebuchet MS" w:hAnsi="Trebuchet MS" w:cs="Times New Roman"/>
          <w:sz w:val="20"/>
          <w:szCs w:val="20"/>
        </w:rPr>
      </w:pPr>
    </w:p>
    <w:p w:rsidR="00567EFF" w:rsidRDefault="00567EFF" w:rsidP="001E3698">
      <w:pPr>
        <w:pStyle w:val="ListParagraph"/>
        <w:spacing w:after="160"/>
        <w:ind w:left="644" w:firstLine="0"/>
        <w:rPr>
          <w:rFonts w:ascii="Trebuchet MS" w:hAnsi="Trebuchet MS" w:cs="Times New Roman"/>
          <w:sz w:val="20"/>
          <w:szCs w:val="20"/>
        </w:rPr>
      </w:pPr>
    </w:p>
    <w:p w:rsidR="00567EFF" w:rsidRPr="00567EFF" w:rsidRDefault="00567EFF" w:rsidP="001E3698">
      <w:pPr>
        <w:pStyle w:val="ListParagraph"/>
        <w:spacing w:after="160"/>
        <w:ind w:left="644" w:firstLine="0"/>
        <w:rPr>
          <w:rFonts w:ascii="Trebuchet MS" w:hAnsi="Trebuchet MS" w:cs="Times New Roman"/>
          <w:sz w:val="20"/>
          <w:szCs w:val="20"/>
        </w:rPr>
      </w:pPr>
    </w:p>
    <w:p w:rsidR="001E3698" w:rsidRDefault="001E3698" w:rsidP="001E3698">
      <w:pPr>
        <w:pStyle w:val="ListParagraph"/>
        <w:spacing w:after="160"/>
        <w:ind w:left="644" w:firstLine="0"/>
        <w:rPr>
          <w:rFonts w:ascii="Trebuchet MS" w:hAnsi="Trebuchet MS" w:cs="Times New Roman"/>
          <w:sz w:val="20"/>
          <w:szCs w:val="20"/>
          <w:lang w:val="id-ID"/>
        </w:rPr>
      </w:pPr>
    </w:p>
    <w:p w:rsidR="001E3698" w:rsidRPr="001E3698" w:rsidRDefault="001E3698" w:rsidP="001E3698">
      <w:pPr>
        <w:pStyle w:val="ListParagraph"/>
        <w:numPr>
          <w:ilvl w:val="0"/>
          <w:numId w:val="7"/>
        </w:numPr>
        <w:spacing w:after="160"/>
        <w:ind w:hanging="218"/>
        <w:rPr>
          <w:rFonts w:ascii="Trebuchet MS" w:hAnsi="Trebuchet MS" w:cs="Times New Roman"/>
          <w:sz w:val="20"/>
          <w:szCs w:val="20"/>
          <w:lang w:val="id-ID"/>
        </w:rPr>
      </w:pPr>
      <w:r w:rsidRPr="001E3698">
        <w:rPr>
          <w:rFonts w:ascii="Trebuchet MS" w:hAnsi="Trebuchet MS" w:cs="Times New Roman"/>
          <w:sz w:val="20"/>
          <w:szCs w:val="20"/>
          <w:lang w:val="id-ID"/>
        </w:rPr>
        <w:lastRenderedPageBreak/>
        <w:t>Hadis Tentang Kejujuran</w:t>
      </w:r>
    </w:p>
    <w:p w:rsidR="001E3698" w:rsidRPr="001E3698" w:rsidRDefault="001E3698" w:rsidP="00567EFF">
      <w:pPr>
        <w:shd w:val="clear" w:color="auto" w:fill="FFFFFF" w:themeFill="background1"/>
        <w:jc w:val="right"/>
        <w:rPr>
          <w:rFonts w:ascii="Trebuchet MS" w:hAnsi="Trebuchet MS" w:cs="Times New Roman"/>
          <w:sz w:val="20"/>
          <w:szCs w:val="20"/>
          <w:lang w:val="id-ID"/>
        </w:rPr>
      </w:pPr>
      <w:r w:rsidRPr="001E3698">
        <w:rPr>
          <w:rFonts w:ascii="Trebuchet MS" w:hAnsi="Trebuchet MS" w:cs="Times New Roman"/>
          <w:sz w:val="20"/>
          <w:szCs w:val="20"/>
          <w:rtl/>
          <w:lang w:val="id-ID"/>
        </w:rPr>
        <w:t>عَنْ عَبْدِ اللهِ بنِ مَسْعُوْد رَضِيَ اللهُ عَنْهُ قَالَ : قَالَ رَسُوْلُ اللهِ صَلَّى اللهُ عَلَيْهِ وَسَلَّمَ :</w:t>
      </w:r>
    </w:p>
    <w:p w:rsidR="001E3698" w:rsidRPr="001E3698" w:rsidRDefault="001E3698" w:rsidP="00567EFF">
      <w:pPr>
        <w:shd w:val="clear" w:color="auto" w:fill="FFFFFF" w:themeFill="background1"/>
        <w:jc w:val="right"/>
        <w:rPr>
          <w:rFonts w:ascii="Trebuchet MS" w:hAnsi="Trebuchet MS" w:cs="Times New Roman"/>
          <w:sz w:val="20"/>
          <w:szCs w:val="20"/>
          <w:lang w:val="id-ID"/>
        </w:rPr>
      </w:pPr>
      <w:r w:rsidRPr="001E3698">
        <w:rPr>
          <w:rFonts w:ascii="Trebuchet MS" w:hAnsi="Trebuchet MS" w:cs="Times New Roman"/>
          <w:sz w:val="20"/>
          <w:szCs w:val="20"/>
          <w:rtl/>
          <w:lang w:val="id-ID"/>
        </w:rPr>
        <w:t>عَلَيْكُمْ بِالصِّدْقِ ، فَإِنَّ الصِّدْقَ يَهْدِيْ إِلَى الْبِرِّ ، وَإِنَّ الْبِرَّ يَهْدِيْ إِلَى الْجَنَّةِ ،</w:t>
      </w:r>
    </w:p>
    <w:p w:rsidR="001E3698" w:rsidRPr="001E3698" w:rsidRDefault="001E3698" w:rsidP="00567EFF">
      <w:pPr>
        <w:shd w:val="clear" w:color="auto" w:fill="FFFFFF" w:themeFill="background1"/>
        <w:jc w:val="right"/>
        <w:rPr>
          <w:rFonts w:ascii="Trebuchet MS" w:hAnsi="Trebuchet MS" w:cs="Times New Roman"/>
          <w:sz w:val="20"/>
          <w:szCs w:val="20"/>
          <w:lang w:val="id-ID"/>
        </w:rPr>
      </w:pPr>
      <w:r w:rsidRPr="001E3698">
        <w:rPr>
          <w:rFonts w:ascii="Trebuchet MS" w:hAnsi="Trebuchet MS" w:cs="Times New Roman"/>
          <w:sz w:val="20"/>
          <w:szCs w:val="20"/>
          <w:rtl/>
          <w:lang w:val="id-ID"/>
        </w:rPr>
        <w:t>وَمَا يَزَالُ الرَّجُلُ يَصْدُقُ وَيَتَحَرَّى الصِّدْقَ حَتَّى يُكْتَبَ عِنْدَ اللهِ صِدِّيْقًا ،</w:t>
      </w:r>
    </w:p>
    <w:p w:rsidR="001E3698" w:rsidRPr="001E3698" w:rsidRDefault="001E3698" w:rsidP="00567EFF">
      <w:pPr>
        <w:shd w:val="clear" w:color="auto" w:fill="FFFFFF" w:themeFill="background1"/>
        <w:jc w:val="right"/>
        <w:rPr>
          <w:rFonts w:ascii="Trebuchet MS" w:hAnsi="Trebuchet MS" w:cs="Times New Roman"/>
          <w:sz w:val="20"/>
          <w:szCs w:val="20"/>
          <w:lang w:val="id-ID"/>
        </w:rPr>
      </w:pPr>
      <w:r w:rsidRPr="001E3698">
        <w:rPr>
          <w:rFonts w:ascii="Trebuchet MS" w:hAnsi="Trebuchet MS" w:cs="Times New Roman"/>
          <w:sz w:val="20"/>
          <w:szCs w:val="20"/>
          <w:rtl/>
          <w:lang w:val="id-ID"/>
        </w:rPr>
        <w:t>وَإِيَّاكُمْ وَالْكَذِبَ، فَإِنَّ الْكَذِبَ يَهْدِيْ إِلَى الْفُجُوْرِ ، وَإِنَّ الْفُجُوْرَ يَهْدِيْ إِلَى النَّارِ،</w:t>
      </w:r>
    </w:p>
    <w:p w:rsidR="001E3698" w:rsidRPr="001E3698" w:rsidRDefault="001E3698" w:rsidP="00567EFF">
      <w:pPr>
        <w:shd w:val="clear" w:color="auto" w:fill="FFFFFF" w:themeFill="background1"/>
        <w:jc w:val="right"/>
        <w:rPr>
          <w:rFonts w:ascii="Trebuchet MS" w:hAnsi="Trebuchet MS" w:cs="Times New Roman"/>
          <w:sz w:val="20"/>
          <w:szCs w:val="20"/>
          <w:lang w:val="id-ID"/>
        </w:rPr>
      </w:pPr>
      <w:r w:rsidRPr="001E3698">
        <w:rPr>
          <w:rFonts w:ascii="Trebuchet MS" w:hAnsi="Trebuchet MS" w:cs="Times New Roman"/>
          <w:sz w:val="20"/>
          <w:szCs w:val="20"/>
          <w:rtl/>
          <w:lang w:val="id-ID"/>
        </w:rPr>
        <w:t>وَمَا يَزَالُ الرَّجُلُ يَكْذِبُ وَيَتَحَرَّى الْكَذِبَ حَتَّى يُكْتَبَ عِنْدَ اللهِ كَذَّابًا</w:t>
      </w:r>
    </w:p>
    <w:p w:rsidR="00567EFF" w:rsidRDefault="00567EFF" w:rsidP="00567EFF">
      <w:pPr>
        <w:rPr>
          <w:rFonts w:ascii="Trebuchet MS" w:hAnsi="Trebuchet MS" w:cs="Times New Roman"/>
          <w:i/>
          <w:iCs/>
          <w:sz w:val="20"/>
          <w:szCs w:val="20"/>
        </w:rPr>
      </w:pPr>
    </w:p>
    <w:p w:rsidR="00567EFF" w:rsidRPr="00B115E1" w:rsidRDefault="001E3698" w:rsidP="00567EFF">
      <w:pPr>
        <w:ind w:left="720" w:firstLine="153"/>
        <w:rPr>
          <w:rFonts w:ascii="Trebuchet MS" w:hAnsi="Trebuchet MS" w:cs="Times New Roman"/>
          <w:i/>
          <w:iCs/>
          <w:sz w:val="20"/>
          <w:szCs w:val="20"/>
          <w:lang w:val="id-ID"/>
        </w:rPr>
      </w:pPr>
      <w:r w:rsidRPr="001E3698">
        <w:rPr>
          <w:rFonts w:ascii="Trebuchet MS" w:hAnsi="Trebuchet MS" w:cs="Times New Roman"/>
          <w:i/>
          <w:iCs/>
          <w:sz w:val="20"/>
          <w:szCs w:val="20"/>
          <w:lang w:val="id-ID"/>
        </w:rPr>
        <w:t>Artinya: Diriwayatkan dari ‘Abdullah bin Mas’ud ra., Rasulullah saw. bersabda, “Hendaklah kamu berlaku jujur karena kejujuran menuntunmu pada kebenaran, dan kebenaran menuntunmu ke surga. Dan sesantiasa seseorang berlaku jujur dan selalu jujur sehingga dia tercatat di sisi Allah Swt. sebagai orang yang jujur. Dan hindarilah olehmu berlaku dusta karena kedustaan menuntunmu pada kejahatan, dan kejahatan menuntunmu ke neraka. Dan seseorang senantiasa berlaku dusta dan selalu dusta sehingga dia tercatat di sisi Allah Swt. sebagai pendusta.” (H.R. Muslim)</w:t>
      </w:r>
    </w:p>
    <w:p w:rsidR="001E3698" w:rsidRPr="00567EFF" w:rsidRDefault="001E3698" w:rsidP="00567EFF">
      <w:pPr>
        <w:ind w:left="720" w:firstLine="720"/>
        <w:rPr>
          <w:rFonts w:ascii="Trebuchet MS" w:hAnsi="Trebuchet MS" w:cs="Times New Roman"/>
          <w:i/>
          <w:iCs/>
          <w:sz w:val="20"/>
          <w:szCs w:val="20"/>
          <w:lang w:val="id-ID"/>
        </w:rPr>
      </w:pPr>
      <w:r w:rsidRPr="001E3698">
        <w:rPr>
          <w:rFonts w:ascii="Trebuchet MS" w:hAnsi="Trebuchet MS" w:cs="Times New Roman"/>
          <w:sz w:val="20"/>
          <w:szCs w:val="20"/>
          <w:lang w:val="id-ID"/>
        </w:rPr>
        <w:t>Islam yang dibawa Nabi Muhammad memiliki konsep akhlak yang sangat indah untuk diaplikasikan dalam kehidupan sehari-hari. Sebagai umat yang baik seharusnya kita berusaha untuk meneladani sifat-sifatnya terutama kejujurannya. Oleh karena itu Allah memerintahkan kepada orang yang beriman untuk berada bersama orang-orang yang benar (jujur). Kejujuran harus ditegakkan dan dilaksanakan oleh setiap orang jika mereka menginginkan kehidupan yang damai dan sejahtera. kejujuran akan mendatangkan kebajikan dan sebaliknya keboho</w:t>
      </w:r>
      <w:r w:rsidR="002F26A6">
        <w:rPr>
          <w:rFonts w:ascii="Trebuchet MS" w:hAnsi="Trebuchet MS" w:cs="Times New Roman"/>
          <w:sz w:val="20"/>
          <w:szCs w:val="20"/>
          <w:lang w:val="id-ID"/>
        </w:rPr>
        <w:t xml:space="preserve">ngan akan mendatangkan bencana </w:t>
      </w:r>
      <w:r w:rsidR="002F26A6">
        <w:rPr>
          <w:rFonts w:ascii="Trebuchet MS" w:hAnsi="Trebuchet MS" w:cs="Times New Roman"/>
          <w:sz w:val="20"/>
          <w:szCs w:val="20"/>
          <w:lang w:val="id-ID" w:eastAsia="id-ID"/>
        </w:rPr>
        <w:t>(Juwariyah, 2010).</w:t>
      </w:r>
    </w:p>
    <w:p w:rsidR="001E3698" w:rsidRPr="001E3698" w:rsidRDefault="001E3698" w:rsidP="001E3698">
      <w:pPr>
        <w:pStyle w:val="ListParagraph"/>
        <w:numPr>
          <w:ilvl w:val="0"/>
          <w:numId w:val="7"/>
        </w:numPr>
        <w:spacing w:after="160"/>
        <w:rPr>
          <w:rFonts w:ascii="Trebuchet MS" w:hAnsi="Trebuchet MS" w:cs="Times New Roman"/>
          <w:sz w:val="20"/>
          <w:szCs w:val="20"/>
          <w:lang w:val="id-ID"/>
        </w:rPr>
      </w:pPr>
      <w:r w:rsidRPr="001E3698">
        <w:rPr>
          <w:rFonts w:ascii="Trebuchet MS" w:hAnsi="Trebuchet MS" w:cs="Times New Roman"/>
          <w:sz w:val="20"/>
          <w:szCs w:val="20"/>
          <w:lang w:val="id-ID"/>
        </w:rPr>
        <w:t>Hadis Tentang Menuntut Ilmu</w:t>
      </w:r>
    </w:p>
    <w:p w:rsidR="001E3698" w:rsidRPr="001E3698" w:rsidRDefault="001E3698" w:rsidP="001E3698">
      <w:pPr>
        <w:pStyle w:val="ListParagraph"/>
        <w:ind w:left="1146"/>
        <w:rPr>
          <w:rFonts w:ascii="Trebuchet MS" w:hAnsi="Trebuchet MS" w:cs="Times New Roman"/>
          <w:sz w:val="20"/>
          <w:szCs w:val="20"/>
          <w:lang w:val="id-ID"/>
        </w:rPr>
      </w:pPr>
      <w:r w:rsidRPr="001E3698">
        <w:rPr>
          <w:rFonts w:ascii="Trebuchet MS" w:hAnsi="Trebuchet MS" w:cs="Times New Roman"/>
          <w:sz w:val="20"/>
          <w:szCs w:val="20"/>
          <w:rtl/>
          <w:lang w:val="id-ID"/>
        </w:rPr>
        <w:t>عن أنس بن مالك قال رضي الله عنه قال رسول الله صلى الله عليه وسلم طلب العلم فريضة على كل مسلم و مسلمة</w:t>
      </w:r>
    </w:p>
    <w:p w:rsidR="00567EFF" w:rsidRDefault="00567EFF" w:rsidP="00567EFF">
      <w:pPr>
        <w:ind w:left="567" w:firstLine="0"/>
        <w:rPr>
          <w:rFonts w:ascii="Trebuchet MS" w:hAnsi="Trebuchet MS" w:cs="Times New Roman"/>
          <w:i/>
          <w:iCs/>
          <w:sz w:val="20"/>
          <w:szCs w:val="20"/>
        </w:rPr>
      </w:pPr>
    </w:p>
    <w:p w:rsidR="00567EFF" w:rsidRDefault="001E3698" w:rsidP="00567EFF">
      <w:pPr>
        <w:ind w:left="720" w:firstLine="153"/>
        <w:rPr>
          <w:rFonts w:ascii="Trebuchet MS" w:hAnsi="Trebuchet MS" w:cs="Times New Roman"/>
          <w:i/>
          <w:iCs/>
          <w:sz w:val="20"/>
          <w:szCs w:val="20"/>
        </w:rPr>
      </w:pPr>
      <w:r w:rsidRPr="00567EFF">
        <w:rPr>
          <w:rFonts w:ascii="Trebuchet MS" w:hAnsi="Trebuchet MS" w:cs="Times New Roman"/>
          <w:i/>
          <w:iCs/>
          <w:sz w:val="20"/>
          <w:szCs w:val="20"/>
          <w:lang w:val="id-ID"/>
        </w:rPr>
        <w:t>Artinya: Dari Anas bin Malik ra. Ia berkata, Rasulullah SAW., bersabda: Menuntut ilmu itu wajib bagi setiap Muslim laki-laki dan perempuan. (HR. Abu Dawud)</w:t>
      </w:r>
      <w:r w:rsidR="002F26A6" w:rsidRPr="00567EFF">
        <w:rPr>
          <w:rFonts w:ascii="Trebuchet MS" w:hAnsi="Trebuchet MS"/>
          <w:i/>
          <w:iCs/>
          <w:sz w:val="20"/>
          <w:szCs w:val="20"/>
          <w:lang w:val="id-ID"/>
        </w:rPr>
        <w:t xml:space="preserve"> (Syarifandi, 2014)</w:t>
      </w:r>
    </w:p>
    <w:p w:rsidR="00567EFF" w:rsidRDefault="00567EFF" w:rsidP="00567EFF">
      <w:pPr>
        <w:ind w:left="720" w:firstLine="426"/>
        <w:rPr>
          <w:rFonts w:ascii="Trebuchet MS" w:hAnsi="Trebuchet MS" w:cs="Times New Roman"/>
          <w:sz w:val="20"/>
          <w:szCs w:val="20"/>
        </w:rPr>
      </w:pPr>
    </w:p>
    <w:p w:rsidR="001E3698" w:rsidRPr="00567EFF" w:rsidRDefault="001E3698" w:rsidP="00567EFF">
      <w:pPr>
        <w:ind w:left="720" w:firstLine="426"/>
        <w:rPr>
          <w:rFonts w:ascii="Trebuchet MS" w:hAnsi="Trebuchet MS" w:cs="Times New Roman"/>
          <w:i/>
          <w:iCs/>
          <w:sz w:val="20"/>
          <w:szCs w:val="20"/>
          <w:rtl/>
          <w:lang w:val="id-ID"/>
        </w:rPr>
      </w:pPr>
      <w:r w:rsidRPr="00567EFF">
        <w:rPr>
          <w:rFonts w:ascii="Trebuchet MS" w:hAnsi="Trebuchet MS" w:cs="Times New Roman"/>
          <w:sz w:val="20"/>
          <w:szCs w:val="20"/>
          <w:lang w:val="id-ID"/>
        </w:rPr>
        <w:t xml:space="preserve">Ilmu pengetahuan yang berkembang terus secara pesat dalam Islam hendaknya diimbangi dengan ilmunya para ulama. Yakni ilmu yang dapat menambah keimanan dan ketaqwaan kepada Allah swt. Ilmu ulama sebagai kontrol terhadap perkembangan ilmu sehingga kemajuan sains dan teknologi tidak akan membawa manusia menjadi bias dan asing dari Tuhannya. Betapa pentingnya ilmu dan ulama dalam kehidupan masyarakat untuk mencapai </w:t>
      </w:r>
      <w:r w:rsidRPr="00567EFF">
        <w:rPr>
          <w:rFonts w:ascii="Trebuchet MS" w:hAnsi="Trebuchet MS" w:cs="Times New Roman"/>
          <w:sz w:val="20"/>
          <w:szCs w:val="20"/>
          <w:lang w:val="id-ID"/>
        </w:rPr>
        <w:lastRenderedPageBreak/>
        <w:t>kemajuan, kesejahteraan, dan k</w:t>
      </w:r>
      <w:r w:rsidR="002F26A6" w:rsidRPr="00567EFF">
        <w:rPr>
          <w:rFonts w:ascii="Trebuchet MS" w:hAnsi="Trebuchet MS" w:cs="Times New Roman"/>
          <w:sz w:val="20"/>
          <w:szCs w:val="20"/>
          <w:lang w:val="id-ID"/>
        </w:rPr>
        <w:t>ebahagiaan di dunia dan akhirat (Majid, 2012).</w:t>
      </w:r>
      <w:r w:rsidR="00567EFF" w:rsidRPr="00B115E1">
        <w:rPr>
          <w:rFonts w:ascii="Trebuchet MS" w:hAnsi="Trebuchet MS" w:cs="Times New Roman"/>
          <w:i/>
          <w:iCs/>
          <w:sz w:val="20"/>
          <w:szCs w:val="20"/>
          <w:lang w:val="id-ID"/>
        </w:rPr>
        <w:t xml:space="preserve"> </w:t>
      </w:r>
      <w:r w:rsidRPr="00567EFF">
        <w:rPr>
          <w:rFonts w:ascii="Trebuchet MS" w:hAnsi="Trebuchet MS" w:cs="Times New Roman"/>
          <w:sz w:val="20"/>
          <w:szCs w:val="20"/>
          <w:lang w:val="id-ID"/>
        </w:rPr>
        <w:t>Hadis lain yang menerangkan tentang manfaat ilmu adalah hadis yang diriwayatkan oleh Imam Muslim:</w:t>
      </w:r>
    </w:p>
    <w:p w:rsidR="001E3698" w:rsidRPr="001E3698" w:rsidRDefault="001E3698" w:rsidP="00567EFF">
      <w:pPr>
        <w:jc w:val="right"/>
        <w:rPr>
          <w:rFonts w:ascii="Trebuchet MS" w:hAnsi="Trebuchet MS" w:cs="Times New Roman"/>
          <w:sz w:val="20"/>
          <w:szCs w:val="20"/>
          <w:lang w:val="id-ID"/>
        </w:rPr>
      </w:pPr>
      <w:r w:rsidRPr="001E3698">
        <w:rPr>
          <w:rFonts w:ascii="Trebuchet MS" w:hAnsi="Trebuchet MS" w:cs="Times New Roman"/>
          <w:sz w:val="20"/>
          <w:szCs w:val="20"/>
          <w:rtl/>
          <w:lang w:val="id-ID"/>
        </w:rPr>
        <w:t>عَنْ أبِى هُرَيْرَة رضي الله عنه أنَّ رَسُول الله صلى الله عليه وسلم قَالَ:</w:t>
      </w:r>
    </w:p>
    <w:p w:rsidR="001E3698" w:rsidRPr="001E3698" w:rsidRDefault="001E3698" w:rsidP="00567EFF">
      <w:pPr>
        <w:jc w:val="right"/>
        <w:rPr>
          <w:rFonts w:ascii="Trebuchet MS" w:hAnsi="Trebuchet MS" w:cs="Times New Roman"/>
          <w:sz w:val="20"/>
          <w:szCs w:val="20"/>
          <w:lang w:val="id-ID"/>
        </w:rPr>
      </w:pPr>
      <w:r w:rsidRPr="001E3698">
        <w:rPr>
          <w:rFonts w:ascii="Trebuchet MS" w:hAnsi="Trebuchet MS" w:cs="Times New Roman"/>
          <w:sz w:val="20"/>
          <w:szCs w:val="20"/>
          <w:rtl/>
          <w:lang w:val="id-ID"/>
        </w:rPr>
        <w:t xml:space="preserve"> إذَا مَاتَ الإنسَانُ انْقَطَعَ عَمَلُهُ إلاَّ مِنْ ثَلاَثٍ:</w:t>
      </w:r>
    </w:p>
    <w:p w:rsidR="001E3698" w:rsidRPr="001E3698" w:rsidRDefault="001E3698" w:rsidP="00567EFF">
      <w:pPr>
        <w:jc w:val="right"/>
        <w:rPr>
          <w:rFonts w:ascii="Trebuchet MS" w:hAnsi="Trebuchet MS" w:cs="Times New Roman"/>
          <w:sz w:val="20"/>
          <w:szCs w:val="20"/>
          <w:lang w:val="id-ID"/>
        </w:rPr>
      </w:pPr>
      <w:r w:rsidRPr="001E3698">
        <w:rPr>
          <w:rFonts w:ascii="Trebuchet MS" w:hAnsi="Trebuchet MS" w:cs="Times New Roman"/>
          <w:sz w:val="20"/>
          <w:szCs w:val="20"/>
          <w:lang w:val="id-ID"/>
        </w:rPr>
        <w:t>(</w:t>
      </w:r>
      <w:r w:rsidRPr="001E3698">
        <w:rPr>
          <w:rFonts w:ascii="Trebuchet MS" w:hAnsi="Trebuchet MS" w:cs="Times New Roman"/>
          <w:sz w:val="20"/>
          <w:szCs w:val="20"/>
          <w:rtl/>
          <w:lang w:val="id-ID"/>
        </w:rPr>
        <w:t>صَدَقَةٍ جَارِيَةٍ اَو عِلْمٍ يُنْتَفَعُ بِهِ, اَووَلَدٍ صَالِحٍ يَدْعُولَهُ (رواه مسلم</w:t>
      </w:r>
      <w:r w:rsidRPr="001E3698">
        <w:rPr>
          <w:rFonts w:ascii="Trebuchet MS" w:hAnsi="Trebuchet MS" w:cs="Times New Roman"/>
          <w:sz w:val="20"/>
          <w:szCs w:val="20"/>
          <w:lang w:val="id-ID"/>
        </w:rPr>
        <w:t>)</w:t>
      </w:r>
    </w:p>
    <w:p w:rsidR="00567EFF" w:rsidRDefault="001E3698" w:rsidP="00567EFF">
      <w:pPr>
        <w:ind w:left="720" w:firstLine="426"/>
        <w:rPr>
          <w:rFonts w:ascii="Trebuchet MS" w:hAnsi="Trebuchet MS" w:cs="Times New Roman"/>
          <w:i/>
          <w:iCs/>
          <w:sz w:val="20"/>
          <w:szCs w:val="20"/>
        </w:rPr>
      </w:pPr>
      <w:r w:rsidRPr="001E3698">
        <w:rPr>
          <w:rFonts w:ascii="Trebuchet MS" w:hAnsi="Trebuchet MS" w:cs="Times New Roman"/>
          <w:i/>
          <w:iCs/>
          <w:sz w:val="20"/>
          <w:szCs w:val="20"/>
          <w:lang w:val="id-ID"/>
        </w:rPr>
        <w:t>Artinya: Dari Abu Hurairah r.a. berkata Rasulullah saw bersabda: Jika manusia meninggal dunia  maka  terputuslah segala amalnya kecuali dari tiga perkara, yaitu: sedekah jariyah, ilmu yang bermanfaat, dan anak shaleh yang mendoakan kepadanya.” (HR Muslim).</w:t>
      </w:r>
    </w:p>
    <w:p w:rsidR="00567EFF" w:rsidRDefault="00567EFF" w:rsidP="00567EFF">
      <w:pPr>
        <w:ind w:left="720" w:firstLine="426"/>
        <w:rPr>
          <w:rFonts w:ascii="Trebuchet MS" w:hAnsi="Trebuchet MS" w:cs="Times New Roman"/>
          <w:i/>
          <w:iCs/>
          <w:sz w:val="20"/>
          <w:szCs w:val="20"/>
        </w:rPr>
      </w:pPr>
    </w:p>
    <w:p w:rsidR="001E3698" w:rsidRPr="00567EFF" w:rsidRDefault="001E3698" w:rsidP="00567EFF">
      <w:pPr>
        <w:ind w:left="720" w:firstLine="426"/>
        <w:rPr>
          <w:rFonts w:ascii="Trebuchet MS" w:hAnsi="Trebuchet MS" w:cs="Times New Roman"/>
          <w:i/>
          <w:iCs/>
          <w:sz w:val="20"/>
          <w:szCs w:val="20"/>
          <w:lang w:val="id-ID"/>
        </w:rPr>
      </w:pPr>
      <w:r w:rsidRPr="00567EFF">
        <w:rPr>
          <w:rFonts w:ascii="Trebuchet MS" w:hAnsi="Trebuchet MS" w:cs="Times New Roman"/>
          <w:sz w:val="20"/>
          <w:szCs w:val="20"/>
          <w:lang w:val="id-ID"/>
        </w:rPr>
        <w:t>Pada hadis Rasulullah diatas memberikan pelajaran tentang perlunya manusia mencari amal yang berkualitas, kekal, dan bermanfaat baik selama di dunai maupun setelah meninggal dunia. Kulaitas amal itu tidak terputus pahalanya sekalipun ia telah meninggal dunia, selama ilmunya masih diamalkan dan dimanfaatkan oleh manusia. Oleh karena itu, sejak anak-anak perlu belajar tentang ilmu agama agar kelak bermanf</w:t>
      </w:r>
      <w:r w:rsidR="002F26A6" w:rsidRPr="00567EFF">
        <w:rPr>
          <w:rFonts w:ascii="Trebuchet MS" w:hAnsi="Trebuchet MS" w:cs="Times New Roman"/>
          <w:sz w:val="20"/>
          <w:szCs w:val="20"/>
          <w:lang w:val="id-ID"/>
        </w:rPr>
        <w:t xml:space="preserve">aat bagi dirinya dan orang lain </w:t>
      </w:r>
      <w:r w:rsidR="002F26A6" w:rsidRPr="00567EFF">
        <w:rPr>
          <w:rFonts w:ascii="Trebuchet MS" w:hAnsi="Trebuchet MS" w:cs="Times New Roman"/>
          <w:sz w:val="20"/>
          <w:szCs w:val="20"/>
          <w:lang w:val="id-ID" w:eastAsia="id-ID"/>
        </w:rPr>
        <w:t>(Juwariyah, 2010).</w:t>
      </w:r>
    </w:p>
    <w:p w:rsidR="001E3698" w:rsidRPr="001E3698" w:rsidRDefault="001E3698" w:rsidP="001E3698">
      <w:pPr>
        <w:ind w:firstLine="0"/>
        <w:rPr>
          <w:rFonts w:ascii="Trebuchet MS" w:hAnsi="Trebuchet MS" w:cs="Times New Roman"/>
          <w:sz w:val="20"/>
          <w:szCs w:val="20"/>
          <w:lang w:val="id-ID"/>
        </w:rPr>
      </w:pPr>
    </w:p>
    <w:p w:rsidR="00ED23B2" w:rsidRPr="00B833C5" w:rsidRDefault="00ED23B2" w:rsidP="006345BD">
      <w:pPr>
        <w:spacing w:before="240" w:after="120"/>
        <w:ind w:firstLine="0"/>
        <w:rPr>
          <w:rFonts w:ascii="Trebuchet MS" w:hAnsi="Trebuchet MS" w:cstheme="majorBidi"/>
          <w:b/>
          <w:bCs/>
          <w:lang w:val="id-ID"/>
        </w:rPr>
      </w:pPr>
      <w:r w:rsidRPr="00B833C5">
        <w:rPr>
          <w:rFonts w:ascii="Trebuchet MS" w:hAnsi="Trebuchet MS" w:cstheme="majorBidi"/>
          <w:b/>
          <w:bCs/>
          <w:lang w:val="id-ID"/>
        </w:rPr>
        <w:t>KESIMPULAN</w:t>
      </w:r>
    </w:p>
    <w:p w:rsidR="00B833C5" w:rsidRPr="00B833C5" w:rsidRDefault="00B833C5" w:rsidP="00B833C5">
      <w:pPr>
        <w:pStyle w:val="ListParagraph"/>
        <w:ind w:left="0"/>
        <w:rPr>
          <w:rFonts w:ascii="Trebuchet MS" w:hAnsi="Trebuchet MS" w:cs="Times New Roman"/>
          <w:sz w:val="20"/>
          <w:szCs w:val="20"/>
          <w:lang w:val="id-ID"/>
        </w:rPr>
      </w:pPr>
      <w:r w:rsidRPr="00B833C5">
        <w:rPr>
          <w:rFonts w:ascii="Trebuchet MS" w:hAnsi="Trebuchet MS" w:cs="Times New Roman"/>
          <w:sz w:val="20"/>
          <w:szCs w:val="20"/>
          <w:lang w:val="id-ID"/>
        </w:rPr>
        <w:t>Akhlak adalah bentuk jamak dari khuluq. Kata itu serumpun dengan khalqun yang berarti ciptaan. Orang yang tidak mempunyai akhlak yang mulia adalah laksana jasmani tanpa rohani. Yakni tidak bermakna hidupnya karena semakin sempurna iman seseorang maka semakin baik pula akhlaknya.</w:t>
      </w:r>
    </w:p>
    <w:p w:rsidR="00B833C5" w:rsidRPr="00B833C5" w:rsidRDefault="00B833C5" w:rsidP="00B833C5">
      <w:pPr>
        <w:pStyle w:val="ListParagraph"/>
        <w:ind w:left="0"/>
        <w:rPr>
          <w:rFonts w:ascii="Trebuchet MS" w:hAnsi="Trebuchet MS" w:cs="Times New Roman"/>
          <w:sz w:val="20"/>
          <w:szCs w:val="20"/>
          <w:lang w:val="id-ID"/>
        </w:rPr>
      </w:pPr>
      <w:r w:rsidRPr="00B833C5">
        <w:rPr>
          <w:rFonts w:ascii="Trebuchet MS" w:hAnsi="Trebuchet MS" w:cs="Times New Roman"/>
          <w:sz w:val="20"/>
          <w:szCs w:val="20"/>
          <w:lang w:val="id-ID"/>
        </w:rPr>
        <w:t>Oleh karena itu untuk membentuk akhlak yang baik maka perlu adanya pendidikan Islam sejak usia muda bahkan anak-anak. Pendidikan anak adalah perkara yang sangat penting di dalam Islam. Di dalam Al-Quran Allah telah menceritakan petuah-petuah yang merupakan bentuk pendidikan bagi anak-anak. Begitu pula dalam hadis-hadis Rasulullah Saw juga banyak bentuk-bentuk pendidikan terhadap anak, baik dari perintah maupun perbuatan beliau mendidik anak secara langsung.</w:t>
      </w:r>
    </w:p>
    <w:p w:rsidR="00B833C5" w:rsidRDefault="00B833C5" w:rsidP="00B833C5">
      <w:pPr>
        <w:pStyle w:val="ListParagraph"/>
        <w:ind w:left="0"/>
        <w:rPr>
          <w:rFonts w:ascii="Trebuchet MS" w:hAnsi="Trebuchet MS" w:cs="Times New Roman"/>
          <w:sz w:val="20"/>
          <w:szCs w:val="20"/>
        </w:rPr>
      </w:pPr>
      <w:r w:rsidRPr="00B833C5">
        <w:rPr>
          <w:rFonts w:ascii="Trebuchet MS" w:hAnsi="Trebuchet MS" w:cs="Times New Roman"/>
          <w:sz w:val="20"/>
          <w:szCs w:val="20"/>
          <w:lang w:val="id-ID"/>
        </w:rPr>
        <w:t>Hadis tentang penanaman nilai akhlak pada anak dalam Pendidikan Islam salah satunya yaitu hadis tentang sifat dermawan, kejujuran, sedekah, birul walidain, dan pentingnya menuntut ilmu.</w:t>
      </w:r>
    </w:p>
    <w:p w:rsidR="00567EFF" w:rsidRDefault="00567EFF" w:rsidP="00B833C5">
      <w:pPr>
        <w:pStyle w:val="ListParagraph"/>
        <w:ind w:left="0"/>
        <w:rPr>
          <w:rFonts w:ascii="Trebuchet MS" w:hAnsi="Trebuchet MS" w:cs="Times New Roman"/>
          <w:sz w:val="20"/>
          <w:szCs w:val="20"/>
          <w:lang w:val="id-ID"/>
        </w:rPr>
      </w:pPr>
    </w:p>
    <w:p w:rsidR="00B115E1" w:rsidRPr="00B115E1" w:rsidRDefault="00B115E1" w:rsidP="00B833C5">
      <w:pPr>
        <w:pStyle w:val="ListParagraph"/>
        <w:ind w:left="0"/>
        <w:rPr>
          <w:rFonts w:ascii="Trebuchet MS" w:hAnsi="Trebuchet MS" w:cs="Times New Roman"/>
          <w:sz w:val="20"/>
          <w:szCs w:val="20"/>
          <w:lang w:val="id-ID"/>
        </w:rPr>
      </w:pPr>
    </w:p>
    <w:p w:rsidR="00ED23B2" w:rsidRPr="00B833C5" w:rsidRDefault="00ED23B2" w:rsidP="006345BD">
      <w:pPr>
        <w:spacing w:before="240" w:after="120"/>
        <w:ind w:firstLine="0"/>
        <w:rPr>
          <w:rFonts w:ascii="Trebuchet MS" w:hAnsi="Trebuchet MS" w:cstheme="majorBidi"/>
          <w:b/>
          <w:bCs/>
          <w:lang w:val="id-ID"/>
        </w:rPr>
      </w:pPr>
      <w:r w:rsidRPr="00B833C5">
        <w:rPr>
          <w:rFonts w:ascii="Trebuchet MS" w:hAnsi="Trebuchet MS" w:cstheme="majorBidi"/>
          <w:b/>
          <w:bCs/>
          <w:lang w:val="id-ID"/>
        </w:rPr>
        <w:lastRenderedPageBreak/>
        <w:t>DAFTAR PUSTAKA</w:t>
      </w:r>
    </w:p>
    <w:p w:rsidR="00B833C5" w:rsidRPr="00B833C5" w:rsidRDefault="00B833C5" w:rsidP="00E046C2">
      <w:pPr>
        <w:pStyle w:val="Bibliography"/>
        <w:jc w:val="left"/>
        <w:rPr>
          <w:rFonts w:ascii="Trebuchet MS" w:hAnsi="Trebuchet MS" w:cs="Times New Roman"/>
          <w:sz w:val="20"/>
          <w:szCs w:val="20"/>
          <w:lang w:val="id-ID"/>
        </w:rPr>
      </w:pPr>
      <w:r w:rsidRPr="00B833C5">
        <w:rPr>
          <w:rFonts w:ascii="Trebuchet MS" w:hAnsi="Trebuchet MS"/>
          <w:b/>
          <w:bCs/>
          <w:sz w:val="20"/>
          <w:szCs w:val="20"/>
          <w:lang w:val="id-ID"/>
        </w:rPr>
        <w:fldChar w:fldCharType="begin"/>
      </w:r>
      <w:r w:rsidRPr="00B833C5">
        <w:rPr>
          <w:rFonts w:ascii="Trebuchet MS" w:hAnsi="Trebuchet MS"/>
          <w:b/>
          <w:bCs/>
          <w:sz w:val="20"/>
          <w:szCs w:val="20"/>
          <w:lang w:val="id-ID"/>
        </w:rPr>
        <w:instrText xml:space="preserve"> ADDIN ZOTERO_BIBL {"uncited":[],"omitted":[],"custom":[]} CSL_BIBLIOGRAPHY </w:instrText>
      </w:r>
      <w:r w:rsidRPr="00B833C5">
        <w:rPr>
          <w:rFonts w:ascii="Trebuchet MS" w:hAnsi="Trebuchet MS"/>
          <w:b/>
          <w:bCs/>
          <w:sz w:val="20"/>
          <w:szCs w:val="20"/>
          <w:lang w:val="id-ID"/>
        </w:rPr>
        <w:fldChar w:fldCharType="separate"/>
      </w:r>
      <w:r w:rsidRPr="00B833C5">
        <w:rPr>
          <w:rFonts w:ascii="Trebuchet MS" w:hAnsi="Trebuchet MS" w:cs="Times New Roman"/>
          <w:sz w:val="20"/>
          <w:szCs w:val="20"/>
          <w:lang w:val="id-ID"/>
        </w:rPr>
        <w:t xml:space="preserve">Abdul Majid Khon. </w:t>
      </w:r>
      <w:r w:rsidR="00E046C2">
        <w:rPr>
          <w:rFonts w:ascii="Trebuchet MS" w:hAnsi="Trebuchet MS" w:cs="Times New Roman"/>
          <w:sz w:val="20"/>
          <w:szCs w:val="20"/>
          <w:lang w:val="id-ID"/>
        </w:rPr>
        <w:t xml:space="preserve">2012. </w:t>
      </w:r>
      <w:r w:rsidRPr="00B833C5">
        <w:rPr>
          <w:rFonts w:ascii="Trebuchet MS" w:hAnsi="Trebuchet MS" w:cs="Times New Roman"/>
          <w:i/>
          <w:iCs/>
          <w:sz w:val="20"/>
          <w:szCs w:val="20"/>
          <w:lang w:val="id-ID"/>
        </w:rPr>
        <w:t>Hadis Tarbawi Hadis-hadis Pendidikan</w:t>
      </w:r>
      <w:r w:rsidRPr="00B833C5">
        <w:rPr>
          <w:rFonts w:ascii="Trebuchet MS" w:hAnsi="Trebuchet MS" w:cs="Times New Roman"/>
          <w:sz w:val="20"/>
          <w:szCs w:val="20"/>
          <w:lang w:val="id-ID"/>
        </w:rPr>
        <w:t>. Jakar</w:t>
      </w:r>
      <w:r w:rsidR="00E046C2">
        <w:rPr>
          <w:rFonts w:ascii="Trebuchet MS" w:hAnsi="Trebuchet MS" w:cs="Times New Roman"/>
          <w:sz w:val="20"/>
          <w:szCs w:val="20"/>
          <w:lang w:val="id-ID"/>
        </w:rPr>
        <w:t>ta: Kencana Prenada Media Group.</w:t>
      </w:r>
    </w:p>
    <w:p w:rsidR="00B833C5" w:rsidRPr="00B833C5" w:rsidRDefault="00B833C5" w:rsidP="00E046C2">
      <w:pPr>
        <w:pStyle w:val="Bibliography"/>
        <w:jc w:val="left"/>
        <w:rPr>
          <w:rFonts w:ascii="Trebuchet MS" w:hAnsi="Trebuchet MS" w:cs="Times New Roman"/>
          <w:sz w:val="20"/>
          <w:szCs w:val="20"/>
          <w:lang w:val="id-ID"/>
        </w:rPr>
      </w:pPr>
      <w:r w:rsidRPr="00B833C5">
        <w:rPr>
          <w:rFonts w:ascii="Trebuchet MS" w:hAnsi="Trebuchet MS" w:cs="Times New Roman"/>
          <w:sz w:val="20"/>
          <w:szCs w:val="20"/>
          <w:lang w:val="id-ID"/>
        </w:rPr>
        <w:t xml:space="preserve">Abu Bakar Muhammad. </w:t>
      </w:r>
      <w:r w:rsidR="00E046C2">
        <w:rPr>
          <w:rFonts w:ascii="Trebuchet MS" w:hAnsi="Trebuchet MS" w:cs="Times New Roman"/>
          <w:sz w:val="20"/>
          <w:szCs w:val="20"/>
          <w:lang w:val="id-ID"/>
        </w:rPr>
        <w:t xml:space="preserve">1995. </w:t>
      </w:r>
      <w:r w:rsidRPr="00B833C5">
        <w:rPr>
          <w:rFonts w:ascii="Trebuchet MS" w:hAnsi="Trebuchet MS" w:cs="Times New Roman"/>
          <w:i/>
          <w:iCs/>
          <w:sz w:val="20"/>
          <w:szCs w:val="20"/>
          <w:lang w:val="id-ID"/>
        </w:rPr>
        <w:t>Hadits Tarbiyah I</w:t>
      </w:r>
      <w:r w:rsidRPr="00B833C5">
        <w:rPr>
          <w:rFonts w:ascii="Trebuchet MS" w:hAnsi="Trebuchet MS" w:cs="Times New Roman"/>
          <w:sz w:val="20"/>
          <w:szCs w:val="20"/>
          <w:lang w:val="id-ID"/>
        </w:rPr>
        <w:t>. Surabaya: Al-Ikhlas.</w:t>
      </w:r>
    </w:p>
    <w:p w:rsidR="00B833C5" w:rsidRPr="00B833C5" w:rsidRDefault="00B833C5" w:rsidP="00E046C2">
      <w:pPr>
        <w:pStyle w:val="Bibliography"/>
        <w:jc w:val="left"/>
        <w:rPr>
          <w:rFonts w:ascii="Trebuchet MS" w:hAnsi="Trebuchet MS" w:cs="Times New Roman"/>
          <w:sz w:val="20"/>
          <w:szCs w:val="20"/>
          <w:lang w:val="id-ID"/>
        </w:rPr>
      </w:pPr>
      <w:r w:rsidRPr="00B833C5">
        <w:rPr>
          <w:rFonts w:ascii="Trebuchet MS" w:hAnsi="Trebuchet MS" w:cs="Times New Roman"/>
          <w:sz w:val="20"/>
          <w:szCs w:val="20"/>
          <w:lang w:val="id-ID"/>
        </w:rPr>
        <w:t xml:space="preserve">Al-Hafidz Ibnu Hajar Al-Asqalani. </w:t>
      </w:r>
      <w:r w:rsidR="00E046C2">
        <w:rPr>
          <w:rFonts w:ascii="Trebuchet MS" w:hAnsi="Trebuchet MS" w:cs="Times New Roman"/>
          <w:sz w:val="20"/>
          <w:szCs w:val="20"/>
          <w:lang w:val="id-ID"/>
        </w:rPr>
        <w:t xml:space="preserve">2011. </w:t>
      </w:r>
      <w:r w:rsidRPr="00B833C5">
        <w:rPr>
          <w:rFonts w:ascii="Trebuchet MS" w:hAnsi="Trebuchet MS" w:cs="Times New Roman"/>
          <w:i/>
          <w:iCs/>
          <w:sz w:val="20"/>
          <w:szCs w:val="20"/>
          <w:lang w:val="id-ID"/>
        </w:rPr>
        <w:t>Bulughul Maram</w:t>
      </w:r>
      <w:r w:rsidRPr="00B833C5">
        <w:rPr>
          <w:rFonts w:ascii="Trebuchet MS" w:hAnsi="Trebuchet MS" w:cs="Times New Roman"/>
          <w:sz w:val="20"/>
          <w:szCs w:val="20"/>
          <w:lang w:val="id-ID"/>
        </w:rPr>
        <w:t>. Kudus: Haramain.</w:t>
      </w:r>
    </w:p>
    <w:p w:rsidR="00B833C5" w:rsidRPr="00B833C5" w:rsidRDefault="00B833C5" w:rsidP="00E046C2">
      <w:pPr>
        <w:pStyle w:val="Bibliography"/>
        <w:jc w:val="left"/>
        <w:rPr>
          <w:rFonts w:ascii="Trebuchet MS" w:hAnsi="Trebuchet MS" w:cs="Times New Roman"/>
          <w:sz w:val="20"/>
          <w:szCs w:val="20"/>
          <w:lang w:val="id-ID"/>
        </w:rPr>
      </w:pPr>
      <w:r w:rsidRPr="00B833C5">
        <w:rPr>
          <w:rFonts w:ascii="Trebuchet MS" w:hAnsi="Trebuchet MS" w:cs="Times New Roman"/>
          <w:sz w:val="20"/>
          <w:szCs w:val="20"/>
          <w:lang w:val="id-ID"/>
        </w:rPr>
        <w:t>Husin, H Nixson.</w:t>
      </w:r>
      <w:r w:rsidR="00E046C2">
        <w:rPr>
          <w:rFonts w:ascii="Trebuchet MS" w:hAnsi="Trebuchet MS" w:cs="Times New Roman"/>
          <w:sz w:val="20"/>
          <w:szCs w:val="20"/>
          <w:lang w:val="id-ID"/>
        </w:rPr>
        <w:t xml:space="preserve"> 2015.</w:t>
      </w:r>
      <w:r w:rsidRPr="00B833C5">
        <w:rPr>
          <w:rFonts w:ascii="Trebuchet MS" w:hAnsi="Trebuchet MS" w:cs="Times New Roman"/>
          <w:sz w:val="20"/>
          <w:szCs w:val="20"/>
          <w:lang w:val="id-ID"/>
        </w:rPr>
        <w:t xml:space="preserve"> “HADITS-HADITS NABI SAW. TENTANG PEMBINAAN AKHLAK” 4, no. 1: 27.</w:t>
      </w:r>
    </w:p>
    <w:p w:rsidR="00B833C5" w:rsidRPr="00B833C5" w:rsidRDefault="00B833C5" w:rsidP="00E046C2">
      <w:pPr>
        <w:pStyle w:val="Bibliography"/>
        <w:jc w:val="left"/>
        <w:rPr>
          <w:rFonts w:ascii="Trebuchet MS" w:hAnsi="Trebuchet MS" w:cs="Times New Roman"/>
          <w:sz w:val="20"/>
          <w:szCs w:val="20"/>
          <w:lang w:val="id-ID"/>
        </w:rPr>
      </w:pPr>
      <w:r w:rsidRPr="00B833C5">
        <w:rPr>
          <w:rFonts w:ascii="Trebuchet MS" w:hAnsi="Trebuchet MS" w:cs="Times New Roman"/>
          <w:sz w:val="20"/>
          <w:szCs w:val="20"/>
          <w:lang w:val="id-ID"/>
        </w:rPr>
        <w:t xml:space="preserve">Juwariyah. </w:t>
      </w:r>
      <w:r w:rsidR="00E046C2">
        <w:rPr>
          <w:rFonts w:ascii="Trebuchet MS" w:hAnsi="Trebuchet MS" w:cs="Times New Roman"/>
          <w:sz w:val="20"/>
          <w:szCs w:val="20"/>
          <w:lang w:val="id-ID"/>
        </w:rPr>
        <w:t xml:space="preserve">2010. </w:t>
      </w:r>
      <w:r w:rsidRPr="00B833C5">
        <w:rPr>
          <w:rFonts w:ascii="Trebuchet MS" w:hAnsi="Trebuchet MS" w:cs="Times New Roman"/>
          <w:i/>
          <w:iCs/>
          <w:sz w:val="20"/>
          <w:szCs w:val="20"/>
          <w:lang w:val="id-ID"/>
        </w:rPr>
        <w:t>Hadis Tarbawi</w:t>
      </w:r>
      <w:r w:rsidR="00E046C2">
        <w:rPr>
          <w:rFonts w:ascii="Trebuchet MS" w:hAnsi="Trebuchet MS" w:cs="Times New Roman"/>
          <w:sz w:val="20"/>
          <w:szCs w:val="20"/>
          <w:lang w:val="id-ID"/>
        </w:rPr>
        <w:t>. Yogyakarta: Teras</w:t>
      </w:r>
      <w:r w:rsidRPr="00B833C5">
        <w:rPr>
          <w:rFonts w:ascii="Trebuchet MS" w:hAnsi="Trebuchet MS" w:cs="Times New Roman"/>
          <w:sz w:val="20"/>
          <w:szCs w:val="20"/>
          <w:lang w:val="id-ID"/>
        </w:rPr>
        <w:t>.</w:t>
      </w:r>
    </w:p>
    <w:p w:rsidR="00B833C5" w:rsidRPr="00B833C5" w:rsidRDefault="00B833C5" w:rsidP="00E046C2">
      <w:pPr>
        <w:pStyle w:val="Bibliography"/>
        <w:jc w:val="left"/>
        <w:rPr>
          <w:rFonts w:ascii="Trebuchet MS" w:hAnsi="Trebuchet MS" w:cs="Times New Roman"/>
          <w:sz w:val="20"/>
          <w:szCs w:val="20"/>
          <w:lang w:val="id-ID"/>
        </w:rPr>
      </w:pPr>
      <w:r w:rsidRPr="00B833C5">
        <w:rPr>
          <w:rFonts w:ascii="Trebuchet MS" w:hAnsi="Trebuchet MS" w:cs="Times New Roman"/>
          <w:sz w:val="20"/>
          <w:szCs w:val="20"/>
          <w:lang w:val="id-ID"/>
        </w:rPr>
        <w:t xml:space="preserve">Poerwadarminta. </w:t>
      </w:r>
      <w:r w:rsidR="00E046C2">
        <w:rPr>
          <w:rFonts w:ascii="Trebuchet MS" w:hAnsi="Trebuchet MS" w:cs="Times New Roman"/>
          <w:sz w:val="20"/>
          <w:szCs w:val="20"/>
          <w:lang w:val="id-ID"/>
        </w:rPr>
        <w:t xml:space="preserve">1984. </w:t>
      </w:r>
      <w:r w:rsidRPr="00B833C5">
        <w:rPr>
          <w:rFonts w:ascii="Trebuchet MS" w:hAnsi="Trebuchet MS" w:cs="Times New Roman"/>
          <w:i/>
          <w:iCs/>
          <w:sz w:val="20"/>
          <w:szCs w:val="20"/>
          <w:lang w:val="id-ID"/>
        </w:rPr>
        <w:t>Kamus Lengkap Bahasa Indonesia</w:t>
      </w:r>
      <w:r w:rsidR="00E046C2">
        <w:rPr>
          <w:rFonts w:ascii="Trebuchet MS" w:hAnsi="Trebuchet MS" w:cs="Times New Roman"/>
          <w:sz w:val="20"/>
          <w:szCs w:val="20"/>
          <w:lang w:val="id-ID"/>
        </w:rPr>
        <w:t>. Jakarta: Balai Pustaka</w:t>
      </w:r>
      <w:r w:rsidRPr="00B833C5">
        <w:rPr>
          <w:rFonts w:ascii="Trebuchet MS" w:hAnsi="Trebuchet MS" w:cs="Times New Roman"/>
          <w:sz w:val="20"/>
          <w:szCs w:val="20"/>
          <w:lang w:val="id-ID"/>
        </w:rPr>
        <w:t>.</w:t>
      </w:r>
    </w:p>
    <w:p w:rsidR="00B833C5" w:rsidRPr="00B833C5" w:rsidRDefault="00B833C5" w:rsidP="00E046C2">
      <w:pPr>
        <w:pStyle w:val="Bibliography"/>
        <w:jc w:val="left"/>
        <w:rPr>
          <w:rFonts w:ascii="Trebuchet MS" w:hAnsi="Trebuchet MS" w:cs="Times New Roman"/>
          <w:sz w:val="20"/>
          <w:szCs w:val="20"/>
          <w:lang w:val="id-ID"/>
        </w:rPr>
      </w:pPr>
      <w:r w:rsidRPr="00B833C5">
        <w:rPr>
          <w:rFonts w:ascii="Trebuchet MS" w:hAnsi="Trebuchet MS" w:cs="Times New Roman"/>
          <w:sz w:val="20"/>
          <w:szCs w:val="20"/>
          <w:lang w:val="id-ID"/>
        </w:rPr>
        <w:t xml:space="preserve">Sarifandi, Suja’i. </w:t>
      </w:r>
      <w:r w:rsidR="00E046C2">
        <w:rPr>
          <w:rFonts w:ascii="Trebuchet MS" w:hAnsi="Trebuchet MS" w:cs="Times New Roman"/>
          <w:sz w:val="20"/>
          <w:szCs w:val="20"/>
          <w:lang w:val="id-ID"/>
        </w:rPr>
        <w:t xml:space="preserve">2014. </w:t>
      </w:r>
      <w:r w:rsidRPr="00B833C5">
        <w:rPr>
          <w:rFonts w:ascii="Trebuchet MS" w:hAnsi="Trebuchet MS" w:cs="Times New Roman"/>
          <w:sz w:val="20"/>
          <w:szCs w:val="20"/>
          <w:lang w:val="id-ID"/>
        </w:rPr>
        <w:t>“Ilmu Pengetahuan dalam Perspektif Hadis Nabi,” no. 1</w:t>
      </w:r>
      <w:r w:rsidR="00E046C2">
        <w:rPr>
          <w:rFonts w:ascii="Trebuchet MS" w:hAnsi="Trebuchet MS" w:cs="Times New Roman"/>
          <w:sz w:val="20"/>
          <w:szCs w:val="20"/>
          <w:lang w:val="id-ID"/>
        </w:rPr>
        <w:t xml:space="preserve"> </w:t>
      </w:r>
      <w:r w:rsidRPr="00B833C5">
        <w:rPr>
          <w:rFonts w:ascii="Trebuchet MS" w:hAnsi="Trebuchet MS" w:cs="Times New Roman"/>
          <w:sz w:val="20"/>
          <w:szCs w:val="20"/>
          <w:lang w:val="id-ID"/>
        </w:rPr>
        <w:t>: 21.</w:t>
      </w:r>
    </w:p>
    <w:p w:rsidR="00B833C5" w:rsidRPr="00B833C5" w:rsidRDefault="00B833C5" w:rsidP="00B833C5">
      <w:pPr>
        <w:pStyle w:val="Bibliography"/>
        <w:jc w:val="left"/>
        <w:rPr>
          <w:rFonts w:ascii="Trebuchet MS" w:hAnsi="Trebuchet MS" w:cs="Times New Roman"/>
          <w:sz w:val="20"/>
          <w:szCs w:val="20"/>
          <w:lang w:val="id-ID"/>
        </w:rPr>
      </w:pPr>
      <w:r w:rsidRPr="00B833C5">
        <w:rPr>
          <w:rFonts w:ascii="Trebuchet MS" w:hAnsi="Trebuchet MS" w:cs="Times New Roman"/>
          <w:sz w:val="20"/>
          <w:szCs w:val="20"/>
          <w:lang w:val="id-ID"/>
        </w:rPr>
        <w:t>“Undang-Undang Republik Indonesia No. 20 tahun 2003 Tentang Sistem Pendidikan Nasional Pasal 3.,” 2003.</w:t>
      </w:r>
    </w:p>
    <w:p w:rsidR="00C34939" w:rsidRPr="00B833C5" w:rsidRDefault="00B833C5" w:rsidP="00B833C5">
      <w:pPr>
        <w:spacing w:before="120"/>
        <w:ind w:firstLine="0"/>
        <w:rPr>
          <w:rFonts w:ascii="Trebuchet MS" w:hAnsi="Trebuchet MS" w:cstheme="majorBidi"/>
          <w:sz w:val="20"/>
          <w:szCs w:val="20"/>
          <w:lang w:val="id-ID"/>
        </w:rPr>
      </w:pPr>
      <w:r w:rsidRPr="00B833C5">
        <w:rPr>
          <w:rFonts w:ascii="Trebuchet MS" w:hAnsi="Trebuchet MS"/>
          <w:b/>
          <w:bCs/>
          <w:sz w:val="20"/>
          <w:szCs w:val="20"/>
          <w:lang w:val="id-ID"/>
        </w:rPr>
        <w:fldChar w:fldCharType="end"/>
      </w:r>
    </w:p>
    <w:p w:rsidR="00C71E70" w:rsidRPr="00B833C5" w:rsidRDefault="00C71E70" w:rsidP="00C71E70">
      <w:pPr>
        <w:ind w:firstLine="0"/>
        <w:rPr>
          <w:rFonts w:ascii="Trebuchet MS" w:hAnsi="Trebuchet MS" w:cstheme="majorBidi"/>
          <w:sz w:val="20"/>
          <w:szCs w:val="20"/>
          <w:lang w:val="id-ID"/>
        </w:rPr>
      </w:pPr>
    </w:p>
    <w:sectPr w:rsidR="00C71E70" w:rsidRPr="00B833C5" w:rsidSect="00081533">
      <w:type w:val="continuous"/>
      <w:pgSz w:w="11907" w:h="16840" w:code="9"/>
      <w:pgMar w:top="1985" w:right="1701" w:bottom="1985" w:left="1701" w:header="709" w:footer="1372" w:gutter="567"/>
      <w:cols w:space="72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310" w:rsidRDefault="00B62310" w:rsidP="003F1021">
      <w:pPr>
        <w:spacing w:line="240" w:lineRule="auto"/>
      </w:pPr>
      <w:r>
        <w:separator/>
      </w:r>
    </w:p>
  </w:endnote>
  <w:endnote w:type="continuationSeparator" w:id="0">
    <w:p w:rsidR="00B62310" w:rsidRDefault="00B62310" w:rsidP="003F10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S">
    <w:altName w:val="Cambria"/>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939" w:rsidRPr="006345BD" w:rsidRDefault="00C34939" w:rsidP="0099448A">
    <w:pPr>
      <w:pStyle w:val="Footer"/>
      <w:pBdr>
        <w:top w:val="single" w:sz="4" w:space="1" w:color="auto"/>
      </w:pBdr>
      <w:ind w:firstLine="0"/>
      <w:rPr>
        <w:rFonts w:ascii="Trebuchet MS" w:hAnsi="Trebuchet MS"/>
        <w:sz w:val="20"/>
        <w:szCs w:val="20"/>
      </w:rPr>
    </w:pPr>
    <w:r w:rsidRPr="006345BD">
      <w:rPr>
        <w:rFonts w:ascii="Trebuchet MS" w:hAnsi="Trebuchet MS"/>
        <w:sz w:val="20"/>
        <w:szCs w:val="20"/>
      </w:rPr>
      <w:t xml:space="preserve">Citation: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310" w:rsidRDefault="00B62310" w:rsidP="003F1021">
      <w:pPr>
        <w:spacing w:line="240" w:lineRule="auto"/>
      </w:pPr>
      <w:r>
        <w:separator/>
      </w:r>
    </w:p>
  </w:footnote>
  <w:footnote w:type="continuationSeparator" w:id="0">
    <w:p w:rsidR="00B62310" w:rsidRDefault="00B62310" w:rsidP="003F1021">
      <w:pPr>
        <w:spacing w:line="240" w:lineRule="auto"/>
      </w:pPr>
      <w:r>
        <w:continuationSeparator/>
      </w:r>
    </w:p>
  </w:footnote>
  <w:footnote w:id="1">
    <w:p w:rsidR="001E3698" w:rsidRDefault="001E3698" w:rsidP="00E046C2">
      <w:pPr>
        <w:pStyle w:val="FootnoteText"/>
        <w:jc w:val="both"/>
      </w:pPr>
    </w:p>
  </w:footnote>
  <w:footnote w:id="2">
    <w:p w:rsidR="001E3698" w:rsidRDefault="001E3698" w:rsidP="00E046C2">
      <w:pPr>
        <w:pStyle w:val="FootnoteText"/>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533" w:rsidRPr="000E40E1" w:rsidRDefault="00B62310" w:rsidP="00081533">
    <w:pPr>
      <w:pStyle w:val="Header"/>
      <w:tabs>
        <w:tab w:val="clear" w:pos="4680"/>
        <w:tab w:val="clear" w:pos="9360"/>
        <w:tab w:val="right" w:pos="7938"/>
      </w:tabs>
      <w:ind w:firstLine="0"/>
      <w:rPr>
        <w:rFonts w:ascii="Trebuchet MS" w:hAnsi="Trebuchet MS"/>
        <w:i/>
        <w:iCs/>
        <w:sz w:val="20"/>
        <w:szCs w:val="20"/>
      </w:rPr>
    </w:pPr>
    <w:sdt>
      <w:sdtPr>
        <w:rPr>
          <w:rFonts w:ascii="Trebuchet MS" w:hAnsi="Trebuchet MS"/>
          <w:sz w:val="20"/>
          <w:szCs w:val="20"/>
        </w:rPr>
        <w:id w:val="-1000890605"/>
        <w:docPartObj>
          <w:docPartGallery w:val="Page Numbers (Top of Page)"/>
          <w:docPartUnique/>
        </w:docPartObj>
      </w:sdtPr>
      <w:sdtEndPr>
        <w:rPr>
          <w:noProof/>
        </w:rPr>
      </w:sdtEndPr>
      <w:sdtContent>
        <w:r w:rsidR="00081533" w:rsidRPr="00081533">
          <w:rPr>
            <w:rFonts w:ascii="Trebuchet MS" w:hAnsi="Trebuchet MS"/>
            <w:sz w:val="20"/>
            <w:szCs w:val="20"/>
          </w:rPr>
          <w:fldChar w:fldCharType="begin"/>
        </w:r>
        <w:r w:rsidR="00081533" w:rsidRPr="00081533">
          <w:rPr>
            <w:rFonts w:ascii="Trebuchet MS" w:hAnsi="Trebuchet MS"/>
            <w:sz w:val="20"/>
            <w:szCs w:val="20"/>
          </w:rPr>
          <w:instrText xml:space="preserve"> PAGE   \* MERGEFORMAT </w:instrText>
        </w:r>
        <w:r w:rsidR="00081533" w:rsidRPr="00081533">
          <w:rPr>
            <w:rFonts w:ascii="Trebuchet MS" w:hAnsi="Trebuchet MS"/>
            <w:sz w:val="20"/>
            <w:szCs w:val="20"/>
          </w:rPr>
          <w:fldChar w:fldCharType="separate"/>
        </w:r>
        <w:r w:rsidR="00504913">
          <w:rPr>
            <w:rFonts w:ascii="Trebuchet MS" w:hAnsi="Trebuchet MS"/>
            <w:noProof/>
            <w:sz w:val="20"/>
            <w:szCs w:val="20"/>
          </w:rPr>
          <w:t>8</w:t>
        </w:r>
        <w:r w:rsidR="00081533" w:rsidRPr="00081533">
          <w:rPr>
            <w:rFonts w:ascii="Trebuchet MS" w:hAnsi="Trebuchet MS"/>
            <w:noProof/>
            <w:sz w:val="20"/>
            <w:szCs w:val="20"/>
          </w:rPr>
          <w:fldChar w:fldCharType="end"/>
        </w:r>
        <w:r w:rsidR="00081533" w:rsidRPr="00081533">
          <w:rPr>
            <w:rFonts w:ascii="Trebuchet MS" w:hAnsi="Trebuchet MS"/>
            <w:noProof/>
            <w:sz w:val="20"/>
            <w:szCs w:val="20"/>
          </w:rPr>
          <w:tab/>
        </w:r>
      </w:sdtContent>
    </w:sdt>
    <w:r w:rsidR="00081533" w:rsidRPr="00081533">
      <w:rPr>
        <w:rFonts w:ascii="Trebuchet MS" w:hAnsi="Trebuchet MS"/>
        <w:sz w:val="20"/>
        <w:szCs w:val="20"/>
      </w:rPr>
      <w:t xml:space="preserve"> </w:t>
    </w:r>
    <w:proofErr w:type="spellStart"/>
    <w:r w:rsidR="00567EFF">
      <w:rPr>
        <w:rFonts w:ascii="Trebuchet MS" w:hAnsi="Trebuchet MS"/>
        <w:i/>
        <w:iCs/>
        <w:sz w:val="20"/>
        <w:szCs w:val="20"/>
      </w:rPr>
      <w:t>Hadis</w:t>
    </w:r>
    <w:proofErr w:type="spellEnd"/>
    <w:r w:rsidR="00567EFF">
      <w:rPr>
        <w:rFonts w:ascii="Trebuchet MS" w:hAnsi="Trebuchet MS"/>
        <w:i/>
        <w:iCs/>
        <w:sz w:val="20"/>
        <w:szCs w:val="20"/>
      </w:rPr>
      <w:t xml:space="preserve"> </w:t>
    </w:r>
    <w:proofErr w:type="spellStart"/>
    <w:r w:rsidR="00567EFF">
      <w:rPr>
        <w:rFonts w:ascii="Trebuchet MS" w:hAnsi="Trebuchet MS"/>
        <w:i/>
        <w:iCs/>
        <w:sz w:val="20"/>
        <w:szCs w:val="20"/>
      </w:rPr>
      <w:t>Tematik</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ebuchet MS" w:hAnsi="Trebuchet MS"/>
        <w:i/>
        <w:iCs/>
        <w:sz w:val="20"/>
        <w:szCs w:val="20"/>
      </w:rPr>
      <w:id w:val="830342739"/>
      <w:docPartObj>
        <w:docPartGallery w:val="Page Numbers (Top of Page)"/>
        <w:docPartUnique/>
      </w:docPartObj>
    </w:sdtPr>
    <w:sdtEndPr>
      <w:rPr>
        <w:i w:val="0"/>
        <w:iCs w:val="0"/>
        <w:noProof/>
      </w:rPr>
    </w:sdtEndPr>
    <w:sdtContent>
      <w:p w:rsidR="00C34939" w:rsidRPr="006345BD" w:rsidRDefault="00567EFF" w:rsidP="00E358C9">
        <w:pPr>
          <w:pStyle w:val="Header"/>
          <w:tabs>
            <w:tab w:val="clear" w:pos="4680"/>
            <w:tab w:val="clear" w:pos="9360"/>
            <w:tab w:val="right" w:pos="8505"/>
          </w:tabs>
          <w:ind w:firstLine="0"/>
          <w:jc w:val="right"/>
          <w:rPr>
            <w:rFonts w:ascii="Trebuchet MS" w:hAnsi="Trebuchet MS"/>
            <w:sz w:val="20"/>
            <w:szCs w:val="20"/>
          </w:rPr>
        </w:pPr>
        <w:proofErr w:type="spellStart"/>
        <w:r>
          <w:rPr>
            <w:rFonts w:ascii="Trebuchet MS" w:hAnsi="Trebuchet MS"/>
            <w:i/>
            <w:iCs/>
            <w:sz w:val="20"/>
            <w:szCs w:val="20"/>
          </w:rPr>
          <w:t>Hadis</w:t>
        </w:r>
        <w:proofErr w:type="spellEnd"/>
        <w:r>
          <w:rPr>
            <w:rFonts w:ascii="Trebuchet MS" w:hAnsi="Trebuchet MS"/>
            <w:i/>
            <w:iCs/>
            <w:sz w:val="20"/>
            <w:szCs w:val="20"/>
          </w:rPr>
          <w:t xml:space="preserve"> </w:t>
        </w:r>
        <w:proofErr w:type="spellStart"/>
        <w:r>
          <w:rPr>
            <w:rFonts w:ascii="Trebuchet MS" w:hAnsi="Trebuchet MS"/>
            <w:i/>
            <w:iCs/>
            <w:sz w:val="20"/>
            <w:szCs w:val="20"/>
          </w:rPr>
          <w:t>Tematik</w:t>
        </w:r>
        <w:proofErr w:type="spellEnd"/>
        <w:r w:rsidR="00E358C9" w:rsidRPr="000E40E1">
          <w:rPr>
            <w:rFonts w:ascii="Trebuchet MS" w:hAnsi="Trebuchet MS"/>
            <w:i/>
            <w:iCs/>
            <w:sz w:val="20"/>
            <w:szCs w:val="20"/>
          </w:rPr>
          <w:t xml:space="preserve"> </w:t>
        </w:r>
        <w:r w:rsidR="00E358C9" w:rsidRPr="006345BD">
          <w:rPr>
            <w:rFonts w:ascii="Trebuchet MS" w:hAnsi="Trebuchet MS"/>
            <w:sz w:val="20"/>
            <w:szCs w:val="20"/>
          </w:rPr>
          <w:tab/>
        </w:r>
        <w:r w:rsidR="00C34939" w:rsidRPr="006345BD">
          <w:rPr>
            <w:rFonts w:ascii="Trebuchet MS" w:hAnsi="Trebuchet MS"/>
            <w:sz w:val="20"/>
            <w:szCs w:val="20"/>
          </w:rPr>
          <w:fldChar w:fldCharType="begin"/>
        </w:r>
        <w:r w:rsidR="00C34939" w:rsidRPr="006345BD">
          <w:rPr>
            <w:rFonts w:ascii="Trebuchet MS" w:hAnsi="Trebuchet MS"/>
            <w:sz w:val="20"/>
            <w:szCs w:val="20"/>
          </w:rPr>
          <w:instrText xml:space="preserve"> PAGE   \* MERGEFORMAT </w:instrText>
        </w:r>
        <w:r w:rsidR="00C34939" w:rsidRPr="006345BD">
          <w:rPr>
            <w:rFonts w:ascii="Trebuchet MS" w:hAnsi="Trebuchet MS"/>
            <w:sz w:val="20"/>
            <w:szCs w:val="20"/>
          </w:rPr>
          <w:fldChar w:fldCharType="separate"/>
        </w:r>
        <w:r w:rsidR="00504913">
          <w:rPr>
            <w:rFonts w:ascii="Trebuchet MS" w:hAnsi="Trebuchet MS"/>
            <w:noProof/>
            <w:sz w:val="20"/>
            <w:szCs w:val="20"/>
          </w:rPr>
          <w:t>9</w:t>
        </w:r>
        <w:r w:rsidR="00C34939" w:rsidRPr="006345BD">
          <w:rPr>
            <w:rFonts w:ascii="Trebuchet MS" w:hAnsi="Trebuchet MS"/>
            <w:noProof/>
            <w:sz w:val="20"/>
            <w:szCs w:val="20"/>
          </w:rPr>
          <w:fldChar w:fldCharType="end"/>
        </w:r>
      </w:p>
    </w:sdtContent>
  </w:sdt>
  <w:p w:rsidR="00C34939" w:rsidRPr="006345BD" w:rsidRDefault="00B62310" w:rsidP="00C34939">
    <w:pPr>
      <w:pStyle w:val="Header"/>
      <w:jc w:val="right"/>
      <w:rPr>
        <w:sz w:val="20"/>
        <w:szCs w:val="20"/>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204.1pt;height:41.4pt;z-index:-251658752;mso-position-horizontal:center;mso-position-horizontal-relative:margin;mso-position-vertical:center;mso-position-vertical-relative:margin;mso-width-relative:page;mso-height-relative:page">
          <v:imagedata r:id="rId1" o:title="logo edureligia 2020_1" blacklevel="4588f" grayscale="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021" w:rsidRDefault="003F1021" w:rsidP="003F1021">
    <w:pPr>
      <w:ind w:firstLine="0"/>
    </w:pPr>
  </w:p>
  <w:p w:rsidR="003F1021" w:rsidRDefault="003F1021" w:rsidP="003F1021">
    <w:pPr>
      <w:ind w:firstLine="0"/>
    </w:pPr>
  </w:p>
  <w:p w:rsidR="003F1021" w:rsidRDefault="003F1021" w:rsidP="003F1021">
    <w:pPr>
      <w:ind w:firstLine="0"/>
    </w:pPr>
  </w:p>
  <w:p w:rsidR="003F1021" w:rsidRDefault="003F1021" w:rsidP="003F1021">
    <w:pPr>
      <w:ind w:firstLine="0"/>
    </w:pPr>
  </w:p>
  <w:p w:rsidR="003F1021" w:rsidRDefault="003F1021" w:rsidP="003F1021">
    <w:pPr>
      <w:ind w:firstLine="0"/>
    </w:pPr>
  </w:p>
  <w:tbl>
    <w:tblPr>
      <w:tblStyle w:val="TableGrid"/>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685"/>
    </w:tblGrid>
    <w:tr w:rsidR="003F1021" w:rsidTr="00050D66">
      <w:trPr>
        <w:jc w:val="center"/>
      </w:trPr>
      <w:tc>
        <w:tcPr>
          <w:tcW w:w="5954" w:type="dxa"/>
        </w:tcPr>
        <w:p w:rsidR="003F1021" w:rsidRPr="006345BD" w:rsidRDefault="00B62310" w:rsidP="006345BD">
          <w:pPr>
            <w:ind w:left="467" w:firstLine="0"/>
            <w:rPr>
              <w:rFonts w:ascii="Trebuchet MS" w:hAnsi="Trebuchet MS" w:cstheme="majorBid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34.5pt">
                <v:imagedata r:id="rId1" o:title="logo edureligia 2020_1"/>
              </v:shape>
            </w:pict>
          </w:r>
        </w:p>
        <w:p w:rsidR="003F1021" w:rsidRPr="006345BD" w:rsidRDefault="003F1021" w:rsidP="006345BD">
          <w:pPr>
            <w:pStyle w:val="Header"/>
            <w:tabs>
              <w:tab w:val="clear" w:pos="4680"/>
              <w:tab w:val="clear" w:pos="9360"/>
            </w:tabs>
            <w:spacing w:before="60"/>
            <w:ind w:left="467" w:firstLine="0"/>
            <w:rPr>
              <w:b/>
              <w:bCs/>
            </w:rPr>
          </w:pPr>
          <w:r w:rsidRPr="006345BD">
            <w:rPr>
              <w:rFonts w:ascii="Trebuchet MS" w:hAnsi="Trebuchet MS" w:cstheme="majorBidi"/>
              <w:b/>
              <w:bCs/>
            </w:rPr>
            <w:sym w:font="Symbol" w:char="F0B7"/>
          </w:r>
          <w:r w:rsidRPr="006345BD">
            <w:rPr>
              <w:rFonts w:ascii="Trebuchet MS" w:hAnsi="Trebuchet MS" w:cstheme="majorBidi"/>
              <w:b/>
              <w:bCs/>
            </w:rPr>
            <w:t xml:space="preserve"> </w:t>
          </w:r>
          <w:r w:rsidRPr="006345BD">
            <w:rPr>
              <w:rFonts w:ascii="Trebuchet MS" w:hAnsi="Trebuchet MS" w:cstheme="majorBidi"/>
              <w:b/>
              <w:bCs/>
              <w:sz w:val="18"/>
              <w:szCs w:val="18"/>
            </w:rPr>
            <w:t>ejournal.unuja.ac.id/</w:t>
          </w:r>
          <w:proofErr w:type="spellStart"/>
          <w:r w:rsidRPr="006345BD">
            <w:rPr>
              <w:rFonts w:ascii="Trebuchet MS" w:hAnsi="Trebuchet MS" w:cstheme="majorBidi"/>
              <w:b/>
              <w:bCs/>
              <w:sz w:val="18"/>
              <w:szCs w:val="18"/>
            </w:rPr>
            <w:t>index.php</w:t>
          </w:r>
          <w:proofErr w:type="spellEnd"/>
          <w:r w:rsidRPr="006345BD">
            <w:rPr>
              <w:rFonts w:ascii="Trebuchet MS" w:hAnsi="Trebuchet MS" w:cstheme="majorBidi"/>
              <w:b/>
              <w:bCs/>
              <w:sz w:val="18"/>
              <w:szCs w:val="18"/>
            </w:rPr>
            <w:t>/</w:t>
          </w:r>
          <w:proofErr w:type="spellStart"/>
          <w:r w:rsidRPr="006345BD">
            <w:rPr>
              <w:rFonts w:ascii="Trebuchet MS" w:hAnsi="Trebuchet MS" w:cstheme="majorBidi"/>
              <w:b/>
              <w:bCs/>
              <w:sz w:val="18"/>
              <w:szCs w:val="18"/>
            </w:rPr>
            <w:t>edureligia</w:t>
          </w:r>
          <w:proofErr w:type="spellEnd"/>
        </w:p>
      </w:tc>
      <w:tc>
        <w:tcPr>
          <w:tcW w:w="3685" w:type="dxa"/>
        </w:tcPr>
        <w:p w:rsidR="003F1021" w:rsidRPr="006345BD" w:rsidRDefault="003F1021" w:rsidP="00C34939">
          <w:pPr>
            <w:pStyle w:val="Header"/>
            <w:tabs>
              <w:tab w:val="clear" w:pos="4680"/>
            </w:tabs>
            <w:ind w:firstLine="0"/>
            <w:jc w:val="right"/>
            <w:rPr>
              <w:rFonts w:ascii="Trebuchet MS" w:hAnsi="Trebuchet MS" w:cstheme="majorBidi"/>
              <w:b/>
              <w:bCs/>
              <w:sz w:val="20"/>
              <w:szCs w:val="20"/>
            </w:rPr>
          </w:pPr>
          <w:proofErr w:type="spellStart"/>
          <w:r w:rsidRPr="006345BD">
            <w:rPr>
              <w:rFonts w:ascii="Trebuchet MS" w:hAnsi="Trebuchet MS" w:cstheme="majorBidi"/>
              <w:b/>
              <w:bCs/>
              <w:sz w:val="20"/>
              <w:szCs w:val="20"/>
            </w:rPr>
            <w:t>Januari</w:t>
          </w:r>
          <w:proofErr w:type="spellEnd"/>
          <w:r w:rsidRPr="006345BD">
            <w:rPr>
              <w:rFonts w:ascii="Trebuchet MS" w:hAnsi="Trebuchet MS" w:cstheme="majorBidi"/>
              <w:b/>
              <w:bCs/>
              <w:sz w:val="20"/>
              <w:szCs w:val="20"/>
            </w:rPr>
            <w:t xml:space="preserve"> – </w:t>
          </w:r>
          <w:proofErr w:type="spellStart"/>
          <w:r w:rsidRPr="006345BD">
            <w:rPr>
              <w:rFonts w:ascii="Trebuchet MS" w:hAnsi="Trebuchet MS" w:cstheme="majorBidi"/>
              <w:b/>
              <w:bCs/>
              <w:sz w:val="20"/>
              <w:szCs w:val="20"/>
            </w:rPr>
            <w:t>Juni</w:t>
          </w:r>
          <w:proofErr w:type="spellEnd"/>
          <w:r w:rsidRPr="006345BD">
            <w:rPr>
              <w:rFonts w:ascii="Trebuchet MS" w:hAnsi="Trebuchet MS" w:cstheme="majorBidi"/>
              <w:b/>
              <w:bCs/>
              <w:sz w:val="20"/>
              <w:szCs w:val="20"/>
            </w:rPr>
            <w:t xml:space="preserve"> 2020 </w:t>
          </w:r>
          <w:r w:rsidRPr="006345BD">
            <w:rPr>
              <w:rFonts w:ascii="Trebuchet MS" w:hAnsi="Trebuchet MS" w:cstheme="majorBidi"/>
              <w:b/>
              <w:bCs/>
              <w:sz w:val="20"/>
              <w:szCs w:val="20"/>
            </w:rPr>
            <w:sym w:font="Symbol" w:char="F0B7"/>
          </w:r>
          <w:r w:rsidR="00C34939" w:rsidRPr="006345BD">
            <w:rPr>
              <w:rFonts w:ascii="Trebuchet MS" w:hAnsi="Trebuchet MS" w:cstheme="majorBidi"/>
              <w:b/>
              <w:bCs/>
              <w:sz w:val="20"/>
              <w:szCs w:val="20"/>
            </w:rPr>
            <w:t xml:space="preserve"> </w:t>
          </w:r>
          <w:r w:rsidRPr="006345BD">
            <w:rPr>
              <w:rFonts w:ascii="Trebuchet MS" w:hAnsi="Trebuchet MS" w:cstheme="majorBidi"/>
              <w:b/>
              <w:bCs/>
              <w:sz w:val="20"/>
              <w:szCs w:val="20"/>
            </w:rPr>
            <w:t>Vol. 0</w:t>
          </w:r>
          <w:r w:rsidR="00C34939" w:rsidRPr="006345BD">
            <w:rPr>
              <w:rFonts w:ascii="Trebuchet MS" w:hAnsi="Trebuchet MS" w:cstheme="majorBidi"/>
              <w:b/>
              <w:bCs/>
              <w:sz w:val="20"/>
              <w:szCs w:val="20"/>
            </w:rPr>
            <w:t>4</w:t>
          </w:r>
          <w:r w:rsidRPr="006345BD">
            <w:rPr>
              <w:rFonts w:ascii="Trebuchet MS" w:hAnsi="Trebuchet MS" w:cstheme="majorBidi"/>
              <w:b/>
              <w:bCs/>
              <w:sz w:val="20"/>
              <w:szCs w:val="20"/>
            </w:rPr>
            <w:t xml:space="preserve"> No. 01</w:t>
          </w:r>
        </w:p>
        <w:p w:rsidR="00920745" w:rsidRPr="006345BD" w:rsidRDefault="00920745" w:rsidP="003F1021">
          <w:pPr>
            <w:pStyle w:val="Header"/>
            <w:tabs>
              <w:tab w:val="clear" w:pos="4680"/>
            </w:tabs>
            <w:ind w:firstLine="0"/>
            <w:jc w:val="right"/>
            <w:rPr>
              <w:rFonts w:ascii="Trebuchet MS" w:hAnsi="Trebuchet MS" w:cstheme="majorBidi"/>
              <w:b/>
              <w:bCs/>
              <w:i/>
              <w:iCs/>
              <w:sz w:val="20"/>
              <w:szCs w:val="20"/>
            </w:rPr>
          </w:pPr>
          <w:r w:rsidRPr="006345BD">
            <w:rPr>
              <w:rFonts w:ascii="Trebuchet MS" w:hAnsi="Trebuchet MS" w:cstheme="majorBidi"/>
              <w:b/>
              <w:bCs/>
              <w:i/>
              <w:iCs/>
              <w:sz w:val="20"/>
              <w:szCs w:val="20"/>
            </w:rPr>
            <w:t>e-ISSN : 2579-5694</w:t>
          </w:r>
        </w:p>
        <w:p w:rsidR="003F1021" w:rsidRPr="006345BD" w:rsidRDefault="003F1021" w:rsidP="003F1021">
          <w:pPr>
            <w:pStyle w:val="Header"/>
            <w:tabs>
              <w:tab w:val="clear" w:pos="4680"/>
            </w:tabs>
            <w:ind w:firstLine="0"/>
            <w:jc w:val="right"/>
            <w:rPr>
              <w:rFonts w:ascii="Trebuchet MS" w:hAnsi="Trebuchet MS" w:cstheme="majorBidi"/>
              <w:b/>
              <w:bCs/>
              <w:sz w:val="20"/>
              <w:szCs w:val="20"/>
            </w:rPr>
          </w:pPr>
          <w:r w:rsidRPr="006345BD">
            <w:rPr>
              <w:rFonts w:ascii="Trebuchet MS" w:hAnsi="Trebuchet MS" w:cstheme="majorBidi"/>
              <w:b/>
              <w:bCs/>
              <w:i/>
              <w:iCs/>
              <w:sz w:val="20"/>
              <w:szCs w:val="20"/>
            </w:rPr>
            <w:t>p-ISSN</w:t>
          </w:r>
          <w:r w:rsidRPr="006345BD">
            <w:rPr>
              <w:rFonts w:ascii="Trebuchet MS" w:hAnsi="Trebuchet MS" w:cstheme="majorBidi"/>
              <w:b/>
              <w:bCs/>
              <w:sz w:val="20"/>
              <w:szCs w:val="20"/>
            </w:rPr>
            <w:t xml:space="preserve"> : 2549-4821</w:t>
          </w:r>
        </w:p>
        <w:p w:rsidR="00050D66" w:rsidRPr="006345BD" w:rsidRDefault="00050D66" w:rsidP="003F1021">
          <w:pPr>
            <w:pStyle w:val="Header"/>
            <w:tabs>
              <w:tab w:val="clear" w:pos="4680"/>
            </w:tabs>
            <w:ind w:firstLine="0"/>
            <w:jc w:val="right"/>
            <w:rPr>
              <w:rFonts w:ascii="Trebuchet MS" w:hAnsi="Trebuchet MS" w:cstheme="majorBidi"/>
              <w:sz w:val="20"/>
              <w:szCs w:val="20"/>
            </w:rPr>
          </w:pPr>
          <w:r w:rsidRPr="006345BD">
            <w:rPr>
              <w:rFonts w:ascii="Trebuchet MS" w:hAnsi="Trebuchet MS" w:cstheme="majorBidi"/>
              <w:b/>
              <w:bCs/>
              <w:sz w:val="20"/>
              <w:szCs w:val="20"/>
            </w:rPr>
            <w:t>pp. 1 - 10</w:t>
          </w:r>
        </w:p>
      </w:tc>
    </w:tr>
  </w:tbl>
  <w:p w:rsidR="003F1021" w:rsidRDefault="003F1021" w:rsidP="003F1021">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756FA"/>
    <w:multiLevelType w:val="hybridMultilevel"/>
    <w:tmpl w:val="CE98135A"/>
    <w:lvl w:ilvl="0" w:tplc="ECB6B896">
      <w:start w:val="1"/>
      <w:numFmt w:val="lowerLetter"/>
      <w:lvlText w:val="%1."/>
      <w:lvlJc w:val="left"/>
      <w:pPr>
        <w:ind w:left="1146" w:hanging="360"/>
      </w:pPr>
      <w:rPr>
        <w:rFonts w:cs="Times New Roman" w:hint="default"/>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1">
    <w:nsid w:val="1661456D"/>
    <w:multiLevelType w:val="hybridMultilevel"/>
    <w:tmpl w:val="3E8CD9A4"/>
    <w:lvl w:ilvl="0" w:tplc="6EE01C3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166F84"/>
    <w:multiLevelType w:val="hybridMultilevel"/>
    <w:tmpl w:val="76AC434E"/>
    <w:lvl w:ilvl="0" w:tplc="42901C1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4FD67832"/>
    <w:multiLevelType w:val="hybridMultilevel"/>
    <w:tmpl w:val="ADD68A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5747AF"/>
    <w:multiLevelType w:val="hybridMultilevel"/>
    <w:tmpl w:val="9B36FB58"/>
    <w:lvl w:ilvl="0" w:tplc="0421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8D5D35"/>
    <w:multiLevelType w:val="hybridMultilevel"/>
    <w:tmpl w:val="DDAA5168"/>
    <w:lvl w:ilvl="0" w:tplc="6B6ECE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313A25"/>
    <w:multiLevelType w:val="hybridMultilevel"/>
    <w:tmpl w:val="38686A78"/>
    <w:lvl w:ilvl="0" w:tplc="00A2A430">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num w:numId="1">
    <w:abstractNumId w:val="4"/>
  </w:num>
  <w:num w:numId="2">
    <w:abstractNumId w:val="5"/>
  </w:num>
  <w:num w:numId="3">
    <w:abstractNumId w:val="1"/>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50" style="mso-position-horizontal:center;mso-position-horizontal-relative:margin;mso-position-vertical:center;mso-position-vertical-relative:margin"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E70"/>
    <w:rsid w:val="00027B87"/>
    <w:rsid w:val="0003002F"/>
    <w:rsid w:val="00044EE1"/>
    <w:rsid w:val="000507FD"/>
    <w:rsid w:val="00050D66"/>
    <w:rsid w:val="000647B7"/>
    <w:rsid w:val="00077444"/>
    <w:rsid w:val="00081533"/>
    <w:rsid w:val="000D28EE"/>
    <w:rsid w:val="000E40E1"/>
    <w:rsid w:val="00141D8C"/>
    <w:rsid w:val="00167CD9"/>
    <w:rsid w:val="00174F3F"/>
    <w:rsid w:val="00195216"/>
    <w:rsid w:val="001E3698"/>
    <w:rsid w:val="00212330"/>
    <w:rsid w:val="0023353C"/>
    <w:rsid w:val="002562F1"/>
    <w:rsid w:val="0026450D"/>
    <w:rsid w:val="002F26A6"/>
    <w:rsid w:val="0032189B"/>
    <w:rsid w:val="003C30C3"/>
    <w:rsid w:val="003F1021"/>
    <w:rsid w:val="00490D35"/>
    <w:rsid w:val="004A0B6C"/>
    <w:rsid w:val="004D39BE"/>
    <w:rsid w:val="004E1238"/>
    <w:rsid w:val="00504913"/>
    <w:rsid w:val="00513905"/>
    <w:rsid w:val="005318FD"/>
    <w:rsid w:val="00567EFF"/>
    <w:rsid w:val="00624716"/>
    <w:rsid w:val="006345BD"/>
    <w:rsid w:val="006355BF"/>
    <w:rsid w:val="00755A2F"/>
    <w:rsid w:val="00772873"/>
    <w:rsid w:val="0079001A"/>
    <w:rsid w:val="007F10E7"/>
    <w:rsid w:val="007F6B07"/>
    <w:rsid w:val="008202D0"/>
    <w:rsid w:val="00911A8C"/>
    <w:rsid w:val="00920745"/>
    <w:rsid w:val="009439D7"/>
    <w:rsid w:val="00982331"/>
    <w:rsid w:val="00992819"/>
    <w:rsid w:val="0099448A"/>
    <w:rsid w:val="00A013F8"/>
    <w:rsid w:val="00A441A9"/>
    <w:rsid w:val="00B115E1"/>
    <w:rsid w:val="00B62310"/>
    <w:rsid w:val="00B833C5"/>
    <w:rsid w:val="00B93F72"/>
    <w:rsid w:val="00BC5940"/>
    <w:rsid w:val="00C34939"/>
    <w:rsid w:val="00C71E70"/>
    <w:rsid w:val="00CB754A"/>
    <w:rsid w:val="00D14614"/>
    <w:rsid w:val="00D8637B"/>
    <w:rsid w:val="00D96E15"/>
    <w:rsid w:val="00DF0D75"/>
    <w:rsid w:val="00DF3C14"/>
    <w:rsid w:val="00E046C2"/>
    <w:rsid w:val="00E111BF"/>
    <w:rsid w:val="00E358C9"/>
    <w:rsid w:val="00E6602A"/>
    <w:rsid w:val="00E669B0"/>
    <w:rsid w:val="00EA7474"/>
    <w:rsid w:val="00ED23B2"/>
    <w:rsid w:val="00F33F37"/>
    <w:rsid w:val="00F4087D"/>
    <w:rsid w:val="00F96C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margin;mso-position-vertical:center;mso-position-vertical-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021"/>
    <w:pPr>
      <w:tabs>
        <w:tab w:val="center" w:pos="4680"/>
        <w:tab w:val="right" w:pos="9360"/>
      </w:tabs>
      <w:spacing w:line="240" w:lineRule="auto"/>
    </w:pPr>
  </w:style>
  <w:style w:type="character" w:customStyle="1" w:styleId="HeaderChar">
    <w:name w:val="Header Char"/>
    <w:basedOn w:val="DefaultParagraphFont"/>
    <w:link w:val="Header"/>
    <w:uiPriority w:val="99"/>
    <w:rsid w:val="003F1021"/>
  </w:style>
  <w:style w:type="paragraph" w:styleId="Footer">
    <w:name w:val="footer"/>
    <w:basedOn w:val="Normal"/>
    <w:link w:val="FooterChar"/>
    <w:uiPriority w:val="99"/>
    <w:unhideWhenUsed/>
    <w:rsid w:val="003F1021"/>
    <w:pPr>
      <w:tabs>
        <w:tab w:val="center" w:pos="4680"/>
        <w:tab w:val="right" w:pos="9360"/>
      </w:tabs>
      <w:spacing w:line="240" w:lineRule="auto"/>
    </w:pPr>
  </w:style>
  <w:style w:type="character" w:customStyle="1" w:styleId="FooterChar">
    <w:name w:val="Footer Char"/>
    <w:basedOn w:val="DefaultParagraphFont"/>
    <w:link w:val="Footer"/>
    <w:uiPriority w:val="99"/>
    <w:rsid w:val="003F1021"/>
  </w:style>
  <w:style w:type="table" w:styleId="TableGrid">
    <w:name w:val="Table Grid"/>
    <w:basedOn w:val="TableNormal"/>
    <w:uiPriority w:val="59"/>
    <w:rsid w:val="003F102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23B2"/>
    <w:pPr>
      <w:ind w:left="720"/>
      <w:contextualSpacing/>
    </w:pPr>
  </w:style>
  <w:style w:type="paragraph" w:styleId="FootnoteText">
    <w:name w:val="footnote text"/>
    <w:basedOn w:val="Normal"/>
    <w:link w:val="FootnoteTextChar"/>
    <w:uiPriority w:val="99"/>
    <w:unhideWhenUsed/>
    <w:rsid w:val="00992819"/>
    <w:pPr>
      <w:spacing w:line="240" w:lineRule="auto"/>
      <w:ind w:firstLine="0"/>
      <w:jc w:val="left"/>
    </w:pPr>
    <w:rPr>
      <w:rFonts w:eastAsia="Times New Roman" w:cs="Arial"/>
      <w:sz w:val="20"/>
      <w:szCs w:val="20"/>
      <w:lang w:val="id-ID"/>
    </w:rPr>
  </w:style>
  <w:style w:type="character" w:customStyle="1" w:styleId="FootnoteTextChar">
    <w:name w:val="Footnote Text Char"/>
    <w:basedOn w:val="DefaultParagraphFont"/>
    <w:link w:val="FootnoteText"/>
    <w:uiPriority w:val="99"/>
    <w:rsid w:val="00992819"/>
    <w:rPr>
      <w:rFonts w:eastAsia="Times New Roman" w:cs="Arial"/>
      <w:sz w:val="20"/>
      <w:szCs w:val="20"/>
      <w:lang w:val="id-ID"/>
    </w:rPr>
  </w:style>
  <w:style w:type="character" w:styleId="FootnoteReference">
    <w:name w:val="footnote reference"/>
    <w:basedOn w:val="DefaultParagraphFont"/>
    <w:uiPriority w:val="99"/>
    <w:semiHidden/>
    <w:unhideWhenUsed/>
    <w:rsid w:val="00992819"/>
    <w:rPr>
      <w:rFonts w:cs="Times New Roman"/>
      <w:vertAlign w:val="superscript"/>
    </w:rPr>
  </w:style>
  <w:style w:type="paragraph" w:styleId="BalloonText">
    <w:name w:val="Balloon Text"/>
    <w:basedOn w:val="Normal"/>
    <w:link w:val="BalloonTextChar"/>
    <w:uiPriority w:val="99"/>
    <w:semiHidden/>
    <w:unhideWhenUsed/>
    <w:rsid w:val="00B833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3C5"/>
    <w:rPr>
      <w:rFonts w:ascii="Tahoma" w:hAnsi="Tahoma" w:cs="Tahoma"/>
      <w:sz w:val="16"/>
      <w:szCs w:val="16"/>
    </w:rPr>
  </w:style>
  <w:style w:type="paragraph" w:styleId="Bibliography">
    <w:name w:val="Bibliography"/>
    <w:basedOn w:val="Normal"/>
    <w:next w:val="Normal"/>
    <w:uiPriority w:val="37"/>
    <w:semiHidden/>
    <w:unhideWhenUsed/>
    <w:rsid w:val="00B833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021"/>
    <w:pPr>
      <w:tabs>
        <w:tab w:val="center" w:pos="4680"/>
        <w:tab w:val="right" w:pos="9360"/>
      </w:tabs>
      <w:spacing w:line="240" w:lineRule="auto"/>
    </w:pPr>
  </w:style>
  <w:style w:type="character" w:customStyle="1" w:styleId="HeaderChar">
    <w:name w:val="Header Char"/>
    <w:basedOn w:val="DefaultParagraphFont"/>
    <w:link w:val="Header"/>
    <w:uiPriority w:val="99"/>
    <w:rsid w:val="003F1021"/>
  </w:style>
  <w:style w:type="paragraph" w:styleId="Footer">
    <w:name w:val="footer"/>
    <w:basedOn w:val="Normal"/>
    <w:link w:val="FooterChar"/>
    <w:uiPriority w:val="99"/>
    <w:unhideWhenUsed/>
    <w:rsid w:val="003F1021"/>
    <w:pPr>
      <w:tabs>
        <w:tab w:val="center" w:pos="4680"/>
        <w:tab w:val="right" w:pos="9360"/>
      </w:tabs>
      <w:spacing w:line="240" w:lineRule="auto"/>
    </w:pPr>
  </w:style>
  <w:style w:type="character" w:customStyle="1" w:styleId="FooterChar">
    <w:name w:val="Footer Char"/>
    <w:basedOn w:val="DefaultParagraphFont"/>
    <w:link w:val="Footer"/>
    <w:uiPriority w:val="99"/>
    <w:rsid w:val="003F1021"/>
  </w:style>
  <w:style w:type="table" w:styleId="TableGrid">
    <w:name w:val="Table Grid"/>
    <w:basedOn w:val="TableNormal"/>
    <w:uiPriority w:val="59"/>
    <w:rsid w:val="003F102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23B2"/>
    <w:pPr>
      <w:ind w:left="720"/>
      <w:contextualSpacing/>
    </w:pPr>
  </w:style>
  <w:style w:type="paragraph" w:styleId="FootnoteText">
    <w:name w:val="footnote text"/>
    <w:basedOn w:val="Normal"/>
    <w:link w:val="FootnoteTextChar"/>
    <w:uiPriority w:val="99"/>
    <w:unhideWhenUsed/>
    <w:rsid w:val="00992819"/>
    <w:pPr>
      <w:spacing w:line="240" w:lineRule="auto"/>
      <w:ind w:firstLine="0"/>
      <w:jc w:val="left"/>
    </w:pPr>
    <w:rPr>
      <w:rFonts w:eastAsia="Times New Roman" w:cs="Arial"/>
      <w:sz w:val="20"/>
      <w:szCs w:val="20"/>
      <w:lang w:val="id-ID"/>
    </w:rPr>
  </w:style>
  <w:style w:type="character" w:customStyle="1" w:styleId="FootnoteTextChar">
    <w:name w:val="Footnote Text Char"/>
    <w:basedOn w:val="DefaultParagraphFont"/>
    <w:link w:val="FootnoteText"/>
    <w:uiPriority w:val="99"/>
    <w:rsid w:val="00992819"/>
    <w:rPr>
      <w:rFonts w:eastAsia="Times New Roman" w:cs="Arial"/>
      <w:sz w:val="20"/>
      <w:szCs w:val="20"/>
      <w:lang w:val="id-ID"/>
    </w:rPr>
  </w:style>
  <w:style w:type="character" w:styleId="FootnoteReference">
    <w:name w:val="footnote reference"/>
    <w:basedOn w:val="DefaultParagraphFont"/>
    <w:uiPriority w:val="99"/>
    <w:semiHidden/>
    <w:unhideWhenUsed/>
    <w:rsid w:val="00992819"/>
    <w:rPr>
      <w:rFonts w:cs="Times New Roman"/>
      <w:vertAlign w:val="superscript"/>
    </w:rPr>
  </w:style>
  <w:style w:type="paragraph" w:styleId="BalloonText">
    <w:name w:val="Balloon Text"/>
    <w:basedOn w:val="Normal"/>
    <w:link w:val="BalloonTextChar"/>
    <w:uiPriority w:val="99"/>
    <w:semiHidden/>
    <w:unhideWhenUsed/>
    <w:rsid w:val="00B833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3C5"/>
    <w:rPr>
      <w:rFonts w:ascii="Tahoma" w:hAnsi="Tahoma" w:cs="Tahoma"/>
      <w:sz w:val="16"/>
      <w:szCs w:val="16"/>
    </w:rPr>
  </w:style>
  <w:style w:type="paragraph" w:styleId="Bibliography">
    <w:name w:val="Bibliography"/>
    <w:basedOn w:val="Normal"/>
    <w:next w:val="Normal"/>
    <w:uiPriority w:val="37"/>
    <w:semiHidden/>
    <w:unhideWhenUsed/>
    <w:rsid w:val="00B83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C5CEF-4D15-4713-B7FC-4F1CA7251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2468</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yantikusuma</cp:lastModifiedBy>
  <cp:revision>4</cp:revision>
  <cp:lastPrinted>2020-12-24T18:16:00Z</cp:lastPrinted>
  <dcterms:created xsi:type="dcterms:W3CDTF">2021-01-14T06:38:00Z</dcterms:created>
  <dcterms:modified xsi:type="dcterms:W3CDTF">2022-02-03T16:03:00Z</dcterms:modified>
</cp:coreProperties>
</file>