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70" w:rsidRPr="003F1021" w:rsidRDefault="00C71E70" w:rsidP="00C71E70">
      <w:pPr>
        <w:ind w:firstLine="0"/>
        <w:rPr>
          <w:rFonts w:ascii="Trebuchet MS" w:hAnsi="Trebuchet MS" w:cstheme="majorBidi"/>
        </w:rPr>
        <w:sectPr w:rsidR="00C71E70" w:rsidRPr="003F1021" w:rsidSect="00C34939">
          <w:headerReference w:type="even" r:id="rId8"/>
          <w:headerReference w:type="default" r:id="rId9"/>
          <w:headerReference w:type="first" r:id="rId10"/>
          <w:footerReference w:type="first" r:id="rId11"/>
          <w:pgSz w:w="11907" w:h="16840" w:code="9"/>
          <w:pgMar w:top="2784" w:right="1701" w:bottom="1701" w:left="1701" w:header="709" w:footer="1134" w:gutter="0"/>
          <w:cols w:sep="1" w:space="2552"/>
          <w:titlePg/>
          <w:docGrid w:linePitch="360"/>
        </w:sectPr>
      </w:pPr>
    </w:p>
    <w:p w:rsidR="00C71E70" w:rsidRPr="00077444" w:rsidRDefault="003028F7" w:rsidP="003028F7">
      <w:pPr>
        <w:spacing w:line="240" w:lineRule="auto"/>
        <w:ind w:firstLine="0"/>
        <w:rPr>
          <w:rFonts w:ascii="Trebuchet MS" w:hAnsi="Trebuchet MS" w:cstheme="majorBidi"/>
          <w:b/>
          <w:bCs/>
          <w:sz w:val="24"/>
          <w:szCs w:val="24"/>
        </w:rPr>
      </w:pPr>
      <w:bookmarkStart w:id="0" w:name="_gjdgxs"/>
      <w:bookmarkEnd w:id="0"/>
      <w:r w:rsidRPr="00955BD6">
        <w:rPr>
          <w:rFonts w:ascii="Trebuchet MS" w:hAnsi="Trebuchet MS" w:cstheme="majorBidi"/>
          <w:b/>
          <w:bCs/>
          <w:sz w:val="24"/>
          <w:szCs w:val="24"/>
          <w:lang w:val="en"/>
        </w:rPr>
        <w:lastRenderedPageBreak/>
        <w:t>REDESIGN</w:t>
      </w:r>
      <w:r w:rsidRPr="003028F7">
        <w:rPr>
          <w:rFonts w:ascii="Trebuchet MS" w:hAnsi="Trebuchet MS" w:cstheme="majorBidi"/>
          <w:b/>
          <w:bCs/>
          <w:i/>
          <w:iCs/>
          <w:sz w:val="24"/>
          <w:szCs w:val="24"/>
          <w:lang w:val="en"/>
        </w:rPr>
        <w:t xml:space="preserve"> </w:t>
      </w:r>
      <w:r w:rsidRPr="003028F7">
        <w:rPr>
          <w:rFonts w:ascii="Trebuchet MS" w:hAnsi="Trebuchet MS" w:cstheme="majorBidi"/>
          <w:b/>
          <w:bCs/>
          <w:sz w:val="24"/>
          <w:szCs w:val="24"/>
          <w:lang w:val="en"/>
        </w:rPr>
        <w:t>PAI LEARNING MODEL DURING THE COVID-19 PANDEMIC</w:t>
      </w:r>
    </w:p>
    <w:p w:rsidR="00C71E70" w:rsidRPr="000D28EE" w:rsidRDefault="003028F7" w:rsidP="003028F7">
      <w:pPr>
        <w:spacing w:before="360"/>
        <w:ind w:firstLine="0"/>
        <w:jc w:val="left"/>
        <w:rPr>
          <w:rFonts w:ascii="Trebuchet MS" w:hAnsi="Trebuchet MS" w:cstheme="majorBidi"/>
          <w:b/>
          <w:bCs/>
          <w:sz w:val="20"/>
          <w:szCs w:val="20"/>
        </w:rPr>
      </w:pPr>
      <w:r w:rsidRPr="003028F7">
        <w:rPr>
          <w:rFonts w:ascii="Trebuchet MS" w:hAnsi="Trebuchet MS" w:cstheme="majorBidi"/>
          <w:b/>
          <w:bCs/>
          <w:sz w:val="20"/>
          <w:szCs w:val="20"/>
          <w:lang w:val="en"/>
        </w:rPr>
        <w:t>Aan Trias Kholifuddin</w:t>
      </w:r>
      <w:r w:rsidRPr="003028F7">
        <w:rPr>
          <w:rFonts w:ascii="Trebuchet MS" w:hAnsi="Trebuchet MS" w:cstheme="majorBidi"/>
          <w:b/>
          <w:bCs/>
          <w:sz w:val="20"/>
          <w:szCs w:val="20"/>
          <w:vertAlign w:val="superscript"/>
        </w:rPr>
        <w:t xml:space="preserve"> </w:t>
      </w:r>
      <w:r w:rsidR="00F96C96" w:rsidRPr="009C442B">
        <w:rPr>
          <w:rFonts w:ascii="AS" w:eastAsia="SimSun" w:hAnsi="AS" w:cs="AS"/>
          <w:vertAlign w:val="superscript"/>
          <w:lang w:eastAsia="zh-CN"/>
        </w:rPr>
        <w:t>(</w:t>
      </w:r>
      <w:r w:rsidR="00F96C96" w:rsidRPr="009C442B">
        <w:rPr>
          <w:rFonts w:ascii="AS" w:eastAsia="SimSun" w:hAnsi="AS" w:cs="AS"/>
          <w:vertAlign w:val="superscript"/>
          <w:lang w:eastAsia="zh-CN"/>
        </w:rPr>
        <w:sym w:font="Wingdings" w:char="F02A"/>
      </w:r>
      <w:r w:rsidR="00F96C96" w:rsidRPr="009C442B">
        <w:rPr>
          <w:rFonts w:ascii="AS" w:eastAsia="SimSun" w:hAnsi="AS" w:cs="AS"/>
          <w:vertAlign w:val="superscript"/>
          <w:lang w:eastAsia="zh-CN"/>
        </w:rPr>
        <w:t>)</w:t>
      </w:r>
    </w:p>
    <w:p w:rsidR="00077444" w:rsidRPr="000D28EE" w:rsidRDefault="003028F7" w:rsidP="003028F7">
      <w:pPr>
        <w:ind w:firstLine="0"/>
        <w:jc w:val="left"/>
        <w:rPr>
          <w:rFonts w:ascii="Trebuchet MS" w:hAnsi="Trebuchet MS" w:cstheme="majorBidi"/>
          <w:sz w:val="20"/>
          <w:szCs w:val="20"/>
        </w:rPr>
      </w:pPr>
      <w:r w:rsidRPr="003028F7">
        <w:rPr>
          <w:rFonts w:ascii="Trebuchet MS" w:hAnsi="Trebuchet MS" w:cstheme="majorBidi"/>
          <w:sz w:val="20"/>
          <w:szCs w:val="20"/>
          <w:lang w:val="en"/>
        </w:rPr>
        <w:t>I</w:t>
      </w:r>
      <w:r>
        <w:rPr>
          <w:rFonts w:ascii="Trebuchet MS" w:hAnsi="Trebuchet MS" w:cstheme="majorBidi"/>
          <w:sz w:val="20"/>
          <w:szCs w:val="20"/>
          <w:lang w:val="en"/>
        </w:rPr>
        <w:t xml:space="preserve">nstitut </w:t>
      </w:r>
      <w:r w:rsidRPr="003028F7">
        <w:rPr>
          <w:rFonts w:ascii="Trebuchet MS" w:hAnsi="Trebuchet MS" w:cstheme="majorBidi"/>
          <w:sz w:val="20"/>
          <w:szCs w:val="20"/>
          <w:lang w:val="en"/>
        </w:rPr>
        <w:t>A</w:t>
      </w:r>
      <w:r>
        <w:rPr>
          <w:rFonts w:ascii="Trebuchet MS" w:hAnsi="Trebuchet MS" w:cstheme="majorBidi"/>
          <w:sz w:val="20"/>
          <w:szCs w:val="20"/>
          <w:lang w:val="en"/>
        </w:rPr>
        <w:t xml:space="preserve">gama </w:t>
      </w:r>
      <w:r w:rsidRPr="003028F7">
        <w:rPr>
          <w:rFonts w:ascii="Trebuchet MS" w:hAnsi="Trebuchet MS" w:cstheme="majorBidi"/>
          <w:sz w:val="20"/>
          <w:szCs w:val="20"/>
          <w:lang w:val="en"/>
        </w:rPr>
        <w:t>I</w:t>
      </w:r>
      <w:r>
        <w:rPr>
          <w:rFonts w:ascii="Trebuchet MS" w:hAnsi="Trebuchet MS" w:cstheme="majorBidi"/>
          <w:sz w:val="20"/>
          <w:szCs w:val="20"/>
          <w:lang w:val="en"/>
        </w:rPr>
        <w:t>slam</w:t>
      </w:r>
      <w:r w:rsidR="000757E5">
        <w:rPr>
          <w:rFonts w:ascii="Trebuchet MS" w:hAnsi="Trebuchet MS" w:cstheme="majorBidi"/>
          <w:sz w:val="20"/>
          <w:szCs w:val="20"/>
          <w:lang w:val="en"/>
        </w:rPr>
        <w:t xml:space="preserve"> </w:t>
      </w:r>
      <w:r w:rsidRPr="003028F7">
        <w:rPr>
          <w:rFonts w:ascii="Trebuchet MS" w:hAnsi="Trebuchet MS" w:cstheme="majorBidi"/>
          <w:sz w:val="20"/>
          <w:szCs w:val="20"/>
          <w:lang w:val="en"/>
        </w:rPr>
        <w:t>N</w:t>
      </w:r>
      <w:r>
        <w:rPr>
          <w:rFonts w:ascii="Trebuchet MS" w:hAnsi="Trebuchet MS" w:cstheme="majorBidi"/>
          <w:sz w:val="20"/>
          <w:szCs w:val="20"/>
          <w:lang w:val="en"/>
        </w:rPr>
        <w:t>egeri</w:t>
      </w:r>
      <w:r w:rsidRPr="003028F7">
        <w:rPr>
          <w:rFonts w:ascii="Trebuchet MS" w:hAnsi="Trebuchet MS" w:cstheme="majorBidi"/>
          <w:sz w:val="20"/>
          <w:szCs w:val="20"/>
          <w:lang w:val="en"/>
        </w:rPr>
        <w:t xml:space="preserve"> Kudus</w:t>
      </w:r>
      <w:r w:rsidRPr="003028F7">
        <w:rPr>
          <w:rFonts w:ascii="Trebuchet MS" w:hAnsi="Trebuchet MS" w:cstheme="majorBidi"/>
          <w:sz w:val="20"/>
          <w:szCs w:val="20"/>
          <w:vertAlign w:val="superscript"/>
        </w:rPr>
        <w:t xml:space="preserve"> </w:t>
      </w:r>
      <w:r w:rsidR="003F1021" w:rsidRPr="000D28EE">
        <w:rPr>
          <w:rFonts w:ascii="Trebuchet MS" w:hAnsi="Trebuchet MS" w:cstheme="majorBidi"/>
          <w:sz w:val="20"/>
          <w:szCs w:val="20"/>
          <w:vertAlign w:val="superscript"/>
        </w:rPr>
        <w:t>1</w:t>
      </w:r>
    </w:p>
    <w:p w:rsidR="00C71E70" w:rsidRDefault="003028F7" w:rsidP="005318FD">
      <w:pPr>
        <w:ind w:firstLine="0"/>
        <w:jc w:val="left"/>
        <w:rPr>
          <w:rFonts w:ascii="Trebuchet MS" w:hAnsi="Trebuchet MS" w:cstheme="majorBidi"/>
          <w:sz w:val="20"/>
          <w:szCs w:val="20"/>
          <w:vertAlign w:val="superscript"/>
        </w:rPr>
      </w:pPr>
      <w:r>
        <w:rPr>
          <w:rFonts w:ascii="Trebuchet MS" w:hAnsi="Trebuchet MS" w:cstheme="majorBidi"/>
          <w:sz w:val="20"/>
          <w:szCs w:val="20"/>
        </w:rPr>
        <w:t>aantriask@gmail.com</w:t>
      </w:r>
      <w:r w:rsidR="00C34939" w:rsidRPr="000D28EE">
        <w:rPr>
          <w:rFonts w:ascii="Trebuchet MS" w:hAnsi="Trebuchet MS" w:cstheme="majorBidi"/>
          <w:sz w:val="20"/>
          <w:szCs w:val="20"/>
          <w:vertAlign w:val="superscript"/>
        </w:rPr>
        <w:t>1</w:t>
      </w:r>
    </w:p>
    <w:p w:rsidR="0032189B" w:rsidRPr="000D28EE" w:rsidRDefault="003028F7" w:rsidP="003028F7">
      <w:pPr>
        <w:spacing w:before="360"/>
        <w:ind w:firstLine="0"/>
        <w:jc w:val="left"/>
        <w:rPr>
          <w:rFonts w:ascii="Trebuchet MS" w:hAnsi="Trebuchet MS" w:cstheme="majorBidi"/>
          <w:b/>
          <w:bCs/>
          <w:sz w:val="20"/>
          <w:szCs w:val="20"/>
        </w:rPr>
      </w:pPr>
      <w:r>
        <w:rPr>
          <w:rFonts w:ascii="Trebuchet MS" w:hAnsi="Trebuchet MS" w:cstheme="majorBidi"/>
          <w:b/>
          <w:bCs/>
          <w:sz w:val="20"/>
          <w:szCs w:val="20"/>
        </w:rPr>
        <w:t>Ashif Az Zafi</w:t>
      </w:r>
      <w:r w:rsidR="0032189B" w:rsidRPr="000D28EE">
        <w:rPr>
          <w:rFonts w:ascii="Trebuchet MS" w:hAnsi="Trebuchet MS" w:cstheme="majorBidi"/>
          <w:b/>
          <w:bCs/>
          <w:sz w:val="20"/>
          <w:szCs w:val="20"/>
          <w:vertAlign w:val="superscript"/>
        </w:rPr>
        <w:t>2</w:t>
      </w:r>
    </w:p>
    <w:p w:rsidR="00942684" w:rsidRDefault="00942684" w:rsidP="00942684">
      <w:pPr>
        <w:ind w:firstLine="0"/>
        <w:jc w:val="left"/>
        <w:rPr>
          <w:rFonts w:ascii="Trebuchet MS" w:hAnsi="Trebuchet MS" w:cstheme="majorBidi"/>
          <w:sz w:val="20"/>
          <w:szCs w:val="20"/>
          <w:lang w:val="en"/>
        </w:rPr>
      </w:pPr>
      <w:r w:rsidRPr="00942684">
        <w:rPr>
          <w:rFonts w:ascii="Trebuchet MS" w:hAnsi="Trebuchet MS" w:cstheme="majorBidi"/>
          <w:sz w:val="20"/>
          <w:szCs w:val="20"/>
          <w:lang w:val="en"/>
        </w:rPr>
        <w:t>Institut Agama Islam</w:t>
      </w:r>
      <w:r w:rsidR="000757E5">
        <w:rPr>
          <w:rFonts w:ascii="Trebuchet MS" w:hAnsi="Trebuchet MS" w:cstheme="majorBidi"/>
          <w:sz w:val="20"/>
          <w:szCs w:val="20"/>
          <w:lang w:val="en"/>
        </w:rPr>
        <w:t xml:space="preserve"> </w:t>
      </w:r>
      <w:bookmarkStart w:id="1" w:name="_GoBack"/>
      <w:bookmarkEnd w:id="1"/>
      <w:r w:rsidRPr="00942684">
        <w:rPr>
          <w:rFonts w:ascii="Trebuchet MS" w:hAnsi="Trebuchet MS" w:cstheme="majorBidi"/>
          <w:sz w:val="20"/>
          <w:szCs w:val="20"/>
          <w:lang w:val="en"/>
        </w:rPr>
        <w:t>Negeri Kudus</w:t>
      </w:r>
      <w:r w:rsidRPr="00942684">
        <w:rPr>
          <w:rFonts w:ascii="Trebuchet MS" w:hAnsi="Trebuchet MS" w:cstheme="majorBidi"/>
          <w:sz w:val="20"/>
          <w:szCs w:val="20"/>
          <w:vertAlign w:val="superscript"/>
        </w:rPr>
        <w:t xml:space="preserve"> 2</w:t>
      </w:r>
    </w:p>
    <w:p w:rsidR="0032189B" w:rsidRPr="00942684" w:rsidRDefault="00942684" w:rsidP="00942684">
      <w:pPr>
        <w:ind w:firstLine="0"/>
        <w:jc w:val="left"/>
        <w:rPr>
          <w:rFonts w:ascii="Trebuchet MS" w:hAnsi="Trebuchet MS" w:cstheme="majorBidi"/>
          <w:sz w:val="20"/>
          <w:szCs w:val="20"/>
          <w:lang w:val="en"/>
        </w:rPr>
      </w:pPr>
      <w:r w:rsidRPr="00942684">
        <w:rPr>
          <w:rFonts w:ascii="Trebuchet MS" w:hAnsi="Trebuchet MS" w:cstheme="majorBidi"/>
          <w:sz w:val="20"/>
          <w:szCs w:val="20"/>
          <w:lang w:val="en"/>
        </w:rPr>
        <w:t>Ashifazzafi@iainkudus.ac.id</w:t>
      </w:r>
      <w:r w:rsidRPr="00942684">
        <w:rPr>
          <w:rFonts w:ascii="Trebuchet MS" w:hAnsi="Trebuchet MS" w:cstheme="majorBidi"/>
          <w:sz w:val="20"/>
          <w:szCs w:val="20"/>
          <w:vertAlign w:val="superscript"/>
        </w:rPr>
        <w:t>2</w:t>
      </w:r>
    </w:p>
    <w:p w:rsidR="00077444" w:rsidRPr="000D28EE" w:rsidRDefault="00F96C96" w:rsidP="0033195B">
      <w:pPr>
        <w:spacing w:before="600" w:after="240"/>
        <w:ind w:left="284" w:right="567" w:firstLine="284"/>
        <w:rPr>
          <w:rFonts w:ascii="Trebuchet MS" w:hAnsi="Trebuchet MS" w:cstheme="majorBidi"/>
          <w:i/>
          <w:iCs/>
          <w:sz w:val="20"/>
          <w:szCs w:val="20"/>
        </w:rPr>
      </w:pPr>
      <w:r w:rsidRPr="00F96C96">
        <w:rPr>
          <w:rFonts w:ascii="Trebuchet MS" w:hAnsi="Trebuchet MS" w:cstheme="majorBidi"/>
          <w:b/>
          <w:bCs/>
          <w:i/>
          <w:iCs/>
          <w:sz w:val="20"/>
          <w:szCs w:val="20"/>
        </w:rPr>
        <w:t>Abstract</w:t>
      </w:r>
      <w:r w:rsidRPr="00454C90">
        <w:rPr>
          <w:b/>
        </w:rPr>
        <w:t>—</w:t>
      </w:r>
      <w:r w:rsidR="00EE482D" w:rsidRPr="00EE482D">
        <w:rPr>
          <w:rFonts w:ascii="Times New Roman" w:eastAsiaTheme="minorEastAsia" w:hAnsi="Times New Roman" w:cs="Times New Roman"/>
          <w:i/>
          <w:iCs/>
          <w:color w:val="000000"/>
          <w:sz w:val="24"/>
          <w:szCs w:val="24"/>
          <w:lang w:val="en" w:eastAsia="ko-KR"/>
        </w:rPr>
        <w:t xml:space="preserve"> </w:t>
      </w:r>
      <w:r w:rsidR="00EE482D" w:rsidRPr="00EE482D">
        <w:rPr>
          <w:rFonts w:ascii="Trebuchet MS" w:hAnsi="Trebuchet MS" w:cstheme="majorBidi"/>
          <w:i/>
          <w:iCs/>
          <w:sz w:val="20"/>
          <w:szCs w:val="20"/>
          <w:lang w:val="en"/>
        </w:rPr>
        <w:t xml:space="preserve">The Covid-19 pandemic has now resulted in all activities changing, one of which is education. This change is feared that there will be a setback in the future of Islamic Religious Education. The issuance of an SKB (joint decree) regarding the implementation of learning at the beginning of the 2020/2021 academic year carried out by four ministers and the Decree of the Director-General of Islamic Education Number 2791 of 2020 concerning Emergency Curriculum Guidelines for Madrasas hereby as evidence that Islamic Religious Education supports learning during the covid-19 pandemic. Following the policy of the decree, Islamic Religious Education also adapts according to the conditions of doing social and physical distancing, Work From Home (WHF) Policies, Learning From Home (BDR) using an online learning system. </w:t>
      </w:r>
      <w:r w:rsidR="0033195B" w:rsidRPr="0033195B">
        <w:rPr>
          <w:rFonts w:ascii="Trebuchet MS" w:hAnsi="Trebuchet MS" w:cstheme="majorBidi"/>
          <w:i/>
          <w:iCs/>
          <w:sz w:val="20"/>
          <w:szCs w:val="20"/>
          <w:lang w:val="en"/>
        </w:rPr>
        <w:t xml:space="preserve">This research uses qualitative research with </w:t>
      </w:r>
      <w:r w:rsidR="00526027">
        <w:rPr>
          <w:rFonts w:ascii="Trebuchet MS" w:hAnsi="Trebuchet MS" w:cstheme="majorBidi"/>
          <w:i/>
          <w:iCs/>
          <w:sz w:val="20"/>
          <w:szCs w:val="20"/>
          <w:lang w:val="en"/>
        </w:rPr>
        <w:t xml:space="preserve">a </w:t>
      </w:r>
      <w:r w:rsidR="0033195B" w:rsidRPr="0033195B">
        <w:rPr>
          <w:rFonts w:ascii="Trebuchet MS" w:hAnsi="Trebuchet MS" w:cstheme="majorBidi"/>
          <w:i/>
          <w:iCs/>
          <w:sz w:val="20"/>
          <w:szCs w:val="20"/>
          <w:lang w:val="en"/>
        </w:rPr>
        <w:t>descriptive method</w:t>
      </w:r>
      <w:r w:rsidR="00EE482D" w:rsidRPr="00EE482D">
        <w:rPr>
          <w:rFonts w:ascii="Trebuchet MS" w:hAnsi="Trebuchet MS" w:cstheme="majorBidi"/>
          <w:i/>
          <w:iCs/>
          <w:sz w:val="20"/>
          <w:szCs w:val="20"/>
          <w:lang w:val="en"/>
        </w:rPr>
        <w:t xml:space="preserve">. The purpose of this study is to discuss the </w:t>
      </w:r>
      <w:r w:rsidR="00EE482D" w:rsidRPr="00EE482D">
        <w:rPr>
          <w:rFonts w:ascii="Trebuchet MS" w:hAnsi="Trebuchet MS" w:cstheme="majorBidi"/>
          <w:i/>
          <w:iCs/>
          <w:sz w:val="20"/>
          <w:szCs w:val="20"/>
        </w:rPr>
        <w:t xml:space="preserve">redesign of the PAI learning model during the </w:t>
      </w:r>
      <w:r w:rsidR="00EE482D" w:rsidRPr="00EE482D">
        <w:rPr>
          <w:rFonts w:ascii="Trebuchet MS" w:hAnsi="Trebuchet MS" w:cstheme="majorBidi"/>
          <w:i/>
          <w:iCs/>
          <w:sz w:val="20"/>
          <w:szCs w:val="20"/>
          <w:lang w:val="en"/>
        </w:rPr>
        <w:t>Covid-19 pandemic. The indications from the ministerial decision above show that it is time for reorientation and the format of Islamic education learning is starting to need acceleration. The period of the Covid-19 pandemic demands that the adaptation of Islamic Religious Education is a must to answer the existing challenges.</w:t>
      </w:r>
    </w:p>
    <w:p w:rsidR="003F1021" w:rsidRPr="006345BD" w:rsidRDefault="00A441A9" w:rsidP="00EE482D">
      <w:pPr>
        <w:spacing w:before="240" w:after="800"/>
        <w:ind w:left="283" w:right="567" w:firstLine="0"/>
        <w:rPr>
          <w:rFonts w:ascii="Trebuchet MS" w:hAnsi="Trebuchet MS" w:cstheme="majorBidi"/>
          <w:i/>
          <w:iCs/>
          <w:sz w:val="20"/>
          <w:szCs w:val="20"/>
        </w:rPr>
      </w:pPr>
      <w:r w:rsidRPr="00F96C96">
        <w:rPr>
          <w:rFonts w:ascii="Trebuchet MS" w:hAnsi="Trebuchet MS" w:cstheme="majorBidi"/>
          <w:b/>
          <w:bCs/>
          <w:i/>
          <w:iCs/>
          <w:sz w:val="20"/>
          <w:szCs w:val="20"/>
        </w:rPr>
        <w:lastRenderedPageBreak/>
        <w:t>Keyword</w:t>
      </w:r>
      <w:r w:rsidR="005318FD">
        <w:rPr>
          <w:rFonts w:ascii="Trebuchet MS" w:hAnsi="Trebuchet MS" w:cstheme="majorBidi"/>
          <w:b/>
          <w:bCs/>
          <w:i/>
          <w:iCs/>
          <w:sz w:val="20"/>
          <w:szCs w:val="20"/>
        </w:rPr>
        <w:t>s</w:t>
      </w:r>
      <w:r w:rsidR="00F96C96" w:rsidRPr="00454C90">
        <w:rPr>
          <w:b/>
        </w:rPr>
        <w:t>—</w:t>
      </w:r>
      <w:r w:rsidR="00EE482D" w:rsidRPr="00EE482D">
        <w:rPr>
          <w:rFonts w:ascii="Times New Roman" w:eastAsiaTheme="minorEastAsia" w:hAnsi="Times New Roman" w:cs="Times New Roman"/>
          <w:i/>
          <w:iCs/>
          <w:sz w:val="24"/>
          <w:szCs w:val="24"/>
          <w:lang w:val="en" w:eastAsia="ko-KR"/>
        </w:rPr>
        <w:t xml:space="preserve"> </w:t>
      </w:r>
      <w:r w:rsidR="00EE482D" w:rsidRPr="00EE482D">
        <w:rPr>
          <w:rFonts w:ascii="Trebuchet MS" w:hAnsi="Trebuchet MS" w:cstheme="majorBidi"/>
          <w:i/>
          <w:iCs/>
          <w:sz w:val="20"/>
          <w:szCs w:val="20"/>
          <w:lang w:val="en"/>
        </w:rPr>
        <w:t>Redesign Learning Model, Islamic Religious Education, the Covid-19 Pandemic</w:t>
      </w:r>
    </w:p>
    <w:p w:rsidR="003F1021" w:rsidRPr="00077444" w:rsidRDefault="00B23C3C" w:rsidP="00B23C3C">
      <w:pPr>
        <w:spacing w:before="800" w:after="120"/>
        <w:ind w:firstLine="0"/>
        <w:rPr>
          <w:rFonts w:ascii="Trebuchet MS" w:hAnsi="Trebuchet MS" w:cstheme="majorBidi"/>
          <w:b/>
          <w:bCs/>
        </w:rPr>
      </w:pPr>
      <w:r w:rsidRPr="00B23C3C">
        <w:rPr>
          <w:rFonts w:ascii="Trebuchet MS" w:hAnsi="Trebuchet MS" w:cstheme="majorBidi"/>
          <w:b/>
          <w:bCs/>
        </w:rPr>
        <w:t>INTRODUCTION</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Pandemic covid-19 current conditions continue to bring changes in the world of education. Islamic education learning models are also affected by the covid-19 pandemic. To avoid viruses, teaching and learning activities that were previously conducted face-to-face are now changing by using online learning that is done from home or distance learning. The activities ranging from the provision of materials, tasks, workmanship, and collection of tasks are carried out online.</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The pandemic that resulted in Islamic Education threatened to make this change if not managed properly is feared for the future suffered a setback. In-Law No. 20 of 2003 article 1 paragraph 2 states that "National education that must be based on Pancasila and the Constitution of the Republic of Indonesia in 1945 that adheres to religious values, must be firmly responsive to the demands of the end times and national culture of Indonesia." Following the law, education in addition to focusing is based on Pancasila, the Constitution, and adheres to religious values, but also needs to pay close attention to the demands of the times. The demands at this time are firm in facing problems during the Covid-19 pandemic, thus teaching and learning activities must continue to run that can not be done face-to-face because it must follow social distance</w:t>
      </w:r>
      <w:r w:rsidRPr="00EE15D3">
        <w:rPr>
          <w:rFonts w:ascii="Trebuchet MS" w:hAnsi="Trebuchet MS" w:cstheme="majorBidi"/>
          <w:i/>
          <w:iCs/>
          <w:sz w:val="20"/>
          <w:szCs w:val="20"/>
          <w:lang w:val="en"/>
        </w:rPr>
        <w:t xml:space="preserve"> </w:t>
      </w:r>
      <w:r w:rsidRPr="00EE15D3">
        <w:rPr>
          <w:rFonts w:ascii="Trebuchet MS" w:hAnsi="Trebuchet MS" w:cstheme="majorBidi"/>
          <w:sz w:val="20"/>
          <w:szCs w:val="20"/>
          <w:lang w:val="en"/>
        </w:rPr>
        <w:t xml:space="preserve">policy. </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Islamic education also adapts to the existence of covid-19 by adjusting the policy of </w:t>
      </w:r>
      <w:r w:rsidRPr="00EE15D3">
        <w:rPr>
          <w:rFonts w:ascii="Trebuchet MS" w:hAnsi="Trebuchet MS" w:cstheme="majorBidi"/>
          <w:i/>
          <w:iCs/>
          <w:sz w:val="20"/>
          <w:szCs w:val="20"/>
          <w:lang w:val="en"/>
        </w:rPr>
        <w:t>Work From Home</w:t>
      </w:r>
      <w:r w:rsidRPr="00EE15D3">
        <w:rPr>
          <w:rFonts w:ascii="Trebuchet MS" w:hAnsi="Trebuchet MS" w:cstheme="majorBidi"/>
          <w:sz w:val="20"/>
          <w:szCs w:val="20"/>
          <w:lang w:val="en"/>
        </w:rPr>
        <w:t xml:space="preserve"> (WHF), social and physical </w:t>
      </w:r>
      <w:r w:rsidRPr="00EE15D3">
        <w:rPr>
          <w:rFonts w:ascii="Trebuchet MS" w:hAnsi="Trebuchet MS" w:cstheme="majorBidi"/>
          <w:i/>
          <w:iCs/>
          <w:sz w:val="20"/>
          <w:szCs w:val="20"/>
          <w:lang w:val="en"/>
        </w:rPr>
        <w:t xml:space="preserve">distancing, </w:t>
      </w:r>
      <w:r w:rsidRPr="00EE15D3">
        <w:rPr>
          <w:rFonts w:ascii="Trebuchet MS" w:hAnsi="Trebuchet MS" w:cstheme="majorBidi"/>
          <w:sz w:val="20"/>
          <w:szCs w:val="20"/>
          <w:lang w:val="en"/>
        </w:rPr>
        <w:t xml:space="preserve">Learning From Home (BDR) activities conducted online. The solution to the above problem is to </w:t>
      </w:r>
      <w:r w:rsidRPr="00EE15D3">
        <w:rPr>
          <w:rFonts w:ascii="Trebuchet MS" w:hAnsi="Trebuchet MS" w:cstheme="majorBidi"/>
          <w:sz w:val="20"/>
          <w:szCs w:val="20"/>
        </w:rPr>
        <w:t xml:space="preserve">redesign the learning model of Islamic Religious </w:t>
      </w:r>
      <w:r w:rsidRPr="00EE15D3">
        <w:rPr>
          <w:rFonts w:ascii="Trebuchet MS" w:hAnsi="Trebuchet MS" w:cstheme="majorBidi"/>
          <w:sz w:val="20"/>
          <w:szCs w:val="20"/>
          <w:lang w:val="en"/>
        </w:rPr>
        <w:t xml:space="preserve">Education. Previously, there has been previous research on PAI learning model changes during the Covid-19 period so that teaching and learning activities are still carried out. The previous research as a supporter of this research is; </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First, an international journal study entitled "</w:t>
      </w:r>
      <w:r w:rsidRPr="00EE15D3">
        <w:rPr>
          <w:rFonts w:ascii="Trebuchet MS" w:hAnsi="Trebuchet MS" w:cstheme="majorBidi"/>
          <w:i/>
          <w:iCs/>
          <w:sz w:val="20"/>
          <w:szCs w:val="20"/>
          <w:lang w:val="en"/>
        </w:rPr>
        <w:t>Forced Disruption of Anatomy Education in Australia and New Zealand: An Acute Response to the Covid-19 Pandemic</w:t>
      </w:r>
      <w:r w:rsidRPr="00EE15D3">
        <w:rPr>
          <w:rFonts w:ascii="Trebuchet MS" w:hAnsi="Trebuchet MS" w:cstheme="majorBidi"/>
          <w:sz w:val="20"/>
          <w:szCs w:val="20"/>
          <w:lang w:val="en"/>
        </w:rPr>
        <w:t xml:space="preserve">" author Pather et al, which can be concluded that the covid-19 pandemic has now resulted in Australia and New Zealand undergoing changes using anatomy teaching over the past month. However, it remains to be seen how the rapid changes that occur today correlate with student performance and satisfaction, and how the alternatives that have been built have an impact on the future of anatomy education.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{"citationItems":[{"id":"ITEM-1","itemData":{"DOI":"10.1002/ase.1968","abstract":"Australian and New Zealand universities commenced a new academic year in February/ March 2020 largely with \"business as usual.\" The subsequent Covid-19 pandemic imposed unexpected disruptions to anatomical educational practice. Rapid change occurred due to government-imposed physical distancing regulations from March 2020 that increasingly restricted anatomy laboratory teaching practices. Anatomy educators in both these countries were mobilized to adjust their teaching approaches. This study on anatomy education disruption at pandemic onset within Australia and New Zealand adopts a social construc-tivist lens. The research question was \"What are the perceived disruptions and changes made to anatomy education in Australia and New Zealand during the initial period of the Covid-19 pandemic, as reflected on by anatomy educators?.\" Thematic analysis to elucidate \"the what and why\" of anatomy education was applied to these reflections. About 18 anatomy academics from ten institutions participated in this exercise. The analysis revealed loss of integrated \"hands-on\" experiences, and impacts on workload, traditional roles, students , pedagogy, and anatomists' personal educational philosophies. The key opportunities recognized for anatomy education included: enabling synchronous teaching across remote RESEARCH REPORT","author":[{"dropping-particle":"","family":"Pather","given":"Nalini","non-dropping-particle":"","parse-names":false,"suffix":""},{"dropping-particle":"","family":"Blyth","given":"Phil","non-dropping-particle":"","parse-names":false,"suffix":""},{"dropping-particle":"","family":"Chapman","given":"Jamie A","non-dropping-particle":"","parse-names":false,"suffix":""},{"dropping-particle":"","family":"Dayal","given":"Manisha R","non-dropping-particle":"","parse-names":false,"suffix":""},{"dropping-particle":"","family":"Flack","given":"Natasha A M S","non-dropping-particle":"","parse-names":false,"suffix":""},{"dropping-particle":"","family":"Fogg","given":"Quentin A","non-dropping-particle":"","parse-names":false,"suffix":""},{"dropping-particle":"","family":"Green","given":"Rodney A","non-dropping-particle":"","parse-names":false,"suffix":""},{"dropping-particle":"","family":"Hulme","given":"Anneliese K","non-dropping-particle":"","parse-names":false,"suffix":""},{"dropping-particle":"","family":"Johnson","given":"Ian P","non-dropping-particle":"","parse-names":false,"suffix":""},{"dropping-particle":"","family":"Meyer","given":"Amanda J","non-dropping-particle":"","parse-names":false,"suffix":""},{"dropping-particle":"","family":"Morley","given":"John W","non-dropping-particle":"","parse-names":false,"suffix":""},{"dropping-particle":"","family":"Shortland","given":"Peter J","non-dropping-particle":"","parse-names":false,"suffix":""},{"dropping-particle":"","family":"Štrkalj","given":"Goran","non-dropping-particle":"","parse-names":false,"suffix":""},{"dropping-particle":"","family":"Webb","given":"Alexandra L","non-dropping-particle":"","parse-names":false,"suffix":""},{"dropping-particle":"","family":"Woodley","given":"Stephanie J","non-dropping-particle":"","parse-names":false,"suffix":""},{"dropping-particle":"","family":"Lazarus","given":"Michelle D","non-dropping-particle":"","parse-names":false,"suffix":""}],"container-title":"Anatomical Sciences Education","id":"ITEM-1","issued":{"date-parts":[["2020"]]},"page":"284-297","title":"Forced Disruption of Anatomy Education in Australia and New Zealand: An Acute Response to the Covid-19 Pandemic","type":"article-journal","volume":"13"},"uris":["http://www.mendeley.com/documents/?uuid=3f6964b5-fe10-3aad-b1ca-2426895892f4"]}],"mendeley":{"formattedCitation":"(Pather et al., 2020)","manualFormatting":"(Pather et al., 2020)","plainTextFormattedCitation":"(Pather et al., 2020)","previouslyFormattedCitation":"(Pather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(Pather et al., 2020)</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lastRenderedPageBreak/>
        <w:t>Second, in an international journal study entitled "</w:t>
      </w:r>
      <w:r w:rsidRPr="00EE15D3">
        <w:rPr>
          <w:rFonts w:ascii="Trebuchet MS" w:hAnsi="Trebuchet MS" w:cstheme="majorBidi"/>
          <w:i/>
          <w:iCs/>
          <w:sz w:val="20"/>
          <w:szCs w:val="20"/>
          <w:lang w:val="en"/>
        </w:rPr>
        <w:t>Teacher strategies in online learning to increase students' interest in learning during THE COVID-19 pandemic</w:t>
      </w:r>
      <w:r w:rsidRPr="00EE15D3">
        <w:rPr>
          <w:rFonts w:ascii="Trebuchet MS" w:hAnsi="Trebuchet MS" w:cstheme="majorBidi"/>
          <w:sz w:val="20"/>
          <w:szCs w:val="20"/>
          <w:lang w:val="en"/>
        </w:rPr>
        <w:t xml:space="preserve">" author Sutarto et al. can be concluded that during the pandemic SDIT SDIT learning Rabbi Radhiyya Curup changed with online. The strategy used by SDIT teacher Rabbi Radhiyya Curup to foster students' learning interest during the learning of the COVID-19 Pandemic is </w:t>
      </w:r>
      <w:r w:rsidRPr="00EE15D3">
        <w:rPr>
          <w:rFonts w:ascii="Trebuchet MS" w:hAnsi="Trebuchet MS" w:cstheme="majorBidi"/>
          <w:i/>
          <w:iCs/>
          <w:sz w:val="20"/>
          <w:szCs w:val="20"/>
          <w:lang w:val="en"/>
        </w:rPr>
        <w:t xml:space="preserve">the first, </w:t>
      </w:r>
      <w:r w:rsidRPr="00EE15D3">
        <w:rPr>
          <w:rFonts w:ascii="Trebuchet MS" w:hAnsi="Trebuchet MS" w:cstheme="majorBidi"/>
          <w:sz w:val="20"/>
          <w:szCs w:val="20"/>
          <w:lang w:val="en"/>
        </w:rPr>
        <w:t xml:space="preserve">giving students an understanding of the importance of learning in all situations, either directly or in collaboration with parents. </w:t>
      </w:r>
      <w:r w:rsidRPr="00EE15D3">
        <w:rPr>
          <w:rFonts w:ascii="Trebuchet MS" w:hAnsi="Trebuchet MS" w:cstheme="majorBidi"/>
          <w:i/>
          <w:iCs/>
          <w:sz w:val="20"/>
          <w:szCs w:val="20"/>
          <w:lang w:val="en"/>
        </w:rPr>
        <w:t xml:space="preserve">Second, </w:t>
      </w:r>
      <w:r w:rsidRPr="00EE15D3">
        <w:rPr>
          <w:rFonts w:ascii="Trebuchet MS" w:hAnsi="Trebuchet MS" w:cstheme="majorBidi"/>
          <w:sz w:val="20"/>
          <w:szCs w:val="20"/>
          <w:lang w:val="en"/>
        </w:rPr>
        <w:t xml:space="preserve">prepare the learning material is short, clear, easy to understand, and interesting. </w:t>
      </w:r>
      <w:r w:rsidRPr="00EE15D3">
        <w:rPr>
          <w:rFonts w:ascii="Trebuchet MS" w:hAnsi="Trebuchet MS" w:cstheme="majorBidi"/>
          <w:i/>
          <w:iCs/>
          <w:sz w:val="20"/>
          <w:szCs w:val="20"/>
          <w:lang w:val="en"/>
        </w:rPr>
        <w:t xml:space="preserve">Third, </w:t>
      </w:r>
      <w:r w:rsidRPr="00EE15D3">
        <w:rPr>
          <w:rFonts w:ascii="Trebuchet MS" w:hAnsi="Trebuchet MS" w:cstheme="majorBidi"/>
          <w:sz w:val="20"/>
          <w:szCs w:val="20"/>
          <w:lang w:val="en"/>
        </w:rPr>
        <w:t xml:space="preserve">choose a simple and interesting learning medium. </w:t>
      </w:r>
      <w:r w:rsidRPr="00EE15D3">
        <w:rPr>
          <w:rFonts w:ascii="Trebuchet MS" w:hAnsi="Trebuchet MS" w:cstheme="majorBidi"/>
          <w:i/>
          <w:iCs/>
          <w:sz w:val="20"/>
          <w:szCs w:val="20"/>
          <w:lang w:val="en"/>
        </w:rPr>
        <w:t xml:space="preserve">Fourth, </w:t>
      </w:r>
      <w:r w:rsidRPr="00EE15D3">
        <w:rPr>
          <w:rFonts w:ascii="Trebuchet MS" w:hAnsi="Trebuchet MS" w:cstheme="majorBidi"/>
          <w:sz w:val="20"/>
          <w:szCs w:val="20"/>
          <w:lang w:val="en"/>
        </w:rPr>
        <w:t xml:space="preserve">evaluation of learning on a regular and continuous basis. There are two responses of students to learning during the COVID-19 pandemic, namely the first, some say it is fun because they can learn while watching their ustadzah videos and can creatively make video recordings related to school assignments. Second, some people say it is not fun, because they feel something is lacking, such as togetherness with their friends both in learning and playing.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{"citationItems":[{"id":"ITEM-1","itemData":{"DOI":"10.29210/147800","ISSN":"2337-6740","abstract":"Interest has a very important role in learning. This interest leads to motivation in learning and it can improve learning outcomes. This study focused on understanding and exploring the strategies used by teachers of SDIT Rabbi Radhiyya Curup to increase student's interest in learning and to express students' responses in Online learning during the COVID-19 pandemic. This research is qualitative research with a phenomenological approach in which the principal, the vice-principal of curriculum, the teachers, and students were the informants of this research. The data were collected by conducting semi-structured interviews which were analyzed by using the Miles and Huberman model. The results showed that the strategies used by the teacher to increase students' interest in learning were to provide students with an understanding of the importance of learning, to make learning material brief, clear, and interesting, to use simple and interesting media, and to conduct regular and continuous evaluations. Online learning, students get something fun, but they lack togetherness with their friends.","author":[{"dropping-particle":"","family":"Sutarto","given":"Sutarto","non-dropping-particle":"","parse-names":false,"suffix":""},{"dropping-particle":"","family":"Sari","given":"Dewi Purnama","non-dropping-particle":"","parse-names":false,"suffix":""},{"dropping-particle":"","family":"Fathurrochman","given":"Irwan","non-dropping-particle":"","parse-names":false,"suffix":""}],"container-title":"Jurnal Konseling dan Pendidikan","id":"ITEM-1","issue":"3","issued":{"date-parts":[["2020"]]},"page":"129","title":"Teacher strategies in online learning to increase students’ interest in learning during COVID-19 pandemic","type":"article-journal","volume":"8"},"uris":["http://www.mendeley.com/documents/?uuid=e3bce657-f62c-42d7-9cd6-af99da4d0786"]}],"mendeley":{"formattedCitation":"(Sutarto et al., 2020)","manualFormatting":"(Sutarto et al., 2020)","plainTextFormattedCitation":"(Sutarto et al., 2020)","previouslyFormattedCitation":"(Sutarto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(Sutarto et al., 2020)</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Third, the international journal research entitled "International Journal of Multicultural and Multireligious Understanding Indonesia Education Readiness Conducting Distance Learning in Covid-19 Pandemic Situation" author Churiyah &amp; Sakdiyyah which can be concluded that education in Indonesia made changes where previously learning was done face-to-face</w:t>
      </w:r>
      <w:r w:rsidRPr="00EE15D3">
        <w:rPr>
          <w:rFonts w:ascii="Trebuchet MS" w:hAnsi="Trebuchet MS" w:cstheme="majorBidi"/>
          <w:i/>
          <w:iCs/>
          <w:sz w:val="20"/>
          <w:szCs w:val="20"/>
          <w:lang w:val="en"/>
        </w:rPr>
        <w:t>(offline)</w:t>
      </w:r>
      <w:r w:rsidRPr="00EE15D3">
        <w:rPr>
          <w:rFonts w:ascii="Trebuchet MS" w:hAnsi="Trebuchet MS" w:cstheme="majorBidi"/>
          <w:sz w:val="20"/>
          <w:szCs w:val="20"/>
          <w:lang w:val="en"/>
        </w:rPr>
        <w:t>is now changed using distance learning (PJJ). Or online learning (</w:t>
      </w:r>
      <w:r w:rsidRPr="00EE15D3">
        <w:rPr>
          <w:rFonts w:ascii="Trebuchet MS" w:hAnsi="Trebuchet MS" w:cstheme="majorBidi"/>
          <w:i/>
          <w:iCs/>
          <w:sz w:val="20"/>
          <w:szCs w:val="20"/>
          <w:lang w:val="en"/>
        </w:rPr>
        <w:t>online</w:t>
      </w:r>
      <w:r w:rsidRPr="00EE15D3">
        <w:rPr>
          <w:rFonts w:ascii="Trebuchet MS" w:hAnsi="Trebuchet MS" w:cstheme="majorBidi"/>
          <w:sz w:val="20"/>
          <w:szCs w:val="20"/>
          <w:lang w:val="en"/>
        </w:rPr>
        <w:t xml:space="preserve">). The implementation of distance learning in Indonesia still needs to be evaluated in terms of teacher readiness in choosing the right </w:t>
      </w:r>
      <w:r w:rsidRPr="00EE15D3">
        <w:rPr>
          <w:rFonts w:ascii="Trebuchet MS" w:hAnsi="Trebuchet MS" w:cstheme="majorBidi"/>
          <w:i/>
          <w:iCs/>
          <w:sz w:val="20"/>
          <w:szCs w:val="20"/>
          <w:lang w:val="en"/>
        </w:rPr>
        <w:t>platform</w:t>
      </w:r>
      <w:r w:rsidRPr="00EE15D3">
        <w:rPr>
          <w:rFonts w:ascii="Trebuchet MS" w:hAnsi="Trebuchet MS" w:cstheme="majorBidi"/>
          <w:sz w:val="20"/>
          <w:szCs w:val="20"/>
          <w:lang w:val="en"/>
        </w:rPr>
        <w:t xml:space="preserve"> for students. Teachers also need to understand the components of distance learning so as not to be impressed carelessly in doing online learning. Then in terms of students, they need to improve self-learning, and parents are expected to be able to understand distance learning and its position as a monitor for their children during distance learning. Regarding virtual infrastructure, the Ministry of Education and Culture has been declared ready to implement distance learning, let alone many private roles in preparing a platform that attracts distance learning. The availability of tools or platforms that can accommodate the needs of all levels of education in Indonesia. However, another problem arises where the learner cannot utilize the existing </w:t>
      </w:r>
      <w:r w:rsidRPr="00EE15D3">
        <w:rPr>
          <w:rFonts w:ascii="Trebuchet MS" w:hAnsi="Trebuchet MS" w:cstheme="majorBidi"/>
          <w:i/>
          <w:iCs/>
          <w:sz w:val="20"/>
          <w:szCs w:val="20"/>
          <w:lang w:val="en"/>
        </w:rPr>
        <w:t>platform.</w:t>
      </w:r>
      <w:r w:rsidRPr="00EE15D3">
        <w:rPr>
          <w:rFonts w:ascii="Trebuchet MS" w:hAnsi="Trebuchet MS" w:cstheme="majorBidi"/>
          <w:sz w:val="20"/>
          <w:szCs w:val="20"/>
          <w:lang w:val="en"/>
        </w:rPr>
        <w:t xml:space="preserve"> In rural environments, virtual infrastructure means less where they still have difficulty accessing the internet and the limited electronic devices they have.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{"citationItems":[{"id":"ITEM-1","itemData":{"abstract":"At the end of 2019 China was shocked by a very deadly virus outbreak, Covid-19. Then in 2020, this virus outbreak became a global pandemic that resulted in many life settings being forced to change suddenly, one of which was teaching and learning activities in schools. Indonesia also immediately adjusts the conditions to minimize the spread of this virus. Schools and universities agreed to change learning activities towards distance learning systems. However, the poor implementation has actually made the situation worse, where students feel a lot of stress due to distance learning management is not done comprehensively. This article aims to analyze the implementation of distance learning systems carried out by Indonesian education in the Covid-19 pandemic situation. Literature studies from various reports and scientific articles as well as in-depth interviews were also conducted with samples of students, teachers and parents, both in rural and urban environments in Indonesia which were most affected by the Covid-19 virus. The results of the analysis conclude that Indonesia has prepared virtual infrastructure well, but the factors of teachers and schools still need to understand more about the essence of distance learning. Students have low self-regulated learning so they are less able to regulate their distance learning activities, teachers tend to stutter about technology, and parents lack understanding of the nature of teaching and learning activities carried out at home. Keywords:","author":[{"dropping-particle":"","family":"Churiyah","given":"Madziatul","non-dropping-particle":"","parse-names":false,"suffix":""},{"dropping-particle":"","family":"Sakdiyyah","given":"Dewi Ayu","non-dropping-particle":"","parse-names":false,"suffix":""}],"container-title":"International Journal of Multicultural and Multireligious Understanding (IJMMU)","id":"ITEM-1","issue":"6","issued":{"date-parts":[["2020"]]},"page":"491-507","title":"International Journal of Multicultural and Multireligious Understanding Indonesia Education Readiness Conducting Distance Learning in Covid-19 Pandemic Situation","type":"article-journal","volume":"7"},"uris":["http://www.mendeley.com/documents/?uuid=736f94e1-8a66-4e42-9e82-ddec1c134155"]}],"mendeley":{"formattedCitation":"(Churiyah &amp; Sakdiyyah, 2020)","manualFormatting":"(Churiyah &amp; Sakdiyyah, 2020)","plainTextFormattedCitation":"(Churiyah &amp; Sakdiyyah, 2020)","previouslyFormattedCitation":"(Churiyah &amp; Sakdiyyah,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(Churiyah &amp; Sakdiyyah, 2020)</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 above research makes supports this research. The research conducted by the author has a difference from previous research, namely the redesign of the Islamic religious education learning model during the covid-19 pandemic. Where this study examined the changes in the learning model from the beginning using face-to-face, related to the </w:t>
      </w:r>
      <w:r w:rsidRPr="00EE15D3">
        <w:rPr>
          <w:rFonts w:ascii="Trebuchet MS" w:hAnsi="Trebuchet MS" w:cstheme="majorBidi"/>
          <w:sz w:val="20"/>
          <w:szCs w:val="20"/>
          <w:lang w:val="en"/>
        </w:rPr>
        <w:lastRenderedPageBreak/>
        <w:t xml:space="preserve">government's policy on the pandemic covid-19 changed using distance learning. By utilizing internet-based technology. </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Redesign of learning model in Islamic Education conducted following the policy of learning decision letter conducted online or distance learning. PJJ for Islamic Religious Education certainly makes its challenges of learning using technology. Even distance learning is required with effective and efficient learning.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{"citationItems":[{"id":"ITEM-1","itemData":{"ISSN":"2087-7064","abstract":"Penelitian ini bertujuan untuk mengetahui dampak dari kebijakan pembelajaran jarak jauh di masa pandemi terhadap pembelajaran PAI, peluang dan tantangan bagi guru PAI di SMPN 1 Kretek. Penelitian ini menggunakan metode kualitatif dengan teknik pengumpulan data berupa wawancara dan observasi pengamatan terhadap guru PAI di SMPN 1 Kretek. Dampak kebijakan pembelajaran daring menjadikan guru harus memahami teknologi untuk media pembelajaran, memahami hambatan siswa dalam pembelajaran daring, dan memberikan solusi untuk siswa. Hal yang dilakukan oleh SMPN 1 Kretek untuk pembelajaran ialah menggunakan SMARTJITEK. SMARTJITEK merupakan e-learning khusus untuk sekolah SMPN 1 Kretek yang diakses melalui web dengan menggunakan internet. Akan tetapi meski sudah memiliki e-learning pembelajaran pendidikan agama Islam memanfatkan platform Whatsapp untuk memberikan kemudahan dalam proses mengajar. Hasil penelitian ini didapat bahwasanya pelaksanaan pembelajaran jarak jauh guru PAI harus sigap dan berinovasi agar pelaksanaan pembelajaran terlaksana dengan baik. Kata","author":[{"dropping-particle":"","family":"Novianti E","given":"","non-dropping-particle":"","parse-names":false,"suffix":""},{"dropping-particle":"","family":"Fatkhia Alda Rizka","given":"","non-dropping-particle":"","parse-names":false,"suffix":""},{"dropping-particle":"","family":"Nuryana Zalik","given":"","non-dropping-particle":"","parse-names":false,"suffix":""}],"container-title":"Jurnal pendidikan Islam ","id":"ITEM-1","issue":"2","issued":{"date-parts":[["2020"]]},"page":"201-211","title":"Analisis kebijakan pembelajaran di masa pandemi","type":"article-journal","volume":"11"},"uris":["http://www.mendeley.com/documents/?uuid=e936b9e0-c537-44bf-a2d0-3de81357df88"]}],"mendeley":{"formattedCitation":"(Novianti E et al., 2020)","manualFormatting":"(Novianti E et al., 2020)","plainTextFormattedCitation":"(Novianti E et al., 2020)","previouslyFormattedCitation":"(Novianti E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(Novianti E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The definition of distance learning according to G. Dogmen distance learning has the characteristics of an organization that regulates how to learn independently, with the delivery of learning materials through the media, and no direct contact between teachers and learners.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{"citationItems":[{"id":"ITEM-1","itemData":{"DOI":"10.14710/jtsiskom.3.4.2015.481-492","ISSN":"2338-0403","abstract":"Teknologi informasi saat ini digunakan pada berbagai bidang seperti pembelajaran. Pembelajaran yang dilakukan biasanya disebut dengan e-learning atau pembelajaran jarak jauh. Pembelajaran ini dilakukan dengan menggunakan media yang memungkinkan peserta didik/mahasiswa dan pengajar/dosen dapat melakukan aktivitas pembelajaran tanpa harus bertatap muka. Universitas Diponegoro memiliki sistem otentikasi terpusat berbasis Lightweight Directory Access Protocol. Sistem otentikasi ini menggunakan username dan password yang terdapat dalam server LDAP. Universitas Diponegoro memiliki sistem informasi akademik yang beralamat di http://sia.undip.ac.id. Sistem informasi akademik ini digunakan mahasiswa untuk pengisian kartu rencana studi setiap semester. Berdasarkan latar belakang tersebut dibangun sebuah sistem pembelajaran jarak jauh yang menggunakan otentikasi login single sign on berbasis LDAP dan terintegrasi dengan sistem informasi akademik. Metodologi penelitian yang digunakan meliputi studi literatur dan bimbingan, pengambilan data dan analisis, menggunakan metode pengembangan prototyping. Sistem dibuat menggunakan LMS Moodle, ownCloud, dan CAS Server serta LDAP Server Universitas Diponegoro. Penelitian ini telah dihasilkan sebuah purwarupa sistem pembelajaran jarak jauh berbasis LMS Moodle dan ownCloud yang memiliki otentikasi Single Sign On berbasis CAS Server dan LDAP Server. Moodle telah dikembangkan sehingga dapat melakukan enroll mahasiswa kedalam course sesuai dengan mata kuliah pada kartu rencana studi.","author":[{"dropping-particle":"","family":"Yerusalem","given":"Muhammad Rozi","non-dropping-particle":"","parse-names":false,"suffix":""},{"dropping-particle":"","family":"Rochim","given":"Adian Fatchur","non-dropping-particle":"","parse-names":false,"suffix":""},{"dropping-particle":"","family":"Martono","given":"Kurniawan Teguh","non-dropping-particle":"","parse-names":false,"suffix":""}],"container-title":"Jurnal Teknologi dan Sistem Komputer","id":"ITEM-1","issue":"4","issued":{"date-parts":[["2015"]]},"page":"481","title":"Desain dan Implementasi Sistem Pembelajaran Jarak Jauh Di Program Studi Sistem Komputer","type":"article-journal","volume":"3"},"uris":["http://www.mendeley.com/documents/?uuid=b2b66a1d-e356-489d-bfe1-5f73947f1ce2"]}],"mendeley":{"formattedCitation":"(Yerusalem et al., 2015)","manualFormatting":"(Yerusalem et al., 2015)","plainTextFormattedCitation":"(Yerusalem et al., 2015)","previouslyFormattedCitation":"(Yerusalem et al., 2015)"},"properties":{"noteIndex":0},"schema":"https://github.com/citation-style-language/schema/raw/master/csl-citation.json"}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(Yerusalem et al., 2015)</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According to Moore, it is the separation of learners and teachers in the learning process and using the media for communication between teachers and learners. While Moore with Kearsly said PJJ is a learning activity that has been planned elsewhere or outside the teaching place. In-Law No. 20 of 2003 article 1 paragraph 15, it is explained that distance learning is an education that educators and students separate and learning using various learning resources through technology, information, and other media. </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So the conclusion of the above understanding that distance learning is a teaching and learning activity that is done without direct contact (face-to-face) between teachers and students through the media. PJJ is divided into two approaches, distance learning with offline and distance learning online. In the implementation of PJJ, educational institutions can choose an approach following the characteristics and availability, the readiness of facilities, and infrastructure.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assignments.","author":[{"dropping-particle":"","family":"Asmuni","given":"","non-dropping-particle":"","parse-names":false,"suffix":""}],"container-title":"Jurnal Paedagogy: Jurnal Penelitian danPengembangan Pendidikan","id":"ITEM-1","issue":"4","issued":{"date-parts":[["2020"]]},"page":"281-288","title":"Problematika Pembelajaran Daring di Masa Pandemi Covid-19 dan Solusi Pemecahannya","type":"article-journal","volume":"7"},"uris":["http://www.mendeley.com/documents/?uuid=aaec77ce-9086-472f-96f3-a8190463588f"]}],"mendeley":{"formattedCitation":"(Asmuni, 2020)","manualFormatting":"(Asmuni, 2020)","plainTextFormattedCitation":"(Asmuni, 2020)","previouslyFormattedCitation":"(Asmuni,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(Asmuni, 2020)</w:t>
      </w:r>
      <w:r w:rsidRPr="00EE15D3">
        <w:rPr>
          <w:rFonts w:ascii="Trebuchet MS" w:hAnsi="Trebuchet MS" w:cstheme="majorBidi"/>
          <w:sz w:val="20"/>
          <w:szCs w:val="20"/>
        </w:rPr>
        <w:fldChar w:fldCharType="end"/>
      </w:r>
    </w:p>
    <w:p w:rsidR="00077444" w:rsidRPr="000D28EE"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The purpose of this study describes the redesign of the Islamic education learning model during the Covid-19 pandemic. One of the changes in this model is seen from the learning process through e-learning that prioritizes efficiency in learning. So that learning can be done to the maximum, not face-to-face, wherever it is, whenever it's time, were in the provision of materials and tasks on time. This kind of learning is suitable for the state of the covid-19 pandemic.</w:t>
      </w:r>
    </w:p>
    <w:p w:rsidR="003F1021" w:rsidRPr="00ED23B2" w:rsidRDefault="00077444" w:rsidP="006345BD">
      <w:pPr>
        <w:spacing w:before="240" w:after="120"/>
        <w:ind w:firstLine="0"/>
        <w:rPr>
          <w:rFonts w:ascii="Trebuchet MS" w:hAnsi="Trebuchet MS" w:cstheme="majorBidi"/>
          <w:b/>
          <w:bCs/>
        </w:rPr>
      </w:pPr>
      <w:r w:rsidRPr="00ED23B2">
        <w:rPr>
          <w:rFonts w:ascii="Trebuchet MS" w:hAnsi="Trebuchet MS" w:cstheme="majorBidi"/>
          <w:b/>
          <w:bCs/>
        </w:rPr>
        <w:t>MET</w:t>
      </w:r>
      <w:r w:rsidR="00602807">
        <w:rPr>
          <w:rFonts w:ascii="Trebuchet MS" w:hAnsi="Trebuchet MS" w:cstheme="majorBidi"/>
          <w:b/>
          <w:bCs/>
        </w:rPr>
        <w:t>H</w:t>
      </w:r>
      <w:r w:rsidR="003F1021" w:rsidRPr="00ED23B2">
        <w:rPr>
          <w:rFonts w:ascii="Trebuchet MS" w:hAnsi="Trebuchet MS" w:cstheme="majorBidi"/>
          <w:b/>
          <w:bCs/>
        </w:rPr>
        <w:t>OD</w:t>
      </w:r>
      <w:r w:rsidR="00B23C3C">
        <w:rPr>
          <w:rFonts w:ascii="Trebuchet MS" w:hAnsi="Trebuchet MS" w:cstheme="majorBidi"/>
          <w:b/>
          <w:bCs/>
        </w:rPr>
        <w:t>S</w:t>
      </w:r>
    </w:p>
    <w:p w:rsidR="00ED23B2" w:rsidRPr="000D28EE" w:rsidRDefault="00870E84" w:rsidP="00526027">
      <w:pPr>
        <w:spacing w:after="120"/>
        <w:ind w:firstLine="0"/>
        <w:rPr>
          <w:rFonts w:ascii="Trebuchet MS" w:hAnsi="Trebuchet MS" w:cstheme="majorBidi"/>
          <w:sz w:val="20"/>
          <w:szCs w:val="20"/>
        </w:rPr>
      </w:pPr>
      <w:r w:rsidRPr="00870E84">
        <w:rPr>
          <w:rFonts w:ascii="Trebuchet MS" w:hAnsi="Trebuchet MS" w:cstheme="majorBidi"/>
          <w:sz w:val="20"/>
          <w:szCs w:val="20"/>
          <w:lang w:val="en"/>
        </w:rPr>
        <w:t xml:space="preserve">The method used in this study is </w:t>
      </w:r>
      <w:r w:rsidR="00526027">
        <w:rPr>
          <w:rFonts w:ascii="Trebuchet MS" w:hAnsi="Trebuchet MS" w:cstheme="majorBidi"/>
          <w:sz w:val="20"/>
          <w:szCs w:val="20"/>
          <w:lang w:val="en"/>
        </w:rPr>
        <w:t xml:space="preserve">the </w:t>
      </w:r>
      <w:r w:rsidRPr="00870E84">
        <w:rPr>
          <w:rFonts w:ascii="Trebuchet MS" w:hAnsi="Trebuchet MS" w:cstheme="majorBidi"/>
          <w:sz w:val="20"/>
          <w:szCs w:val="20"/>
          <w:lang w:val="en"/>
        </w:rPr>
        <w:t>qualitative method. The type of research using qualitative descriptive. Qualitative research is the collection of data on a natural background with the intention of interpreting the phenomenon that occurs where researchers are as a key instrument, sampling data sources are done purposively and snowba</w:t>
      </w:r>
      <w:r w:rsidR="00526027">
        <w:rPr>
          <w:rFonts w:ascii="Trebuchet MS" w:hAnsi="Trebuchet MS" w:cstheme="majorBidi"/>
          <w:sz w:val="20"/>
          <w:szCs w:val="20"/>
          <w:lang w:val="en"/>
        </w:rPr>
        <w:t>l</w:t>
      </w:r>
      <w:r w:rsidRPr="00870E84">
        <w:rPr>
          <w:rFonts w:ascii="Trebuchet MS" w:hAnsi="Trebuchet MS" w:cstheme="majorBidi"/>
          <w:sz w:val="20"/>
          <w:szCs w:val="20"/>
          <w:lang w:val="en"/>
        </w:rPr>
        <w:t>l, collection techniques with tri</w:t>
      </w:r>
      <w:r w:rsidR="00526027">
        <w:rPr>
          <w:rFonts w:ascii="Trebuchet MS" w:hAnsi="Trebuchet MS" w:cstheme="majorBidi"/>
          <w:sz w:val="20"/>
          <w:szCs w:val="20"/>
          <w:lang w:val="en"/>
        </w:rPr>
        <w:t>an</w:t>
      </w:r>
      <w:r w:rsidRPr="00870E84">
        <w:rPr>
          <w:rFonts w:ascii="Trebuchet MS" w:hAnsi="Trebuchet MS" w:cstheme="majorBidi"/>
          <w:sz w:val="20"/>
          <w:szCs w:val="20"/>
          <w:lang w:val="en"/>
        </w:rPr>
        <w:t>gulation (combined), data analysis is inductive</w:t>
      </w:r>
      <w:r w:rsidR="00526027">
        <w:rPr>
          <w:rFonts w:ascii="Trebuchet MS" w:hAnsi="Trebuchet MS" w:cstheme="majorBidi"/>
          <w:sz w:val="20"/>
          <w:szCs w:val="20"/>
          <w:lang w:val="en"/>
        </w:rPr>
        <w:t>/</w:t>
      </w:r>
      <w:r w:rsidRPr="00870E84">
        <w:rPr>
          <w:rFonts w:ascii="Trebuchet MS" w:hAnsi="Trebuchet MS" w:cstheme="majorBidi"/>
          <w:sz w:val="20"/>
          <w:szCs w:val="20"/>
          <w:lang w:val="en"/>
        </w:rPr>
        <w:t xml:space="preserve">qualitative, and qualitative research results emphasize more meaning than </w:t>
      </w:r>
      <w:r w:rsidRPr="00870E84">
        <w:rPr>
          <w:rFonts w:ascii="Trebuchet MS" w:hAnsi="Trebuchet MS" w:cstheme="majorBidi"/>
          <w:sz w:val="20"/>
          <w:szCs w:val="20"/>
          <w:lang w:val="en"/>
        </w:rPr>
        <w:lastRenderedPageBreak/>
        <w:t>generalization.</w:t>
      </w:r>
      <w:r>
        <w:rPr>
          <w:rFonts w:ascii="Trebuchet MS" w:hAnsi="Trebuchet MS" w:cstheme="majorBidi"/>
          <w:sz w:val="20"/>
          <w:szCs w:val="20"/>
          <w:lang w:val="en"/>
        </w:rPr>
        <w:t xml:space="preserve"> </w:t>
      </w:r>
      <w:r>
        <w:rPr>
          <w:rFonts w:ascii="Trebuchet MS" w:hAnsi="Trebuchet MS" w:cstheme="majorBidi"/>
          <w:sz w:val="20"/>
          <w:szCs w:val="20"/>
          <w:lang w:val="en"/>
        </w:rPr>
        <w:fldChar w:fldCharType="begin" w:fldLock="1"/>
      </w:r>
      <w:r w:rsidR="00210E25">
        <w:rPr>
          <w:rFonts w:ascii="Trebuchet MS" w:hAnsi="Trebuchet MS" w:cstheme="majorBidi"/>
          <w:sz w:val="20"/>
          <w:szCs w:val="20"/>
          <w:lang w:val="en"/>
        </w:rPr>
        <w:instrText>ADDIN CSL_CITATION {"citationItems":[{"id":"ITEM-1","itemData":{"author":[{"dropping-particle":"","family":"Anggito","given":"Albi","non-dropping-particle":"","parse-names":false,"suffix":""},{"dropping-particle":"","family":"Setiawan","given":"Johan","non-dropping-particle":"","parse-names":false,"suffix":""}],"id":"ITEM-1","issued":{"date-parts":[["2018"]]},"publisher":"CV. Jejak","publisher-place":"Sukabumi","title":"Metodologi Penelitian Kualitatif","type":"book"},"uris":["http://www.mendeley.com/documents/?uuid=23d50470-1045-44fc-9ca1-27d94fa88bc6"]}],"mendeley":{"formattedCitation":"(Anggito &amp; Setiawan, 2018)","plainTextFormattedCitation":"(Anggito &amp; Setiawan, 2018)","previouslyFormattedCitation":"(Anggito &amp; Setiawan, 2018)"},"properties":{"noteIndex":0},"schema":"https://github.com/citation-style-language/schema/raw/master/csl-citation.json"}</w:instrText>
      </w:r>
      <w:r>
        <w:rPr>
          <w:rFonts w:ascii="Trebuchet MS" w:hAnsi="Trebuchet MS" w:cstheme="majorBidi"/>
          <w:sz w:val="20"/>
          <w:szCs w:val="20"/>
          <w:lang w:val="en"/>
        </w:rPr>
        <w:fldChar w:fldCharType="separate"/>
      </w:r>
      <w:r w:rsidRPr="00870E84">
        <w:rPr>
          <w:rFonts w:ascii="Trebuchet MS" w:hAnsi="Trebuchet MS" w:cstheme="majorBidi"/>
          <w:noProof/>
          <w:sz w:val="20"/>
          <w:szCs w:val="20"/>
          <w:lang w:val="en"/>
        </w:rPr>
        <w:t>(Anggito &amp; Setiawan, 2018)</w:t>
      </w:r>
      <w:r>
        <w:rPr>
          <w:rFonts w:ascii="Trebuchet MS" w:hAnsi="Trebuchet MS" w:cstheme="majorBidi"/>
          <w:sz w:val="20"/>
          <w:szCs w:val="20"/>
          <w:lang w:val="en"/>
        </w:rPr>
        <w:fldChar w:fldCharType="end"/>
      </w:r>
      <w:r w:rsidRPr="00870E84">
        <w:rPr>
          <w:rFonts w:ascii="Trebuchet MS" w:hAnsi="Trebuchet MS" w:cstheme="majorBidi"/>
          <w:sz w:val="20"/>
          <w:szCs w:val="20"/>
        </w:rPr>
        <w:t xml:space="preserve"> </w:t>
      </w:r>
      <w:r w:rsidRPr="00870E84">
        <w:rPr>
          <w:rFonts w:ascii="Trebuchet MS" w:hAnsi="Trebuchet MS" w:cstheme="majorBidi"/>
          <w:sz w:val="20"/>
          <w:szCs w:val="20"/>
          <w:lang w:val="en"/>
        </w:rPr>
        <w:t>This study uses secondary data that take from the results of libraries in the form of books, articles, journals, and others. After collecting information data the researcher will then reduce the data to focus on things, materials that he considers important to write. So that researchers can describe and draw conclusions in this study to answer the problems of the study.</w:t>
      </w:r>
    </w:p>
    <w:p w:rsidR="00077444" w:rsidRPr="00ED23B2" w:rsidRDefault="00B23C3C" w:rsidP="006345BD">
      <w:pPr>
        <w:spacing w:before="240" w:after="120"/>
        <w:ind w:firstLine="0"/>
        <w:rPr>
          <w:rFonts w:ascii="Trebuchet MS" w:hAnsi="Trebuchet MS" w:cstheme="majorBidi"/>
          <w:b/>
          <w:bCs/>
        </w:rPr>
      </w:pPr>
      <w:r>
        <w:rPr>
          <w:rFonts w:ascii="Trebuchet MS" w:hAnsi="Trebuchet MS" w:cstheme="majorBidi"/>
          <w:b/>
          <w:bCs/>
        </w:rPr>
        <w:t>RESULTS</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b/>
          <w:bCs/>
          <w:sz w:val="20"/>
          <w:szCs w:val="20"/>
          <w:lang w:val="en"/>
        </w:rPr>
        <w:t>Islamic Education Policy during the Covid-19 Pandemic</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Islamic Religious Education learning is conducted online because of the covid-19 pandemic. Following the policy of the Decree of the Director-General of Education No. 2791 of 2020. As the person in charge of Islamic Religious Education, the Ministry of Religious Affairs has published emergency curriculum guidelines for madrasas so that learning during the covid-19 pandemic continues. Madrasah education that applies to the curriculum starts from the Raudhatul Athfal (RA) level to Madrasah Aliyah (MA) level. (Director General of Islamic Education, 2020) </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Conceptually the Emergency Curriculum is an educational curriculum that is prepared and conducted in times of emergency. So in this emergency is adjusted from all aspects related to learning planning, learning activities, and assessment of learning outcomes that are available and felt by madrasah educational institutions. As for the implementation of the emergency curriculum adjusting the conditions of madrasah, then each condition is different.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{"citationItems":[{"id":"ITEM-1","itemData":{"DOI":"10.20961/jdc.v4i2.45288","ISSN":"2581-1843","abstract":"Dampak pandemi covid-19 di bidang pendidikan mengarah ke &lt;em&gt;lost generation&lt;/em&gt;. Artikel ini bertujuan mendeskripsikan kebijakan pembelajaran terkait dampak pandemi covid-19. Metode yang digunakan dalam artikel ini adalah metode penelitian pustaka dengan merujuk pada regulasi kurikulum darurat. Hasil penelitian menunjukkan bahwa bahwa kurikulum darurat memiliki fleksibilitas yang tinggi. Satuan pendidikan diberi ruang yang luas untuk mendesain struktur kurikulum, kegiatan pembelajaran, dan media pembelajaran dengan tetap berorientasi pada pengembangan pengetahuan, pengauatan karakter, dan peningkatan keterampilan dengan berangkat pada regulasi dan protokol kesehatan.","author":[{"dropping-particle":"","family":"Munajim","given":"Ahmad","non-dropping-particle":"","parse-names":false,"suffix":""},{"dropping-particle":"","family":"Barnawi","given":"Barnawi","non-dropping-particle":"","parse-names":false,"suffix":""},{"dropping-particle":"","family":"Fikriyah","given":"Fikriyah","non-dropping-particle":"","parse-names":false,"suffix":""}],"container-title":"DWIJA CENDEKIA: Jurnal Riset Pedagogik","id":"ITEM-1","issue":"2","issued":{"date-parts":[["2020"]]},"page":"285","title":"Pengembangan Kurikulum Pembelajaran di Masa Darurat","type":"article-journal","volume":"4"},"uris":["http://www.mendeley.com/documents/?uuid=994a5b16-e63f-4d63-a512-42705ee2373f"]}],"mendeley":{"formattedCitation":"(Munajim et al., 2020)","manualFormatting":"(Munajim et al., 2020: 287)","plainTextFormattedCitation":"(Munajim et al., 2020)","previouslyFormattedCitation":"(Munajim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(Munajim et al., 2020: 287)</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lang w:val="en"/>
        </w:rPr>
      </w:pPr>
      <w:r w:rsidRPr="00EE15D3">
        <w:rPr>
          <w:rFonts w:ascii="Trebuchet MS" w:hAnsi="Trebuchet MS" w:cstheme="majorBidi"/>
          <w:sz w:val="20"/>
          <w:szCs w:val="20"/>
          <w:lang w:val="en"/>
        </w:rPr>
        <w:t>The emphasis of the emergency curriculum is more on character development, noble morals, ubudiyah, and student independence. Thus the fulfillment of aspects in terms of competence, both basic and core, remains a concern. So in the pandemic era, there is no other option for Islamic education than to revitalize the role of Islamic education (new role of Islamic education)</w:t>
      </w:r>
      <w:r w:rsidRPr="00EE15D3">
        <w:rPr>
          <w:rFonts w:ascii="Trebuchet MS" w:hAnsi="Trebuchet MS" w:cstheme="majorBidi"/>
          <w:i/>
          <w:iCs/>
          <w:sz w:val="20"/>
          <w:szCs w:val="20"/>
          <w:lang w:val="en"/>
        </w:rPr>
        <w:t xml:space="preserve">. </w:t>
      </w:r>
      <w:r w:rsidRPr="00EE15D3">
        <w:rPr>
          <w:rFonts w:ascii="Trebuchet MS" w:hAnsi="Trebuchet MS" w:cstheme="majorBidi"/>
          <w:i/>
          <w:iCs/>
          <w:sz w:val="20"/>
          <w:szCs w:val="20"/>
          <w:lang w:val="en"/>
        </w:rPr>
        <w:fldChar w:fldCharType="begin" w:fldLock="1"/>
      </w:r>
      <w:r w:rsidRPr="00EE15D3">
        <w:rPr>
          <w:rFonts w:ascii="Trebuchet MS" w:hAnsi="Trebuchet MS" w:cstheme="majorBidi"/>
          <w:i/>
          <w:iCs/>
          <w:sz w:val="20"/>
          <w:szCs w:val="20"/>
          <w:lang w:val="en"/>
        </w:rPr>
        <w:instrText>ADDIN CSL_CITATION {"citationItems":[{"id":"ITEM-1","itemData":{"DOI":"10.47668/pkwu.v8i2.92","ISSN":"2302-0008","abstract":"Abstrak\r Pandemi COVID-19 telah merubah model dan karakteristik pembelajaran pendidikan Agama Islam yang berlangsung selama ini. Masa depan pendidikan Agama Islam, mengalami perubahan sehingga dikhawatirkan akan mengalami kemunduran dalam pendidikannya. Kebijakan Work From Home (WFH), social and physical distancing, proses Kegiatan Belajar Mengajar (KBM) menggunakan sistem daring (online) turut meramaikan dinamika pendidikan Agama Islam. Hal ini sesuai dengan penerbitan SKB (surat keputusan bersama) empat menteri tentang penyelenggaran pembelajaran di awal tahun pelajaran 2020/2021, dan Surat Keputusan Dirjen Pendis Nomor 2791 Tahun 2020 tentang panduan kurikulum darurat bagi madrasah untuk mendukung pembelajaran di tengah pandemi Covid-19 menjadi bukti untuk itu. Keputusan kementerian di atas mengindikasikan bahwa sudah waktunya reorientasi dan peran pendidikan Islam mulai mengakselerasi format pembelajarannya. Pengadaptasian semacam ini merupakan sebuah keharusan dalam menjawab tantangan pendidikan Agama Islam di pandemi COVID-19. \r  ","author":[{"dropping-particle":"","family":"Firdaus","given":"Arista Aulia","non-dropping-particle":"","parse-names":false,"suffix":""}],"container-title":"JURNAL PENDIDIKAN DAN KEWIRAUSAHAAN","id":"ITEM-1","issue":"2","issued":{"date-parts":[["2021"]]},"title":"PERUBAHAN MODEL DAN KARAKTERISTIK PEMBELAJARAN PENDIDIKAN AGAMA ISLAM DI MASA PANDEMI COVID-19","type":"article-journal","volume":"8"},"uris":["http://www.mendeley.com/documents/?uuid=d0191ade-3338-3e11-ab87-af2a9be4aa12"]}],"mendeley":{"formattedCitation":"(Firdaus, 2021)","manualFormatting":"(Firdaus, 2021: 91)","plainTextFormattedCitation":"(Firdaus, 2021)","previouslyFormattedCitation":"(Firdaus, 2021)"},"properties":{"noteIndex":0},"schema":"https://github.com/citation-style-language/schema/raw/master/csl-citation.json"}</w:instrText>
      </w:r>
      <w:r w:rsidRPr="00EE15D3">
        <w:rPr>
          <w:rFonts w:ascii="Trebuchet MS" w:hAnsi="Trebuchet MS" w:cstheme="majorBidi"/>
          <w:i/>
          <w:iCs/>
          <w:sz w:val="20"/>
          <w:szCs w:val="20"/>
          <w:lang w:val="en"/>
        </w:rPr>
        <w:fldChar w:fldCharType="separate"/>
      </w:r>
      <w:r w:rsidRPr="00EE15D3">
        <w:rPr>
          <w:rFonts w:ascii="Trebuchet MS" w:hAnsi="Trebuchet MS" w:cstheme="majorBidi"/>
          <w:iCs/>
          <w:noProof/>
          <w:sz w:val="20"/>
          <w:szCs w:val="20"/>
          <w:lang w:val="en"/>
        </w:rPr>
        <w:t>(Firdaus, 2021: 91)</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 importance of the role of Islamic education is needed in the formation of the personal character of students to optimize their potential.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{"citationItems":[{"id":"ITEM-1","itemData":{"DOI":"10.24042/atjpi.v10i2.4781","ISSN":"2086-9118","abstract":"Penelitian ini dilakukan untuk mengukur sikap kejujuran pada setiap siswa di kelas V Sekolah Dasar SD.S Plus Syania CImanggung. Metode yang digunakan dalam penelitian ini adalah metode deskriptif dengan pendekatan kuantitatif. Sample pada penelitian ini adalah siswa kelas V di SD.S Plus Syania Kel. Cihanjuang Kec. Cimanggung Kab. Sumedang Jawabarat. Teknik pengumpulan data menggunakan observasi, ini dilakukan oleh peneliti dengan meninjau langsung kelapangan sebagai objek penelitian untuk memperoleh data, kemudian peneliti memberikan kuesioner. Dari hasil data yang diperoleh jumlah rata-rata sikap kejujuran siswa di kelas V sebesar 80.23, jumlah yang cukup besar yang berarti memberikan kesimpulan bahwa sikap jujur yang dimiliki siswa cukup tbaik dan tinggi. Hal ini tidak terlepas dari peran pendidikan yang selalu membentuk dan mengrahkan meraka dalam keseharian mereka, peran pendidikan baik di sekolah, keluarga dan Lingkungan masyarakat menjadi faktor pendukung didalam pembinaan karakter atau sikap jujur terhadap siswa.","author":[{"dropping-particle":"","family":"Jai","given":"Ani Jailani","non-dropping-particle":"","parse-names":false,"suffix":""},{"dropping-particle":"","family":"Rochman","given":"Chaerul","non-dropping-particle":"","parse-names":false,"suffix":""},{"dropping-particle":"","family":"Nurmila","given":"Nina","non-dropping-particle":"","parse-names":false,"suffix":""}],"container-title":"Al-Tadzkiyyah: Jurnal Pendidikan Islam","id":"ITEM-1","issue":"2","issued":{"date-parts":[["2020"]]},"page":"257-264","title":"Peran Pendidikan Agama Islam Dalam Membentuk Karakter Jujur Pada Siswa","type":"article-journal","volume":"10"},"uris":["http://www.mendeley.com/documents/?uuid=5525c48b-7474-4fa6-8f20-a5fc7bf9586f"]}],"mendeley":{"formattedCitation":"(Jai et al., 2020)","manualFormatting":"(Jai et al., 2020)","plainTextFormattedCitation":"(Jai et al., 2020)","previouslyFormattedCitation":"(Jai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(Jai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Thus the contribution of Islamic education is not only in the student's personal and capacity building but can increase confidence and social cohesion amid differences. Therefore ignoring religious education including Islamic Religious Education is tantamount to ignoring the future.</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During the covid-19 pandemic, learning must be done at home online. Minister of Education Nadiem Makarim is now developing Distance Learning (PJJ) by focusing on three components, namely enumeration, literacy, and character education. The three </w:t>
      </w:r>
      <w:r w:rsidRPr="00EE15D3">
        <w:rPr>
          <w:rFonts w:ascii="Trebuchet MS" w:hAnsi="Trebuchet MS" w:cstheme="majorBidi"/>
          <w:sz w:val="20"/>
          <w:szCs w:val="20"/>
          <w:lang w:val="en"/>
        </w:rPr>
        <w:lastRenderedPageBreak/>
        <w:t>components are the basic foundation. The proof is that the Minister of Education issued a Circular Letter of The Minister of Education No. 4 of 2020 on the implementation of policies in the emergency period of the spread of covid-19.</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Online learning is increasing in the world of education. It is necessary to learn alternatives in this pandemic to keep it running, and using virtual classes is the way out that may be done in the future.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{"citationItems":[{"id":"ITEM-1","itemData":{"abstract":"Pemerintah memberlakukan kebijakan pembelajaran daring untuk memperlambat penyebaran COVID-19, pola itu menuntut peran guru. Artikel ini bertujuan mereview bagaimana guru di masa pandemi, yang difokuskan pada aspek pembelajaran daring (pelaksanaan, tantangan, dan solusi). Penulisan artikel ini menggunakan metode studi perbadingan literatur. Penulis menelusuri literatur primer secara daring, yang memiliki kriteria valid dan bereputasi baik. Analisis data menggunakan paradigma analisis konten. Hasil review menunjukkan bahwa guru melaksanakan kebijakan pemerintah melalui pembelajaran daring. Berbagai flatform digunakan dalam pembelajaran daring. Berbagai respon positif disampaikan peserta didik terkait pembelajaran daring. Namun demikian pelaksanaan pembelajaran daring memiliki tantangan/kendala, baik dari aspek sumber daya manusia, sarana-prasarana, dan teknis implementasi. Sebagai rekomendasi ke depan, dibutuhkan kemitraan publik dan keterlibatan banyak pihak secara berkelanjutan. Kompetensi dan keterampilan guru harus terus diperkaya, didukung oleh kebijakan sekolah yang mendorong guru terus belajar. Pihak terkait juga perlu mengevaluasi pembelajaran daring tersebut agar tujuan pembelajaran dapat tercapai secara optimal. Beban belajar peserta didik tentunya harus diperhitungkan, terukur, baik secara materi maupun waktu. Guru tidak boleh semata-mata memberikan tugas, tetapi harus memperhitungkan secara matang. Guru tidak boleh lupa untuk mengapresiasi capaian peserta didik. Kurikulum yang fleksibel dan siap menghadapi pandemi juga dibutuhkan.","author":[{"dropping-particle":"","family":"Wahyono","given":"Poncojari","non-dropping-particle":"","parse-names":false,"suffix":""},{"dropping-particle":"","family":"Husamah","given":"H.","non-dropping-particle":"","parse-names":false,"suffix":""},{"dropping-particle":"","family":"Budi","given":"Anton Setia","non-dropping-particle":"","parse-names":false,"suffix":""}],"container-title":"Jurnal Pendidikan Profesi Guru","id":"ITEM-1","issue":"1","issued":{"date-parts":[["2020"]]},"page":"51-65","title":"Guru profesional di masa pandemi COVID-19: Review implementasi, tantangan, dan solusi pembelajaran daring","type":"article-journal","volume":"1"},"uris":["http://www.mendeley.com/documents/?uuid=f91f8cc2-e2a0-419c-99ec-fe8356f14e3f"]}],"mendeley":{"formattedCitation":"(Wahyono et al., 2020)","manualFormatting":"(Wahyono et al., 2020)","plainTextFormattedCitation":"(Wahyono et al., 2020)","previouslyFormattedCitation":"(Wahyono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(Wahyono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Thus the students are not associated with learning resources from printed books alone but can find a variety of learning resources through the internet. While according to Brace in internet technology as a learning medium is a computer network connected to a global network to thousands even millions of networks (</w:t>
      </w:r>
      <w:r w:rsidRPr="00EE15D3">
        <w:rPr>
          <w:rFonts w:ascii="Trebuchet MS" w:hAnsi="Trebuchet MS" w:cstheme="majorBidi"/>
          <w:i/>
          <w:iCs/>
          <w:sz w:val="20"/>
          <w:szCs w:val="20"/>
          <w:lang w:val="en"/>
        </w:rPr>
        <w:t>local wide area network</w:t>
      </w:r>
      <w:r w:rsidRPr="00EE15D3">
        <w:rPr>
          <w:rFonts w:ascii="Trebuchet MS" w:hAnsi="Trebuchet MS" w:cstheme="majorBidi"/>
          <w:sz w:val="20"/>
          <w:szCs w:val="20"/>
          <w:lang w:val="en"/>
        </w:rPr>
        <w:t xml:space="preserve">) and personal computers (stay </w:t>
      </w:r>
      <w:r w:rsidRPr="00EE15D3">
        <w:rPr>
          <w:rFonts w:ascii="Trebuchet MS" w:hAnsi="Trebuchet MS" w:cstheme="majorBidi"/>
          <w:i/>
          <w:iCs/>
          <w:sz w:val="20"/>
          <w:szCs w:val="20"/>
          <w:lang w:val="en"/>
        </w:rPr>
        <w:t>alone</w:t>
      </w:r>
      <w:r w:rsidRPr="00EE15D3">
        <w:rPr>
          <w:rFonts w:ascii="Trebuchet MS" w:hAnsi="Trebuchet MS" w:cstheme="majorBidi"/>
          <w:sz w:val="20"/>
          <w:szCs w:val="20"/>
          <w:lang w:val="en"/>
        </w:rPr>
        <w:t xml:space="preserve">), it is possible that every computer connected to it can communicate.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{"citationItems":[{"id":"ITEM-1","itemData":{"author":[{"dropping-particle":"","family":"Wahyuni","given":"Imelda","non-dropping-particle":"","parse-names":false,"suffix":""},{"dropping-particle":"","family":"Lubis","given":"Nur Afni","non-dropping-particle":"","parse-names":false,"suffix":""},{"dropping-particle":"","family":"Deswita","given":"Meisya Rahma","non-dropping-particle":"","parse-names":false,"suffix":""}],"container-title":"An-Nuha: Jurnal Pendidikan Agama Islam","id":"ITEM-1","issued":{"date-parts":[["2021"]]},"page":"19-24","title":"Peran Teknologi dalam Pembelajaran Pendidikan Agama Islam di","type":"article-journal","volume":"1"},"uris":["http://www.mendeley.com/documents/?uuid=3db0d4b5-7ebd-49db-9c8c-a2dfcec2d6cb"]}],"mendeley":{"formattedCitation":"(Wahyuni et al., 2021)","plainTextFormattedCitation":"(Wahyuni et al., 2021)","previouslyFormattedCitation":"(Wahyuni et al., 2021)"},"properties":{"noteIndex":0},"schema":"https://github.com/citation-style-language/schema/raw/master/csl-citation.json"}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(Wahyuni et al., 2021)</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Therefore, from the explanation of the theory above online learning and the use of internet technology is needed and continues to increase, with this every educational institution related to Web-based learning and gives every teacher the freedom to use other applications that can facilitate in carrying out online teaching and learning activities to overcome learning in the pandemic period continues to run, to achieve the intended indicators in learning.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{"citationItems":[{"id":"ITEM-1","itemData":{"abstract":"The Covid-19 pandemic, also known as Corona, is a plague that is contagious everywhere, covering large geographical areas. This virus is very fast transmission and has spread to various countries throughout the world, including Indonesia. And because the corona virus is very dangerous, the government requires people to be social distancing or keep a safe distance of at least two meters from others and avoid the crowd to prevent transmission of disease. This pandemic period also has an impact on the world of education, which is to avoid being exposed to the school virus held online (online learning). The existence of this article is to explain about school policies. the use of PAI learning technology, supporting and inhibiting factors and the results of the use of PAI learning technology in SMKN 5 Malang. This research uses descriptive qualitative method in which the researcher collects data through observation, interviews and documentation which will later be juxtaposed with the theories and ideas of experts. The conclusion from the results of this study is that schools implement online learning and provide Web-based learning facilities. But freeing each teacher to use other applications that are felt to be easier in the process of Teaching and Learning Activities (KBM). Utilization of PAI learning technology at Malang State Vocational School 5 uses Web-based learning technology, google classroom, edmodo, whatsapp which then centers on the homeroom teacher as an intermediary between the PAI teacher, students and guardians of students. The problem is that there are still teachers who have not mastered technology, while the biggest problem is inadequate student internet facilities due to limited economics and limited study time. The solution is Training with colleagues. Borrow friend facilities.Communicate with the teacher through WhatsApp. More intense in monitoring learning. Extend the learning period. The results of the use of PAI learning technology amid the social distancing-based Covid-19 pandemic at SMKN 5 Malang vary. The quantity can be said to be good, but in quality it is still taboo.","author":[{"dropping-particle":"","family":"Alamah","given":"Uun","non-dropping-particle":"","parse-names":false,"suffix":""},{"dropping-particle":"","family":"Thohari","given":"M. Ilyas","non-dropping-particle":"","parse-names":false,"suffix":""},{"dropping-particle":"","family":"Lismanda","given":"Yorita Febri","non-dropping-particle":"","parse-names":false,"suffix":""}],"container-title":"Vicratina: Jurnal Pendidikan Islam","id":"ITEM-1","issue":"1","issued":{"date-parts":[["2020"]]},"page":"134-143","title":"Pemanfaatan Teknologi Pembelajaran Pendidikan Agama Islam di Tengah Masa Pandemi Covid-19 Berbasis Social Distancing di SMKN 5 Malang","type":"article-journal","volume":"5"},"uris":["http://www.mendeley.com/documents/?uuid=2f6016f1-daac-45ec-a632-300b9a51593a"]}],"mendeley":{"formattedCitation":"(Alamah et al., 2020)","plainTextFormattedCitation":"(Alamah et al., 2020)","previouslyFormattedCitation":"(Alamah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(Alamah et al., 2020)</w:t>
      </w:r>
      <w:r w:rsidRPr="00EE15D3">
        <w:rPr>
          <w:rFonts w:ascii="Trebuchet MS" w:hAnsi="Trebuchet MS" w:cstheme="majorBidi"/>
          <w:sz w:val="20"/>
          <w:szCs w:val="20"/>
        </w:rPr>
        <w:fldChar w:fldCharType="end"/>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Changes in learning models and characteristics are some important points related to SE (circular letter),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{"citationItems":[{"id":"ITEM-1","itemData":{"DOI":"10.47668/pkwu.v8i2.92","ISSN":"2302-0008","abstract":"Abstrak\r Pandemi COVID-19 telah merubah model dan karakteristik pembelajaran pendidikan Agama Islam yang berlangsung selama ini. Masa depan pendidikan Agama Islam, mengalami perubahan sehingga dikhawatirkan akan mengalami kemunduran dalam pendidikannya. Kebijakan Work From Home (WFH), social and physical distancing, proses Kegiatan Belajar Mengajar (KBM) menggunakan sistem daring (online) turut meramaikan dinamika pendidikan Agama Islam. Hal ini sesuai dengan penerbitan SKB (surat keputusan bersama) empat menteri tentang penyelenggaran pembelajaran di awal tahun pelajaran 2020/2021, dan Surat Keputusan Dirjen Pendis Nomor 2791 Tahun 2020 tentang panduan kurikulum darurat bagi madrasah untuk mendukung pembelajaran di tengah pandemi Covid-19 menjadi bukti untuk itu. Keputusan kementerian di atas mengindikasikan bahwa sudah waktunya reorientasi dan peran pendidikan Islam mulai mengakselerasi format pembelajarannya. Pengadaptasian semacam ini merupakan sebuah keharusan dalam menjawab tantangan pendidikan Agama Islam di pandemi COVID-19. \r  ","author":[{"dropping-particle":"","family":"Firdaus","given":"Arista Aulia","non-dropping-particle":"","parse-names":false,"suffix":""}],"container-title":"JURNAL PENDIDIKAN DAN KEWIRAUSAHAAN","id":"ITEM-1","issue":"2","issued":{"date-parts":[["2021"]]},"title":"PERUBAHAN MODEL DAN KARAKTERISTIK PEMBELAJARAN PENDIDIKAN AGAMA ISLAM DI MASA PANDEMI COVID-19","type":"article-journal","volume":"8"},"uris":["http://www.mendeley.com/documents/?uuid=d0191ade-3338-3e11-ab87-af2a9be4aa12"]}],"mendeley":{"formattedCitation":"(Firdaus, 2021)","plainTextFormattedCitation":"(Firdaus, 2021)","previouslyFormattedCitation":"(Firdaus, 2021)"},"properties":{"noteIndex":0},"schema":"https://github.com/citation-style-language/schema/raw/master/csl-citation.json"}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(Firdaus, 2021)</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among them:</w:t>
      </w:r>
    </w:p>
    <w:p w:rsidR="00EE15D3" w:rsidRPr="00EE15D3" w:rsidRDefault="00EE15D3" w:rsidP="00EE15D3">
      <w:pPr>
        <w:numPr>
          <w:ilvl w:val="0"/>
          <w:numId w:val="5"/>
        </w:numPr>
        <w:spacing w:after="120"/>
        <w:ind w:left="426"/>
        <w:rPr>
          <w:rFonts w:ascii="Trebuchet MS" w:hAnsi="Trebuchet MS" w:cstheme="majorBidi"/>
          <w:sz w:val="20"/>
          <w:szCs w:val="20"/>
          <w:lang w:val="en"/>
        </w:rPr>
      </w:pPr>
      <w:r w:rsidRPr="00EE15D3">
        <w:rPr>
          <w:rFonts w:ascii="Trebuchet MS" w:hAnsi="Trebuchet MS" w:cstheme="majorBidi"/>
          <w:sz w:val="20"/>
          <w:szCs w:val="20"/>
          <w:lang w:val="en"/>
        </w:rPr>
        <w:t>Learning From Home (BDR) through online learning or Distance Learning (PJJ) using the web so that students can have a meaningful learning experience, students also feel unencumbered by completing all curriculum achievements for the class as well as graduation.</w:t>
      </w:r>
    </w:p>
    <w:p w:rsidR="00EE15D3" w:rsidRPr="00EE15D3" w:rsidRDefault="00EE15D3" w:rsidP="00EE15D3">
      <w:pPr>
        <w:numPr>
          <w:ilvl w:val="0"/>
          <w:numId w:val="5"/>
        </w:numPr>
        <w:spacing w:after="120"/>
        <w:ind w:left="426"/>
        <w:rPr>
          <w:rFonts w:ascii="Trebuchet MS" w:hAnsi="Trebuchet MS" w:cstheme="majorBidi"/>
          <w:sz w:val="20"/>
          <w:szCs w:val="20"/>
          <w:lang w:val="en"/>
        </w:rPr>
      </w:pPr>
      <w:r w:rsidRPr="00EE15D3">
        <w:rPr>
          <w:rFonts w:ascii="Trebuchet MS" w:hAnsi="Trebuchet MS" w:cstheme="majorBidi"/>
          <w:sz w:val="20"/>
          <w:szCs w:val="20"/>
          <w:lang w:val="en"/>
        </w:rPr>
        <w:t xml:space="preserve">Learning from home can focus students on life skills education, among others, about the covid-19 pandemic. </w:t>
      </w:r>
    </w:p>
    <w:p w:rsidR="00EE15D3" w:rsidRPr="00EE15D3" w:rsidRDefault="00EE15D3" w:rsidP="00EE15D3">
      <w:pPr>
        <w:numPr>
          <w:ilvl w:val="0"/>
          <w:numId w:val="5"/>
        </w:numPr>
        <w:spacing w:after="120"/>
        <w:ind w:left="426"/>
        <w:rPr>
          <w:rFonts w:ascii="Trebuchet MS" w:hAnsi="Trebuchet MS" w:cstheme="majorBidi"/>
          <w:sz w:val="20"/>
          <w:szCs w:val="20"/>
          <w:lang w:val="en"/>
        </w:rPr>
      </w:pPr>
      <w:r w:rsidRPr="00EE15D3">
        <w:rPr>
          <w:rFonts w:ascii="Trebuchet MS" w:hAnsi="Trebuchet MS" w:cstheme="majorBidi"/>
          <w:sz w:val="20"/>
          <w:szCs w:val="20"/>
          <w:lang w:val="en"/>
        </w:rPr>
        <w:t>Activities and learning tasks performed at home may vary between students, according to their interests and conditions, including considering access gaps or learning facilities owned from home.</w:t>
      </w:r>
    </w:p>
    <w:p w:rsidR="00ED23B2" w:rsidRPr="000D28EE"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Evidence or products of the activity of learning from home are given feedback</w:t>
      </w:r>
      <w:r w:rsidRPr="00EE15D3">
        <w:rPr>
          <w:rFonts w:ascii="Trebuchet MS" w:hAnsi="Trebuchet MS" w:cstheme="majorBidi"/>
          <w:i/>
          <w:iCs/>
          <w:sz w:val="20"/>
          <w:szCs w:val="20"/>
          <w:lang w:val="en"/>
        </w:rPr>
        <w:t xml:space="preserve"> </w:t>
      </w:r>
      <w:r w:rsidRPr="00EE15D3">
        <w:rPr>
          <w:rFonts w:ascii="Trebuchet MS" w:hAnsi="Trebuchet MS" w:cstheme="majorBidi"/>
          <w:sz w:val="20"/>
          <w:szCs w:val="20"/>
          <w:lang w:val="en"/>
        </w:rPr>
        <w:t>that is qualitative and useful for teachers, not necessarily in the form of scores or quantitative scores. Certainly, the requirements required human resources (HR) a qualified education. Things that need or need to be in completing the improvement of the quality of human resources.</w:t>
      </w:r>
    </w:p>
    <w:p w:rsidR="00ED23B2" w:rsidRPr="00ED23B2" w:rsidRDefault="00B23C3C" w:rsidP="006345BD">
      <w:pPr>
        <w:spacing w:before="240" w:after="120"/>
        <w:ind w:firstLine="0"/>
        <w:rPr>
          <w:rFonts w:ascii="Trebuchet MS" w:hAnsi="Trebuchet MS" w:cstheme="majorBidi"/>
          <w:b/>
          <w:bCs/>
        </w:rPr>
      </w:pPr>
      <w:r>
        <w:rPr>
          <w:rFonts w:ascii="Trebuchet MS" w:hAnsi="Trebuchet MS" w:cstheme="majorBidi"/>
          <w:b/>
          <w:bCs/>
        </w:rPr>
        <w:lastRenderedPageBreak/>
        <w:t>DISCUSSION</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b/>
          <w:bCs/>
          <w:sz w:val="20"/>
          <w:szCs w:val="20"/>
          <w:lang w:val="en"/>
        </w:rPr>
        <w:t>PAI Learning Model during the Covid-19 Pandemic</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Islamic Religious Education learning model is learning designed in which it describes a learning process carried out by teachers to transfer knowledge and values to students so that students can understand, believe, live, and practice Islamic teachings.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{"citationItems":[{"id":"ITEM-1","itemData":{"DOI":"10.47498/tadib.v12i02.365","ISSN":"2085-2525","abstract":"This study aimed to find out a depiction of PAI learning model at SMKN of Lubuk Ubar in Rejang Lebong, Bengkulu. This study used a qualitative approach, and the data sources were PAI teacher, class teacher, and school principal. This study used observation and interview techniques to gather data as regards objectives of this study. After the data were collected, the next step was to analyze the data using the approach of Miles et al comprised of selecting and mapping data, presenting data, and verifying conclusions. This study drew the following conclusion: the learning model applied by PAI teachers was first an active and cooperative learning model. It referred to a learning model that led students to be active and creative, not just listening, but also carrying out activities such as processing, finding, and utilizing information. Second, the contextual learning model, this model helped educators link between the materials taught and real-world situations experienced by students, so that students could find a relationship between the knowledge they had and its application in their lives as family and community members.","author":[{"dropping-particle":"","family":"Agustina","given":"Winda","non-dropping-particle":"","parse-names":false,"suffix":""},{"dropping-particle":"","family":"Hamengkubuwono","given":"Hamengkubuwono","non-dropping-particle":"","parse-names":false,"suffix":""},{"dropping-particle":"","family":"Syahindra","given":"Wandi","non-dropping-particle":"","parse-names":false,"suffix":""}],"container-title":"At-Ta'dib: Jurnal Ilmiah Prodi Pendidikan Agama Islam","id":"ITEM-1","issued":{"date-parts":[["2020"]]},"page":"112","title":"Model Pembelajaran Pendidikan Agama Islam Di Sekolah Umum","type":"article-journal","volume":"12"},"uris":["http://www.mendeley.com/documents/?uuid=1d091bc6-619d-3ec3-b544-2f807f320c9c"]}],"mendeley":{"formattedCitation":"(Agustina et al., 2020)","plainTextFormattedCitation":"(Agustina et al., 2020)","previouslyFormattedCitation":"(Agustina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(Agustina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From the understanding of the Islamic education learning model in the covid-19 pandemic can not be done face-to-face, but for learning to continue in the covid-19 pandemic the solution can use the model of Distance Learning (PJJ).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Distance Learning Model (PJJ) is when the process of teaching and learning activities there is no contact between teachers and students in the form of face-to-face.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ISBN":"9786028361699","author":[{"dropping-particle":"","family":"Munir","given":"","non-dropping-particle":"","parse-names":false,"suffix":""}],"id":"ITEM-1","issued":{"date-parts":[["2009"]]},"number-of-pages":"370","publisher":"Penerbit Alfabeta","publisher-place":"Bandung","title":"Pembelajaran Jarak Jauh berbasis Teknologi Informasi dan Komunikasi (TIK)","type":"book"},"uris":["http://www.mendeley.com/documents/?uuid=135961af-7b24-4dad-a94b-6f6b446cb357"]}],"mendeley":{"formattedCitation":"(Munir, 2009)","plainTextFormattedCitation":"(Munir, 2009)","previouslyFormattedCitation":"(Munir, 2009)"},"properties":{"noteIndex":0},"schema":"https://github.com/citation-style-language/schema/raw/master/csl-citation.json"}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(Munir, 2009)</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Distance learning (PJJ) has two methods: online learning and offline learning. The face-to-face learning described above is using online learning methods. Where online learning is a method of learning that is done without face-to-face between teachers and students, but </w:t>
      </w:r>
      <w:r w:rsidRPr="00EE15D3">
        <w:rPr>
          <w:rFonts w:ascii="Trebuchet MS" w:hAnsi="Trebuchet MS" w:cstheme="majorBidi"/>
          <w:i/>
          <w:iCs/>
          <w:sz w:val="20"/>
          <w:szCs w:val="20"/>
          <w:lang w:val="en"/>
        </w:rPr>
        <w:t xml:space="preserve">online </w:t>
      </w:r>
      <w:r w:rsidRPr="00EE15D3">
        <w:rPr>
          <w:rFonts w:ascii="Trebuchet MS" w:hAnsi="Trebuchet MS" w:cstheme="majorBidi"/>
          <w:sz w:val="20"/>
          <w:szCs w:val="20"/>
          <w:lang w:val="en"/>
        </w:rPr>
        <w:t xml:space="preserve">using the internet.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{"citationItems":[{"id":"ITEM-1","itemData":{"abstract":"The purpose of this study was to analyze the problems of online learning during the Covid-19 pandemic and the solutions to solve them. This type of research is literature study or library research using secondary data sources collected through textbooks, e-books, perodical, statutory regulations, websites, and other sources relevant to the research problem. The research data were analyzed qualitatively with an interactive model, which consists of data collection, data reduction, data presentation, and conclusion drawing. The results of this study indicate that the implementation of online learning during the Covid-19 pandemic has various problems experienced by teachers, students, and parents. The teacher's problems are in the form of weak mastery of IT and limited access to supervision of students, from students in the form of inactivity in learning, limited support facilities and internet network access, while from parents in the form of limited time in accompanying their children during online learning. These various problems can be overcome by increasing competency in IT mastery, intensive supervision by involving the role of parents, and providing manual assignments.","author":[{"dropping-particle":"","family":"Asmuni","given":"","non-dropping-particle":"","parse-names":false,"suffix":""}],"container-title":"Jurnal Paedagogy: Jurnal Penelitian danPengembangan Pendidikan","id":"ITEM-1","issue":"4","issued":{"date-parts":[["2020"]]},"page":"281-288","title":"Problematika Pembelajaran Daring di Masa Pandemi Covid-19 dan Solusi Pemecahannya","type":"article-journal","volume":"7"},"uris":["http://www.mendeley.com/documents/?uuid=aaec77ce-9086-472f-96f3-a8190463588f"]}],"mendeley":{"formattedCitation":"(Asmuni, 2020)","plainTextFormattedCitation":"(Asmuni, 2020)","previouslyFormattedCitation":"(Asmuni,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(Asmuni,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Using online learning as a solution in this pandemic period gives changes to the model and characteristics of Islamic Religious Education but the change must be reviewed from three things, namely, </w:t>
      </w:r>
      <w:r w:rsidRPr="00EE15D3">
        <w:rPr>
          <w:rFonts w:ascii="Trebuchet MS" w:hAnsi="Trebuchet MS" w:cstheme="majorBidi"/>
          <w:i/>
          <w:iCs/>
          <w:sz w:val="20"/>
          <w:szCs w:val="20"/>
          <w:lang w:val="en"/>
        </w:rPr>
        <w:t>first</w:t>
      </w:r>
      <w:r w:rsidRPr="00EE15D3">
        <w:rPr>
          <w:rFonts w:ascii="Trebuchet MS" w:hAnsi="Trebuchet MS" w:cstheme="majorBidi"/>
          <w:sz w:val="20"/>
          <w:szCs w:val="20"/>
          <w:lang w:val="en"/>
        </w:rPr>
        <w:t>, Islamic reasoning (Islamic reasoning)</w:t>
      </w:r>
      <w:r w:rsidRPr="00EE15D3">
        <w:rPr>
          <w:rFonts w:ascii="Trebuchet MS" w:hAnsi="Trebuchet MS" w:cstheme="majorBidi"/>
          <w:i/>
          <w:iCs/>
          <w:sz w:val="20"/>
          <w:szCs w:val="20"/>
          <w:lang w:val="en"/>
        </w:rPr>
        <w:t xml:space="preserve"> </w:t>
      </w:r>
      <w:r w:rsidRPr="00EE15D3">
        <w:rPr>
          <w:rFonts w:ascii="Trebuchet MS" w:hAnsi="Trebuchet MS" w:cstheme="majorBidi"/>
          <w:sz w:val="20"/>
          <w:szCs w:val="20"/>
          <w:lang w:val="en"/>
        </w:rPr>
        <w:t xml:space="preserve">based on the Qur'an and hadith. Thus the development of Islamic education is inseparable from Islamic source because the Qur'an and hadith as a spirit that is spelled out. </w:t>
      </w:r>
      <w:r w:rsidRPr="00EE15D3">
        <w:rPr>
          <w:rFonts w:ascii="Trebuchet MS" w:hAnsi="Trebuchet MS" w:cstheme="majorBidi"/>
          <w:i/>
          <w:iCs/>
          <w:sz w:val="20"/>
          <w:szCs w:val="20"/>
          <w:lang w:val="en"/>
        </w:rPr>
        <w:t xml:space="preserve">Second, </w:t>
      </w:r>
      <w:r w:rsidRPr="00EE15D3">
        <w:rPr>
          <w:rFonts w:ascii="Trebuchet MS" w:hAnsi="Trebuchet MS" w:cstheme="majorBidi"/>
          <w:sz w:val="20"/>
          <w:szCs w:val="20"/>
          <w:lang w:val="en"/>
        </w:rPr>
        <w:t>human resources (</w:t>
      </w:r>
      <w:r w:rsidRPr="00EE15D3">
        <w:rPr>
          <w:rFonts w:ascii="Trebuchet MS" w:hAnsi="Trebuchet MS" w:cstheme="majorBidi"/>
          <w:i/>
          <w:iCs/>
          <w:sz w:val="20"/>
          <w:szCs w:val="20"/>
          <w:lang w:val="en"/>
        </w:rPr>
        <w:t>human needs</w:t>
      </w:r>
      <w:r w:rsidRPr="00EE15D3">
        <w:rPr>
          <w:rFonts w:ascii="Trebuchet MS" w:hAnsi="Trebuchet MS" w:cstheme="majorBidi"/>
          <w:sz w:val="20"/>
          <w:szCs w:val="20"/>
          <w:lang w:val="en"/>
        </w:rPr>
        <w:t xml:space="preserve">), have competence and capability as a </w:t>
      </w:r>
      <w:r w:rsidRPr="00EE15D3">
        <w:rPr>
          <w:rFonts w:ascii="Trebuchet MS" w:hAnsi="Trebuchet MS" w:cstheme="majorBidi"/>
          <w:sz w:val="20"/>
          <w:szCs w:val="20"/>
        </w:rPr>
        <w:t xml:space="preserve">central factor in Islamic </w:t>
      </w:r>
      <w:r w:rsidRPr="00EE15D3">
        <w:rPr>
          <w:rFonts w:ascii="Trebuchet MS" w:hAnsi="Trebuchet MS" w:cstheme="majorBidi"/>
          <w:sz w:val="20"/>
          <w:szCs w:val="20"/>
          <w:lang w:val="en"/>
        </w:rPr>
        <w:t xml:space="preserve">education. As the times change, Islam is adaptive. Islamic education should not run in a place that follows the current but as an educator who plays the role of forming human quality. Mastery of pedagogic, professional, personality, and social competencies become an inevitability. </w:t>
      </w:r>
      <w:r w:rsidRPr="00EE15D3">
        <w:rPr>
          <w:rFonts w:ascii="Trebuchet MS" w:hAnsi="Trebuchet MS" w:cstheme="majorBidi"/>
          <w:i/>
          <w:iCs/>
          <w:sz w:val="20"/>
          <w:szCs w:val="20"/>
          <w:lang w:val="en"/>
        </w:rPr>
        <w:t xml:space="preserve">Third, </w:t>
      </w:r>
      <w:r w:rsidRPr="00EE15D3">
        <w:rPr>
          <w:rFonts w:ascii="Trebuchet MS" w:hAnsi="Trebuchet MS" w:cstheme="majorBidi"/>
          <w:sz w:val="20"/>
          <w:szCs w:val="20"/>
          <w:lang w:val="en"/>
        </w:rPr>
        <w:t xml:space="preserve">technology, the pandemic period of covid-19 now results in all activities change. From the early education done face-to-face now switch to online to avoid the spread of the virus. Previously under normal conditions learning activities were carried out with a blended learning system that is with as much as 75 percent of the allocation of time needed face-to-face, while the remaining 25 percent was done online. As for the current condition changed 180 degrees, all the time used 94.3 percent of online learning.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{"citationItems":[{"id":"ITEM-1","itemData":{"DOI":"10.47668/pkwu.v8i2.92","ISSN":"2302-0008","abstract":"Abstrak\r Pandemi COVID-19 telah merubah model dan karakteristik pembelajaran pendidikan Agama Islam yang berlangsung selama ini. Masa depan pendidikan Agama Islam, mengalami perubahan sehingga dikhawatirkan akan mengalami kemunduran dalam pendidikannya. Kebijakan Work From Home (WFH), social and physical distancing, proses Kegiatan Belajar Mengajar (KBM) menggunakan sistem daring (online) turut meramaikan dinamika pendidikan Agama Islam. Hal ini sesuai dengan penerbitan SKB (surat keputusan bersama) empat menteri tentang penyelenggaran pembelajaran di awal tahun pelajaran 2020/2021, dan Surat Keputusan Dirjen Pendis Nomor 2791 Tahun 2020 tentang panduan kurikulum darurat bagi madrasah untuk mendukung pembelajaran di tengah pandemi Covid-19 menjadi bukti untuk itu. Keputusan kementerian di atas mengindikasikan bahwa sudah waktunya reorientasi dan peran pendidikan Islam mulai mengakselerasi format pembelajarannya. Pengadaptasian semacam ini merupakan sebuah keharusan dalam menjawab tantangan pendidikan Agama Islam di pandemi COVID-19. \r  ","author":[{"dropping-particle":"","family":"Firdaus","given":"Arista Aulia","non-dropping-particle":"","parse-names":false,"suffix":""}],"container-title":"JURNAL PENDIDIKAN DAN KEWIRAUSAHAAN","id":"ITEM-1","issue":"2","issued":{"date-parts":[["2021"]]},"title":"PERUBAHAN MODEL DAN KARAKTERISTIK PEMBELAJARAN PENDIDIKAN AGAMA ISLAM DI MASA PANDEMI COVID-19","type":"article-journal","volume":"8"},"uris":["http://www.mendeley.com/documents/?uuid=d0191ade-3338-3e11-ab87-af2a9be4aa12"]}],"mendeley":{"formattedCitation":"(Firdaus, 2021)","plainTextFormattedCitation":"(Firdaus, 2021)","previouslyFormattedCitation":"(Firdaus, 2021)"},"properties":{"noteIndex":0},"schema":"https://github.com/citation-style-language/schema/raw/master/csl-citation.json"}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(Firdaus, 2021)</w:t>
      </w:r>
      <w:r w:rsidRPr="00EE15D3">
        <w:rPr>
          <w:rFonts w:ascii="Trebuchet MS" w:hAnsi="Trebuchet MS" w:cstheme="majorBidi"/>
          <w:sz w:val="20"/>
          <w:szCs w:val="20"/>
        </w:rPr>
        <w:fldChar w:fldCharType="end"/>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With a harmonious relationship that has from the three factors above does not close the possibility that seeks the integration of interconnection, by offering an a</w:t>
      </w:r>
      <w:r w:rsidRPr="00EE15D3">
        <w:rPr>
          <w:rFonts w:ascii="Trebuchet MS" w:hAnsi="Trebuchet MS" w:cstheme="majorBidi"/>
          <w:i/>
          <w:iCs/>
          <w:sz w:val="20"/>
          <w:szCs w:val="20"/>
          <w:lang w:val="en"/>
        </w:rPr>
        <w:t>new approach (new approach)</w:t>
      </w:r>
      <w:r w:rsidRPr="00EE15D3">
        <w:rPr>
          <w:rFonts w:ascii="Trebuchet MS" w:hAnsi="Trebuchet MS" w:cstheme="majorBidi"/>
          <w:sz w:val="20"/>
          <w:szCs w:val="20"/>
          <w:lang w:val="en"/>
        </w:rPr>
        <w:t xml:space="preserve">with the title of Islamic education model of the 21st century that is more </w:t>
      </w:r>
      <w:r w:rsidRPr="00EE15D3">
        <w:rPr>
          <w:rFonts w:ascii="Trebuchet MS" w:hAnsi="Trebuchet MS" w:cstheme="majorBidi"/>
          <w:sz w:val="20"/>
          <w:szCs w:val="20"/>
          <w:lang w:val="en"/>
        </w:rPr>
        <w:lastRenderedPageBreak/>
        <w:t xml:space="preserve">inclusive, accommodating, actual, and </w:t>
      </w:r>
      <w:r w:rsidRPr="00EE15D3">
        <w:rPr>
          <w:rFonts w:ascii="Trebuchet MS" w:hAnsi="Trebuchet MS" w:cstheme="majorBidi"/>
          <w:i/>
          <w:iCs/>
          <w:sz w:val="20"/>
          <w:szCs w:val="20"/>
          <w:lang w:val="en"/>
        </w:rPr>
        <w:t>problem-solving</w:t>
      </w:r>
      <w:r w:rsidRPr="00EE15D3">
        <w:rPr>
          <w:rFonts w:ascii="Trebuchet MS" w:hAnsi="Trebuchet MS" w:cstheme="majorBidi"/>
          <w:sz w:val="20"/>
          <w:szCs w:val="20"/>
          <w:lang w:val="en"/>
        </w:rPr>
        <w:t xml:space="preserve"> with so one another compliment each other.</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This 21st century makes life more utilizing technology. In the realm of education, today utilize technology for learning. Where the learning has been systematically designed to achieve the learning objectives. Students as the target of the use of technology by following the learning patterns that have been determined learning procedures to achieve the learning objectives.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Education utilizes technology as a medium of learning. Many learning media can be used for learning purposes. For learning to run effectively here teachers must weigh the right media to use in learning. So it is considered very important in using learning media. According to Schram media is a messenger technology that can be used for learning purposes, so the media is an extension of teachers. According to Briggs, media is a tool that can provide stimulants for students to happen to learn. Meanwhile, according to AECT, learning media is a message that is channeled with all forms of channel usage.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{"citationItems":[{"id":"ITEM-1","itemData":{"DOI":"10.32699/paramurobi.v3i2.1573","ISSN":"2615-5680","abstract":"Corona virus disease (COVID) -19 has changed many people's habits, including in learning activities in Madrasah Aliah. Learning that is usually carried out face-to-face must inevitably be carried out online. This phenomenon is interesting for the writer to conduct a study with a phenomenological approach, especially relating to the methods, media, and problems of online-based PAI learning at the Madrasah Aliah level which was carried out at the beginning of the Covid-19 Pandemic. This study produces several conclusions, namely: first, online based learning is carried out using a number of methods including assignment methods, lectures, quizzes, and discussions. Online media used include the WhatsApp and Telegeram applications, Youtube, Facebook, Instagram, Google Classroom, Google Meeting, Zoom, and school websites, and blogs. Some of the problems that arise include, limited internet access, lack of familiarity in the use of media, less interactive learning, and an ineffective evaluation system.","author":[{"dropping-particle":"","family":"Nugroho","given":"M. Yusuf Amin","non-dropping-particle":"","parse-names":false,"suffix":""}],"container-title":"Paramurobi: Jurnal Pendidikan Agama Islam","id":"ITEM-1","issue":"2","issued":{"date-parts":[["2020"]]},"page":"1-14","title":"Metode, Media, Dan Problematika Pembelajaran Pai Berbasis Daring Di Tingkat Madrasah Aliyah","type":"article-journal","volume":"3"},"uris":["http://www.mendeley.com/documents/?uuid=e5d6cd48-bff0-4ba7-82f6-f1de5342545c"]}],"mendeley":{"formattedCitation":"(Nugroho, 2020)","plainTextFormattedCitation":"(Nugroho, 2020)","previouslyFormattedCitation":"(Nugroho,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(Nugroho, 2020)</w:t>
      </w:r>
      <w:r w:rsidRPr="00EE15D3">
        <w:rPr>
          <w:rFonts w:ascii="Trebuchet MS" w:hAnsi="Trebuchet MS" w:cstheme="majorBidi"/>
          <w:sz w:val="20"/>
          <w:szCs w:val="20"/>
        </w:rPr>
        <w:fldChar w:fldCharType="end"/>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 learning media that supports online learning for free are E-Learning, Zoom, Google Classroom, Google Meet, Moodle, Edmodo, Schoology, WhatsApp, Youtube, Zenius, and so on. As the teaching and learning activities in the class can be carried out outside the classroom, it means making classes online. Just like taking advantage of WhatsApp Group's feature of WhatsApp application that can be used to send text, images, videos, and files of various formats to group members.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{"citationItems":[{"id":"ITEM-1","itemData":{"DOI":"10.32505/tarbawi.v12i2.1832","ISSN":"2086-9754","abstract":"The purpose of this study was to determine teacher strategies in improving the quality of teaching during the COVID-19 Pandemic. The research was conducted with a descriptive qualitative method using a naturalistic qualitative approach, data were collected through observation and interviews. The subjects are the principal and teacher. The results showed that online learning made it easier for teachers to transfer information in various situations and conditions because online learning was supported by various platforms ranging from discussions to face-to-face virtually. However, this needs to be evaluated and adjusted to local conditions, given the ability of parents to provide different online learning facilities. The key is to maximize the ability of students to learn in a pandemic like this.","author":[{"dropping-particle":"","family":"Yusuf Siregar","given":"Muhammad","non-dropping-particle":"","parse-names":false,"suffix":""},{"dropping-particle":"","family":"Amiril Akbar","given":"Suharian","non-dropping-particle":"","parse-names":false,"suffix":""}],"container-title":"At- Tarbawi","id":"ITEM-1","issue":"2","issued":{"date-parts":[["2020"]]},"page":"180-188","title":"Strategi guru dalam meningkatkan kualitas mengajar selama masa Pandemi COVID-19","type":"article-journal","volume":"12"},"uris":["http://www.mendeley.com/documents/?uuid=46695d4a-3f90-476f-b04a-8e951161781b"]}],"mendeley":{"formattedCitation":"(Yusuf Siregar &amp; Amiril Akbar, 2020)","plainTextFormattedCitation":"(Yusuf Siregar &amp; Amiril Akbar, 2020)","previouslyFormattedCitation":"(Yusuf Siregar &amp; Amiril Akbar,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(Yusuf Siregar &amp; Amiril Akbar,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Furthermore, by doing face-to-face learning as if face-to-face by utilizing the video teleconference feature can use the Zoom app and Google Meet. The support of the platform's features allows students and educators to interact as if meeting virtually with instant messaging facilities and presentation activities. Various features of the service can be used as a support for knowledge transfer to discussions related to materials.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{"citationItems":[{"id":"ITEM-1","itemData":{"DOI":"10.21009/jtp.v22i1.15286","ISSN":"1411-2744","abstract":"The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Indonesia.","author":[{"dropping-particle":"","family":"Herliandry","given":"Luh Devi","non-dropping-particle":"","parse-names":false,"suffix":""},{"dropping-particle":"","family":"Nurhasanah","given":"Nurhasanah","non-dropping-particle":"","parse-names":false,"suffix":""},{"dropping-particle":"","family":"Suban","given":"Maria Enjelina","non-dropping-particle":"","parse-names":false,"suffix":""},{"dropping-particle":"","family":"Kuswanto","given":"Heru","non-dropping-particle":"","parse-names":false,"suffix":""}],"container-title":"JTP - Jurnal Teknologi Pendidikan","id":"ITEM-1","issue":"1","issued":{"date-parts":[["2020"]]},"page":"65-70","title":"Pembelajaran Pada Masa Pandemi Covid-19","type":"article-journal","volume":"22"},"uris":["http://www.mendeley.com/documents/?uuid=887e7c73-bd42-422b-b29c-34415510f52a"]}],"mendeley":{"formattedCitation":"(Herliandry et al., 2020)","plainTextFormattedCitation":"(Herliandry et al., 2020)","previouslyFormattedCitation":"(Herliandry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(Herliandry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Kemdikbud itself frees up to choose a platform to carry out teaching and learning activities in the pandemic. Kemdikbud also provides a free online learning platform called Rumah Belajar and a platform for teachers called The Teacher Sharing Program, where the usefulness of Rumah Belajar provides teaching materials and communication features, while the Teacher Sharing Program to share the Learning Implementation Plan (RPP).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{"citationItems":[{"id":"ITEM-1","itemData":{"abstract":"Penelitian ini dilakukan untuk mengetahui manfaat dari teknologi informasi dalam proses pembelajaran di sekolah dasar pada masa pandemikCOVID-19. Dengan menggunakan metode penelitian kepustakaan. Pandemik COVID-19 sangat berdampak pada pendidikan di Indoneia. Proses pembelajaran yang awalnya dilakukan di sekolah kini menjadi pembelajaran daring yang dilakukan dari rumah. Pemanfaatan teknologi informasi sangat membantu dalam proses pembelajaran di masa Pandemi COVID-19. Kemajuan teknologi informasi yang sudah sangat maju saat ini, internet bisa menghubungkan siswa dengan guru melalui laman e-learning, whatsapp group, google class,google doc atau google form, zoom. Kemendikbud juga menyediakan platform belajar daring gratis bernama “Rumah Belajar”.Untuk daerah di mana koneksi internetnya tidak terlalu baik, pemerintah bekerja sama dengan TVRI, stasiun televisi negara, untuk menyampaikan materi belajar yang ada di dalam program Belajar di Rumah.Pada tingkat sekolah dasar kelas atas aplikasi yang yang efektif digunakan dalam proses pembelajaran online adalah aplikasi google classroom dan aplikasi zoom sedangkan untuk kelas bawah aplikasi yang dapat sangat efektif digunakan adalah aplikasi whatshapp group. Dalam proses pembelajaran daring yang dilakukan siswa tidak lepas dari pengawasan orang tua dan guru.","author":[{"dropping-particle":"","family":"Astini, Sari","given":"N. K.","non-dropping-particle":"","parse-names":false,"suffix":""}],"container-title":"Jurnal Lembaga Penjaminan Mutu STKIP Agama Hindu Amlapura","id":"ITEM-1","issue":"2","issued":{"date-parts":[["2020"]]},"page":"13-25","title":"Pemanfaatan Teknologi Informasi dalam Pembelajaran Tingkat Sekolah Dasar pada Masa Pandemi Covid-19","type":"article-journal","volume":"11"},"uris":["http://www.mendeley.com/documents/?uuid=287758ae-392b-4fc1-8ef7-03fb39f0b3b5"]}],"mendeley":{"formattedCitation":"(Astini, Sari, 2020)","plainTextFormattedCitation":"(Astini, Sari, 2020)","previouslyFormattedCitation":"(Astini, Sari,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(Astini, Sari,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By utilizing various features such as discussions, giving materials and assignments, answering and assessing (feedback)</w:t>
      </w:r>
      <w:r w:rsidRPr="00EE15D3">
        <w:rPr>
          <w:rFonts w:ascii="Trebuchet MS" w:hAnsi="Trebuchet MS" w:cstheme="majorBidi"/>
          <w:i/>
          <w:iCs/>
          <w:sz w:val="20"/>
          <w:szCs w:val="20"/>
          <w:lang w:val="en"/>
        </w:rPr>
        <w:t xml:space="preserve"> </w:t>
      </w:r>
      <w:r w:rsidRPr="00EE15D3">
        <w:rPr>
          <w:rFonts w:ascii="Trebuchet MS" w:hAnsi="Trebuchet MS" w:cstheme="majorBidi"/>
          <w:sz w:val="20"/>
          <w:szCs w:val="20"/>
          <w:lang w:val="en"/>
        </w:rPr>
        <w:t xml:space="preserve">reciprocal to the learning activities that have been done by students can be done online.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lastRenderedPageBreak/>
        <w:t xml:space="preserve">In addition to using the above platforms also utilize all local sources, one of which is with television channels. Where for areas that do not support internet connection, the government is working with one of </w:t>
      </w:r>
      <w:r w:rsidRPr="00EE15D3">
        <w:rPr>
          <w:rFonts w:ascii="Trebuchet MS" w:hAnsi="Trebuchet MS" w:cstheme="majorBidi"/>
          <w:sz w:val="20"/>
          <w:szCs w:val="20"/>
        </w:rPr>
        <w:t xml:space="preserve">the television </w:t>
      </w:r>
      <w:r w:rsidRPr="00EE15D3">
        <w:rPr>
          <w:rFonts w:ascii="Trebuchet MS" w:hAnsi="Trebuchet MS" w:cstheme="majorBidi"/>
          <w:sz w:val="20"/>
          <w:szCs w:val="20"/>
          <w:lang w:val="en"/>
        </w:rPr>
        <w:t xml:space="preserve">channels, namely with TVRI to deliver learning materials following home learning programs.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{"citationItems":[{"id":"ITEM-1","itemData":{"abstract":"Penelitian ini dilakukan untuk mengetahui manfaat dari teknologi informasi dalam proses pembelajaran di sekolah dasar pada masa pandemikCOVID-19. Dengan menggunakan metode penelitian kepustakaan. Pandemik COVID-19 sangat berdampak pada pendidikan di Indoneia. Proses pembelajaran yang awalnya dilakukan di sekolah kini menjadi pembelajaran daring yang dilakukan dari rumah. Pemanfaatan teknologi informasi sangat membantu dalam proses pembelajaran di masa Pandemi COVID-19. Kemajuan teknologi informasi yang sudah sangat maju saat ini, internet bisa menghubungkan siswa dengan guru melalui laman e-learning, whatsapp group, google class,google doc atau google form, zoom. Kemendikbud juga menyediakan platform belajar daring gratis bernama “Rumah Belajar”.Untuk daerah di mana koneksi internetnya tidak terlalu baik, pemerintah bekerja sama dengan TVRI, stasiun televisi negara, untuk menyampaikan materi belajar yang ada di dalam program Belajar di Rumah.Pada tingkat sekolah dasar kelas atas aplikasi yang yang efektif digunakan dalam proses pembelajaran online adalah aplikasi google classroom dan aplikasi zoom sedangkan untuk kelas bawah aplikasi yang dapat sangat efektif digunakan adalah aplikasi whatshapp group. Dalam proses pembelajaran daring yang dilakukan siswa tidak lepas dari pengawasan orang tua dan guru.","author":[{"dropping-particle":"","family":"Astini, Sari","given":"N. K.","non-dropping-particle":"","parse-names":false,"suffix":""}],"container-title":"Jurnal Lembaga Penjaminan Mutu STKIP Agama Hindu Amlapura","id":"ITEM-1","issue":"2","issued":{"date-parts":[["2020"]]},"page":"13-25","title":"Pemanfaatan Teknologi Informasi dalam Pembelajaran Tingkat Sekolah Dasar pada Masa Pandemi Covid-19","type":"article-journal","volume":"11"},"uris":["http://www.mendeley.com/documents/?uuid=287758ae-392b-4fc1-8ef7-03fb39f0b3b5"]}],"mendeley":{"formattedCitation":"(Astini, Sari, 2020)","plainTextFormattedCitation":"(Astini, Sari, 2020)","previouslyFormattedCitation":"(Astini, Sari,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(Astini, Sari,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The implementation of online learning makes educators need to be more persuasive in carrying out learning so that students' attention is more interested in learning materials. For example, educators can create creative videos according to the material that was originally boring is now packaged in such a way as to make the students more comfortable in following the learning. Certainly, make it challenges educators to make more use of technology in carrying out online learning. Thus in the pandemic covid-19 or urgent period also utilize technology as a medium of learning is very important.</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From these learnings can not fully monitor the educators related to online learning that has been done from before, the process, until the completion of online learning. As well as changes or not in deeds, values, attitudes, understanding, appreciation, and skills after learning.</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Therefore, learning does not always go well according to the plan that has been prepared before. The learning objectives are not always achieved to the maximum because the dynamics of learning are influenced by various factors. Pandemic situations like this become new external factors that affect the implementation of education in Indonesia certainly greatly influenced in terms of cognitive, psychomotor, and affective aspects of learners %learners develop %with %sluggish.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{"citationItems":[{"id":"ITEM-1","itemData":{"DOI":"10.33096/eljour.v1i2.55","abstract":"Pembelajaran merupakan instrumen penting mencerdaskan kehidupan Bangsa. Sebagai suatu sistem penting dalam pendidikan, pembelajaran diselenggarakan sebagai ruang interaksi terbangunnya relasi guru dan peserta didik mengembangkan potensi kognitif, psikomotorik dan afektif. Hal ini harus didukung dengan dinamika pembelajaran yang berjalan secara efektif dan suasana belajar internal yang membuat peserta didik tertarik belajar.        Pembelajaran juga dapat dipengaruhi oleh faktor eksternal, seperti dengan adanya wabah Covid-19. Realitas menunjukkan bahwa dinamika pembelajaran di Indonesia saat ini terganggu oleh wabah Covid-19 yang memberikan dampak diantaranya; 1) sekolah dialihkan ke rumah melalui proses pembelajaran daring; 2) terjadi transformasi media pembelajaran berbasis teknologi melalui penggunaan Wathshap Group, Zoom, Google Classroom, WebEx, Youtube, dan saluran TV (TVRI); 3) penyesuaian metode pembelajaran; 4) penyesuaian evaluasi pembelajaran untuk penentuan standar kenaikan kelas dan kelulusan; dan 5) tuntutan kolaborasi orangtua peserta didik di rumah sebagai pengganti guru mengontro pembelajaran anak.","author":[{"dropping-particle":"","family":"Mansyur","given":"Abd Rahim","non-dropping-particle":"","parse-names":false,"suffix":""}],"container-title":"Education and Learning Journal","id":"ITEM-1","issue":"2","issued":{"date-parts":[["2020"]]},"page":"113","title":"Dampak COVID-19 Terhadap Dinamika Pembelajaran Di Indonesia","type":"article-journal","volume":"1"},"uris":["http://www.mendeley.com/documents/?uuid=89aa4f47-b9c9-4fb2-97ec-f20b6b528f0f"]}],"mendeley":{"formattedCitation":"(Mansyur, 2020)","plainTextFormattedCitation":"(Mansyur, 2020)","previouslyFormattedCitation":"(Mansyur,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(Mansyur, 2020)</w:t>
      </w:r>
      <w:r w:rsidRPr="00EE15D3">
        <w:rPr>
          <w:rFonts w:ascii="Trebuchet MS" w:hAnsi="Trebuchet MS" w:cstheme="majorBidi"/>
          <w:sz w:val="20"/>
          <w:szCs w:val="20"/>
        </w:rPr>
        <w:fldChar w:fldCharType="end"/>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Reviewed from the national education system more clearly whose purpose refers to the theory of classification of learning outcomes from Bloom Taxonomy which contains cognitive aspects, affective aspects, and psychomotor aspects. If the results of the study are seen from Bloom Taxonomy from the cognitive aspect according to some opinions of the teacher that only achieve knowing and understanding. Should be able to achieve knowledge, understand, apply, %analyze, and evaluate. Furthermore, the affective aspects of achieving acceptance, responding, respect, and organizing are now only achieving acceptance. Then the psychomotor aspects that initially learners had to be able to achieve mimicking, precision, manipulation, articulation, and naturalization now only achieve imitation.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{"citationItems":[{"id":"ITEM-1","itemData":{"DOI":"10.47668/pkwu.v8i2.92","ISSN":"2302-0008","abstract":"Abstrak\r Pandemi COVID-19 telah merubah model dan karakteristik pembelajaran pendidikan Agama Islam yang berlangsung selama ini. Masa depan pendidikan Agama Islam, mengalami perubahan sehingga dikhawatirkan akan mengalami kemunduran dalam pendidikannya. Kebijakan Work From Home (WFH), social and physical distancing, proses Kegiatan Belajar Mengajar (KBM) menggunakan sistem daring (online) turut meramaikan dinamika pendidikan Agama Islam. Hal ini sesuai dengan penerbitan SKB (surat keputusan bersama) empat menteri tentang penyelenggaran pembelajaran di awal tahun pelajaran 2020/2021, dan Surat Keputusan Dirjen Pendis Nomor 2791 Tahun 2020 tentang panduan kurikulum darurat bagi madrasah untuk mendukung pembelajaran di tengah pandemi Covid-19 menjadi bukti untuk itu. Keputusan kementerian di atas mengindikasikan bahwa sudah waktunya reorientasi dan peran pendidikan Islam mulai mengakselerasi format pembelajarannya. Pengadaptasian semacam ini merupakan sebuah keharusan dalam menjawab tantangan pendidikan Agama Islam di pandemi COVID-19. \r  ","author":[{"dropping-particle":"","family":"Firdaus","given":"Arista Aulia","non-dropping-particle":"","parse-names":false,"suffix":""}],"container-title":"JURNAL PENDIDIKAN DAN KEWIRAUSAHAAN","id":"ITEM-1","issue":"2","issued":{"date-parts":[["2021"]]},"title":"PERUBAHAN MODEL DAN KARAKTERISTIK PEMBELAJARAN PENDIDIKAN AGAMA ISLAM DI MASA PANDEMI COVID-19","type":"article-journal","volume":"8"},"uris":["http://www.mendeley.com/documents/?uuid=d0191ade-3338-3e11-ab87-af2a9be4aa12"]}],"mendeley":{"formattedCitation":"(Firdaus, 2021)","plainTextFormattedCitation":"(Firdaus, 2021)","previouslyFormattedCitation":"(Firdaus, 2021)"},"properties":{"noteIndex":0},"schema":"https://github.com/citation-style-language/schema/raw/master/csl-citation.json"}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(Firdaus, 2021)</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From the above problems, teachers become demands must be able to innovate in learning, including developing methods, strategies, models, and media according to the </w:t>
      </w:r>
      <w:r w:rsidRPr="00EE15D3">
        <w:rPr>
          <w:rFonts w:ascii="Trebuchet MS" w:hAnsi="Trebuchet MS" w:cstheme="majorBidi"/>
          <w:sz w:val="20"/>
          <w:szCs w:val="20"/>
          <w:lang w:val="en"/>
        </w:rPr>
        <w:lastRenderedPageBreak/>
        <w:t xml:space="preserve">characteristics and needs of students. So this opportunity makes teachers more especially Islamic Religious Education teachers to develop from distance learning methods. The need to be creative, and innovative for teachers in exploring learning activities.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Creative teachers here are teachers who can develop pedagogic skills, develop life skills, increase value and build and develop professional attitudes. According to Al-Girl is someone who mastered science (expert), has autonomy in class (learning). Creative teachers will inspire their students.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{"citationItems":[{"id":"ITEM-1","itemData":{"abstract":"Kreativitas mengajar guru adalah kemampuan guru yang senantiasa mengembangkan bahan atau materi pelajaran dan mampu menciptakan suasana yang menarik dan tenang serta bisa memodifikasi pelajaran. Kreativitas dalam pembelajaran, juga merupakan hal yang sangat penting dan untuk itu guru dituntut untuk mendemonstrasikan dan menunjukkan proses kreativitas tersebut. Salah satu alternatif yang bisa dilakukan sekolah adalah menciptakan pembelajaran yang efektif dan efisien serta kreatif. Penelitian ini bertujuan untuk mengetahui pengembangan kreatifitas guru dalam menciptakan pembelajaran bahasa Inggris yang kreatif. Metode yang digunakan adalah metode deskriptif kualitatif. Subjek penelitian, warga sekolah, guru, peserta didik. Hasil penelitian ini menunjukkan bahwa: guru kreatif adalah guru yang mampu mengembangkan kemampuan pedagogik, mengembangkan ketrampilan hidup, meningkatkan nilai dan membangun serta mengembangkan sikap profesional. Semua ini dapat diperoleh dalam pengembangan kegiatan pembelajaran yang kreatif yang mampu diciptakan secara pedagogik dan profesional sesuai era globalisasi.","author":[{"dropping-particle":"","family":"Pentury","given":"Helda Jolanda","non-dropping-particle":"","parse-names":false,"suffix":""}],"container-title":"Jurnal Ilmu Kependidikan","id":"ITEM-1","issue":"3","issued":{"date-parts":[["2017"]]},"page":"265-272","title":"Pengembangan Kreativitas Guru dalam Pembelajaran Kreatif Pembelajaran Bahasa Inggris","type":"article-journal","volume":"4"},"uris":["http://www.mendeley.com/documents/?uuid=2696bd39-aed2-423b-870c-6a5c716914f9"]}],"mendeley":{"formattedCitation":"(Pentury, 2017)","plainTextFormattedCitation":"(Pentury, 2017)","previouslyFormattedCitation":"(Pentury, 2017)"},"properties":{"noteIndex":0},"schema":"https://github.com/citation-style-language/schema/raw/master/csl-citation.json"}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(Pentury, 2017)</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Innovative teachers are required to be able to create innovative learning packaged by teachers or instructors who are a form of ideas or techniques that are seen as new, to facilitate students to gain progress in learning processes and outcomes. According to Darmadi, that innovative learning can balance the functions of the left and right brain, if done by managing technology-based media in the learning process, so that there is a process in building confidence in students. With innovative learning, students are expected to be able to think critically and are skilled in solving problems.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{"citationItems":[{"id":"ITEM-1","itemData":{"abstract":"Pembelajaran inovatif di sekolah merupakan strategi pembelajaran yang menekankan kepada penyampaian materi pembelajaran kepada siswa, yang berupa ekspositori, inkuiri, pembelajaran berbasis masalah, peningkatan kemampuan berpikir, pembelajaran koperatif, pembelajaran kontekstual, pembelajaran afektif, dan pendekatan ilmiah. Pembentukan karakter siswa yang perlu dikembangkan dalam pilar pendidikan nasional adalah merujuk pada pengolahan nilai dalam kawasan pikiran, perasaan, fisik atau raga, dan pengolahan hati yang menjadi spirit dalam menggerakan pikiran, perasaan, dan kemauan; atau dikenal dengan istilah olah-pikir, olah-rasa, olah-hati, dan olah-raga. Pembentukan karakter siswa juga harus dikembangkan, antara lain, karakter toleransi dan cinta damai untuk lebih ditonjolkan, karena kemajemukan bangsa dan negara Indonesia. Nilai kejujuran dan tanggung jawab juga sangat urgen di saat bangsa Indonesia kini tengah menghadapi berbagai kasus korupsi. Dengan menggunakan metode dan pendekatan kualitatif, serta studi literatur atau kepustakaan, artikel ini mencoba mengelaborasi tentang pembelajaran inovatif dan kaitannya dengan pembentukan karakter siswa. Didalamnya dikaji dan dianalisis tentang Pembelajaran Inovatif; Pembentukan Karakter Siswa; serta Gerakan Penguatan Pendidikan Karakter di Indonesia","author":[{"dropping-particle":"","family":"Purwadhi","given":"","non-dropping-particle":"","parse-names":false,"suffix":""}],"container-title":"MIMBAR PENDIDIKAN: Jurnal Indonesia untuk Kajian Pendidikan","id":"ITEM-1","issue":"1","issued":{"date-parts":[["2019"]]},"page":"21-34","title":"Pembelajaran Inovatif dalam Pembentukan Karakter Siswa","type":"article-journal","volume":"4"},"uris":["http://www.mendeley.com/documents/?uuid=3a8f7ba1-dad3-4a05-bd31-9c9261da5c63"]}],"mendeley":{"formattedCitation":"(Purwadhi, 2019)","plainTextFormattedCitation":"(Purwadhi, 2019)","previouslyFormattedCitation":"(Purwadhi, 2019)"},"properties":{"noteIndex":0},"schema":"https://github.com/citation-style-language/schema/raw/master/csl-citation.json"}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(Purwadhi, 2019)</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Pr="00EE15D3" w:rsidRDefault="00EE15D3" w:rsidP="00EE15D3">
      <w:pPr>
        <w:spacing w:before="240"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 learning process is one of the determinants is the competence of teachers. Similarly, in distance learning, the teacher's competence becomes the main determinant of the success of the learning process in which the teacher needs to </w:t>
      </w:r>
      <w:r w:rsidRPr="00EE15D3">
        <w:rPr>
          <w:rFonts w:ascii="Trebuchet MS" w:hAnsi="Trebuchet MS" w:cstheme="majorBidi"/>
          <w:sz w:val="20"/>
          <w:szCs w:val="20"/>
        </w:rPr>
        <w:t xml:space="preserve">enrich his competence and </w:t>
      </w:r>
      <w:r w:rsidRPr="00EE15D3">
        <w:rPr>
          <w:rFonts w:ascii="Trebuchet MS" w:hAnsi="Trebuchet MS" w:cstheme="majorBidi"/>
          <w:sz w:val="20"/>
          <w:szCs w:val="20"/>
          <w:lang w:val="en"/>
        </w:rPr>
        <w:t xml:space="preserve">improve his skills. Distance learning requires competencies, namely digital competencies. Digital competence here is needed because it leverages digital media in distance learning as well as the skills to convey knowledge effectively, efficiently, precisely, critically, and creatively; manage information; collaborate; create content according to students' needs, and share in the right media. </w:t>
      </w:r>
      <w:r w:rsidRPr="00EE15D3">
        <w:rPr>
          <w:rFonts w:ascii="Trebuchet MS" w:hAnsi="Trebuchet MS" w:cstheme="majorBidi"/>
          <w:sz w:val="20"/>
          <w:szCs w:val="20"/>
          <w:lang w:val="en"/>
        </w:rPr>
        <w:fldChar w:fldCharType="begin" w:fldLock="1"/>
      </w:r>
      <w:r w:rsidRPr="00EE15D3">
        <w:rPr>
          <w:rFonts w:ascii="Trebuchet MS" w:hAnsi="Trebuchet MS" w:cstheme="majorBidi"/>
          <w:sz w:val="20"/>
          <w:szCs w:val="20"/>
          <w:lang w:val="en"/>
        </w:rPr>
        <w:instrText>ADDIN CSL_CITATION {"citationItems":[{"id":"ITEM-1","itemData":{"ISSN":"2087-7064","abstract":"Penelitian ini bertujuan untuk mengetahui dampak dari kebijakan pembelajaran jarak jauh di masa pandemi terhadap pembelajaran PAI, peluang dan tantangan bagi guru PAI di SMPN 1 Kretek. Penelitian ini menggunakan metode kualitatif dengan teknik pengumpulan data berupa wawancara dan observasi pengamatan terhadap guru PAI di SMPN 1 Kretek. Dampak kebijakan pembelajaran daring menjadikan guru harus memahami teknologi untuk media pembelajaran, memahami hambatan siswa dalam pembelajaran daring, dan memberikan solusi untuk siswa. Hal yang dilakukan oleh SMPN 1 Kretek untuk pembelajaran ialah menggunakan SMARTJITEK. SMARTJITEK merupakan e-learning khusus untuk sekolah SMPN 1 Kretek yang diakses melalui web dengan menggunakan internet. Akan tetapi meski sudah memiliki e-learning pembelajaran pendidikan agama Islam memanfatkan platform Whatsapp untuk memberikan kemudahan dalam proses mengajar. Hasil penelitian ini didapat bahwasanya pelaksanaan pembelajaran jarak jauh guru PAI harus sigap dan berinovasi agar pelaksanaan pembelajaran terlaksana dengan baik. Kata","author":[{"dropping-particle":"","family":"Novianti E","given":"","non-dropping-particle":"","parse-names":false,"suffix":""},{"dropping-particle":"","family":"Fatkhia Alda Rizka","given":"","non-dropping-particle":"","parse-names":false,"suffix":""},{"dropping-particle":"","family":"Nuryana Zalik","given":"","non-dropping-particle":"","parse-names":false,"suffix":""}],"container-title":"Jurnal pendidikan Islam ","id":"ITEM-1","issue":"2","issued":{"date-parts":[["2020"]]},"page":"201-211","title":"Analisis kebijakan pembelajaran di masa pandemi","type":"article-journal","volume":"11"},"uris":["http://www.mendeley.com/documents/?uuid=e936b9e0-c537-44bf-a2d0-3de81357df88"]}],"mendeley":{"formattedCitation":"(Novianti E et al., 2020)","plainTextFormattedCitation":"(Novianti E et al., 2020)","previouslyFormattedCitation":"(Novianti E et al., 2020)"},"properties":{"noteIndex":0},"schema":"https://github.com/citation-style-language/schema/raw/master/csl-citation.json"}</w:instrText>
      </w:r>
      <w:r w:rsidRPr="00EE15D3">
        <w:rPr>
          <w:rFonts w:ascii="Trebuchet MS" w:hAnsi="Trebuchet MS" w:cstheme="majorBidi"/>
          <w:sz w:val="20"/>
          <w:szCs w:val="20"/>
          <w:lang w:val="en"/>
        </w:rPr>
        <w:fldChar w:fldCharType="separate"/>
      </w:r>
      <w:r w:rsidRPr="00EE15D3">
        <w:rPr>
          <w:rFonts w:ascii="Trebuchet MS" w:hAnsi="Trebuchet MS" w:cstheme="majorBidi"/>
          <w:noProof/>
          <w:sz w:val="20"/>
          <w:szCs w:val="20"/>
          <w:lang w:val="en"/>
        </w:rPr>
        <w:t>(Novianti E et al., 2020)</w:t>
      </w:r>
      <w:r w:rsidRPr="00EE15D3">
        <w:rPr>
          <w:rFonts w:ascii="Trebuchet MS" w:hAnsi="Trebuchet MS" w:cstheme="majorBidi"/>
          <w:sz w:val="20"/>
          <w:szCs w:val="20"/>
        </w:rPr>
        <w:fldChar w:fldCharType="end"/>
      </w:r>
      <w:r w:rsidRPr="00EE15D3">
        <w:rPr>
          <w:rFonts w:ascii="Trebuchet MS" w:hAnsi="Trebuchet MS" w:cstheme="majorBidi"/>
          <w:sz w:val="20"/>
          <w:szCs w:val="20"/>
          <w:lang w:val="en"/>
        </w:rPr>
        <w:t xml:space="preserve"> </w:t>
      </w:r>
    </w:p>
    <w:p w:rsidR="00EE15D3" w:rsidRDefault="00EE15D3" w:rsidP="00EE15D3">
      <w:pPr>
        <w:spacing w:before="240" w:after="120"/>
        <w:ind w:firstLine="0"/>
        <w:rPr>
          <w:rFonts w:ascii="Trebuchet MS" w:hAnsi="Trebuchet MS" w:cstheme="majorBidi"/>
          <w:sz w:val="20"/>
          <w:szCs w:val="20"/>
          <w:lang w:val="en"/>
        </w:rPr>
      </w:pPr>
      <w:r w:rsidRPr="00EE15D3">
        <w:rPr>
          <w:rFonts w:ascii="Trebuchet MS" w:hAnsi="Trebuchet MS" w:cstheme="majorBidi"/>
          <w:sz w:val="20"/>
          <w:szCs w:val="20"/>
          <w:lang w:val="en"/>
        </w:rPr>
        <w:t>Distance learning is in desperate need of the use of information technology. Where information technology is now growing rapidly, so education can utilize it in the learning process. In this digital era, Islamic Religious Education requires alternative learning, one of which is digital-based learning. The step of innovating and creativity is courageous in the utilization of digital-based learning. The use of technology makes an opportunity for the developers of Islamic religious education learning methods.</w:t>
      </w:r>
    </w:p>
    <w:p w:rsidR="00ED23B2" w:rsidRPr="00ED23B2" w:rsidRDefault="00B23C3C" w:rsidP="00EE15D3">
      <w:pPr>
        <w:spacing w:before="240" w:after="120"/>
        <w:ind w:firstLine="0"/>
        <w:rPr>
          <w:rFonts w:ascii="Trebuchet MS" w:hAnsi="Trebuchet MS" w:cstheme="majorBidi"/>
          <w:b/>
          <w:bCs/>
        </w:rPr>
      </w:pPr>
      <w:r w:rsidRPr="00B23C3C">
        <w:rPr>
          <w:rFonts w:ascii="Trebuchet MS" w:hAnsi="Trebuchet MS" w:cstheme="majorBidi"/>
          <w:b/>
          <w:bCs/>
        </w:rPr>
        <w:t>CONCLUSION</w:t>
      </w:r>
    </w:p>
    <w:p w:rsidR="00EE15D3" w:rsidRPr="00EE15D3"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Behind the covid-19 pandemic provides life lessons both in education and others. In the world of education, the redesign of the Islamic religious education learning model began to adapt to the pandemic situation by redefining the learning model. Learning before the </w:t>
      </w:r>
      <w:r w:rsidRPr="00EE15D3">
        <w:rPr>
          <w:rFonts w:ascii="Trebuchet MS" w:hAnsi="Trebuchet MS" w:cstheme="majorBidi"/>
          <w:sz w:val="20"/>
          <w:szCs w:val="20"/>
          <w:lang w:val="en"/>
        </w:rPr>
        <w:lastRenderedPageBreak/>
        <w:t xml:space="preserve">pandemic is conducted face-to-face, after the pandemic following the government's circular policy makes teaching and learning activities conducted online learning from home (BDR). Learning at home with direct parental supervision, making more communication, harmony, the closeness between parents and children. The best education is education from the family because from the earliest teaching education is from the family. If education is usually inflicted on schools and teachers now with the pandemic the statement is disputed. The role of parents is more important in this pandemic. </w:t>
      </w:r>
    </w:p>
    <w:p w:rsidR="00982331" w:rsidRPr="000D28EE" w:rsidRDefault="00EE15D3" w:rsidP="00EE15D3">
      <w:pPr>
        <w:spacing w:after="120"/>
        <w:ind w:firstLine="0"/>
        <w:rPr>
          <w:rFonts w:ascii="Trebuchet MS" w:hAnsi="Trebuchet MS" w:cstheme="majorBidi"/>
          <w:sz w:val="20"/>
          <w:szCs w:val="20"/>
        </w:rPr>
      </w:pPr>
      <w:r w:rsidRPr="00EE15D3">
        <w:rPr>
          <w:rFonts w:ascii="Trebuchet MS" w:hAnsi="Trebuchet MS" w:cstheme="majorBidi"/>
          <w:sz w:val="20"/>
          <w:szCs w:val="20"/>
          <w:lang w:val="en"/>
        </w:rPr>
        <w:t xml:space="preserve">The redesign of the Islamic religious education learning model of teaching and learning activities is done online learning from home. Because of the policies set by </w:t>
      </w:r>
      <w:r w:rsidRPr="00EE15D3">
        <w:rPr>
          <w:rFonts w:ascii="Trebuchet MS" w:hAnsi="Trebuchet MS" w:cstheme="majorBidi"/>
          <w:i/>
          <w:iCs/>
          <w:sz w:val="20"/>
          <w:szCs w:val="20"/>
          <w:lang w:val="en"/>
        </w:rPr>
        <w:t>Work From Home</w:t>
      </w:r>
      <w:r w:rsidRPr="00EE15D3">
        <w:rPr>
          <w:rFonts w:ascii="Trebuchet MS" w:hAnsi="Trebuchet MS" w:cstheme="majorBidi"/>
          <w:sz w:val="20"/>
          <w:szCs w:val="20"/>
          <w:lang w:val="en"/>
        </w:rPr>
        <w:t xml:space="preserve"> (WFH), social and </w:t>
      </w:r>
      <w:r w:rsidRPr="00EE15D3">
        <w:rPr>
          <w:rFonts w:ascii="Trebuchet MS" w:hAnsi="Trebuchet MS" w:cstheme="majorBidi"/>
          <w:i/>
          <w:iCs/>
          <w:sz w:val="20"/>
          <w:szCs w:val="20"/>
          <w:lang w:val="en"/>
        </w:rPr>
        <w:t xml:space="preserve">distancing, </w:t>
      </w:r>
      <w:r w:rsidRPr="00EE15D3">
        <w:rPr>
          <w:rFonts w:ascii="Trebuchet MS" w:hAnsi="Trebuchet MS" w:cstheme="majorBidi"/>
          <w:sz w:val="20"/>
          <w:szCs w:val="20"/>
          <w:lang w:val="en"/>
        </w:rPr>
        <w:t xml:space="preserve">and Learning From Home. From material and task delivery activities, task work and collection are done online. Similarly, until the giving </w:t>
      </w:r>
      <w:r>
        <w:rPr>
          <w:rFonts w:ascii="Trebuchet MS" w:hAnsi="Trebuchet MS" w:cstheme="majorBidi"/>
          <w:sz w:val="20"/>
          <w:szCs w:val="20"/>
          <w:lang w:val="en"/>
        </w:rPr>
        <w:t>of feedback</w:t>
      </w:r>
      <w:r>
        <w:rPr>
          <w:rFonts w:ascii="Trebuchet MS" w:hAnsi="Trebuchet MS" w:cstheme="majorBidi"/>
          <w:i/>
          <w:iCs/>
          <w:sz w:val="20"/>
          <w:szCs w:val="20"/>
          <w:lang w:val="en"/>
        </w:rPr>
        <w:t xml:space="preserve"> </w:t>
      </w:r>
      <w:r w:rsidRPr="00EE15D3">
        <w:rPr>
          <w:rFonts w:ascii="Trebuchet MS" w:hAnsi="Trebuchet MS" w:cstheme="majorBidi"/>
          <w:sz w:val="20"/>
          <w:szCs w:val="20"/>
          <w:lang w:val="en"/>
        </w:rPr>
        <w:t>to the learning of learners and the division of rapport. In online learning is in desperate need of internet-based technology.</w:t>
      </w:r>
    </w:p>
    <w:p w:rsidR="00ED23B2" w:rsidRPr="00ED23B2" w:rsidRDefault="000C508F" w:rsidP="00B23C3C">
      <w:pPr>
        <w:spacing w:before="240" w:after="120"/>
        <w:ind w:firstLine="0"/>
        <w:rPr>
          <w:rFonts w:ascii="Trebuchet MS" w:hAnsi="Trebuchet MS" w:cstheme="majorBidi"/>
          <w:b/>
          <w:bCs/>
        </w:rPr>
      </w:pPr>
      <w:r w:rsidRPr="00B23C3C">
        <w:rPr>
          <w:rFonts w:ascii="Trebuchet MS" w:hAnsi="Trebuchet MS" w:cstheme="majorBidi"/>
          <w:b/>
          <w:bCs/>
        </w:rPr>
        <w:t>REFERENCES</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Pr>
          <w:rFonts w:ascii="Trebuchet MS" w:hAnsi="Trebuchet MS" w:cstheme="majorBidi"/>
          <w:sz w:val="20"/>
          <w:szCs w:val="20"/>
        </w:rPr>
        <w:fldChar w:fldCharType="begin" w:fldLock="1"/>
      </w:r>
      <w:r>
        <w:rPr>
          <w:rFonts w:ascii="Trebuchet MS" w:hAnsi="Trebuchet MS" w:cstheme="majorBidi"/>
          <w:sz w:val="20"/>
          <w:szCs w:val="20"/>
        </w:rPr>
        <w:instrText xml:space="preserve">ADDIN Mendeley Bibliography CSL_BIBLIOGRAPHY </w:instrText>
      </w:r>
      <w:r>
        <w:rPr>
          <w:rFonts w:ascii="Trebuchet MS" w:hAnsi="Trebuchet MS" w:cstheme="majorBidi"/>
          <w:sz w:val="20"/>
          <w:szCs w:val="20"/>
        </w:rPr>
        <w:fldChar w:fldCharType="separate"/>
      </w:r>
      <w:r w:rsidRPr="00210E25">
        <w:rPr>
          <w:rFonts w:ascii="Trebuchet MS" w:hAnsi="Trebuchet MS" w:cs="Times New Roman"/>
          <w:noProof/>
          <w:sz w:val="20"/>
          <w:szCs w:val="24"/>
        </w:rPr>
        <w:t xml:space="preserve">Agustina, W., Hamengkubuwono, H., &amp; Syahindra, W. (2020). Model Pembelajaran Pendidikan Agama Islam Di Sekolah Umum. </w:t>
      </w:r>
      <w:r w:rsidRPr="00210E25">
        <w:rPr>
          <w:rFonts w:ascii="Trebuchet MS" w:hAnsi="Trebuchet MS" w:cs="Times New Roman"/>
          <w:i/>
          <w:iCs/>
          <w:noProof/>
          <w:sz w:val="20"/>
          <w:szCs w:val="24"/>
        </w:rPr>
        <w:t>At-Ta’dib: Jurnal Ilmiah Prodi Pendidikan Agama Islam</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12</w:t>
      </w:r>
      <w:r w:rsidRPr="00210E25">
        <w:rPr>
          <w:rFonts w:ascii="Trebuchet MS" w:hAnsi="Trebuchet MS" w:cs="Times New Roman"/>
          <w:noProof/>
          <w:sz w:val="20"/>
          <w:szCs w:val="24"/>
        </w:rPr>
        <w:t>, 112. https://doi.org/10.47498/tadib.v12i02.365</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Alamah, U., Thohari, M. I., &amp; Lismanda, Y. F. (2020). Pemanfaatan Teknologi Pembelajaran Pendidikan Agama Islam di Tengah Masa Pandemi Covid-19 Berbasis Social Distancing di SMKN 5 Malang. </w:t>
      </w:r>
      <w:r w:rsidRPr="00210E25">
        <w:rPr>
          <w:rFonts w:ascii="Trebuchet MS" w:hAnsi="Trebuchet MS" w:cs="Times New Roman"/>
          <w:i/>
          <w:iCs/>
          <w:noProof/>
          <w:sz w:val="20"/>
          <w:szCs w:val="24"/>
        </w:rPr>
        <w:t>Vicratina: Jurnal Pendidikan Islam</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5</w:t>
      </w:r>
      <w:r w:rsidRPr="00210E25">
        <w:rPr>
          <w:rFonts w:ascii="Trebuchet MS" w:hAnsi="Trebuchet MS" w:cs="Times New Roman"/>
          <w:noProof/>
          <w:sz w:val="20"/>
          <w:szCs w:val="24"/>
        </w:rPr>
        <w:t>(1), 134–143.</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Anggito, A., &amp; Setiawan, J. (2018). </w:t>
      </w:r>
      <w:r w:rsidRPr="00210E25">
        <w:rPr>
          <w:rFonts w:ascii="Trebuchet MS" w:hAnsi="Trebuchet MS" w:cs="Times New Roman"/>
          <w:i/>
          <w:iCs/>
          <w:noProof/>
          <w:sz w:val="20"/>
          <w:szCs w:val="24"/>
        </w:rPr>
        <w:t>Metodologi Penelitian Kualitatif</w:t>
      </w:r>
      <w:r w:rsidRPr="00210E25">
        <w:rPr>
          <w:rFonts w:ascii="Trebuchet MS" w:hAnsi="Trebuchet MS" w:cs="Times New Roman"/>
          <w:noProof/>
          <w:sz w:val="20"/>
          <w:szCs w:val="24"/>
        </w:rPr>
        <w:t>. CV. Jejak.</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Asmuni. (2020). Problematika Pembelajaran Daring di Masa Pandemi Covid-19 dan Solusi Pemecahannya. </w:t>
      </w:r>
      <w:r w:rsidRPr="00210E25">
        <w:rPr>
          <w:rFonts w:ascii="Trebuchet MS" w:hAnsi="Trebuchet MS" w:cs="Times New Roman"/>
          <w:i/>
          <w:iCs/>
          <w:noProof/>
          <w:sz w:val="20"/>
          <w:szCs w:val="24"/>
        </w:rPr>
        <w:t>Jurnal Paedagogy: Jurnal Penelitian DanPengembangan Pendidikan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7</w:t>
      </w:r>
      <w:r w:rsidRPr="00210E25">
        <w:rPr>
          <w:rFonts w:ascii="Trebuchet MS" w:hAnsi="Trebuchet MS" w:cs="Times New Roman"/>
          <w:noProof/>
          <w:sz w:val="20"/>
          <w:szCs w:val="24"/>
        </w:rPr>
        <w:t>(4), 281–288.</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Astini, Sari, N. K. (2020). Pemanfaatan Teknologi Informasi dalam Pembelajaran Tingkat Sekolah Dasar pada Masa Pandemi Covid-19. </w:t>
      </w:r>
      <w:r w:rsidRPr="00210E25">
        <w:rPr>
          <w:rFonts w:ascii="Trebuchet MS" w:hAnsi="Trebuchet MS" w:cs="Times New Roman"/>
          <w:i/>
          <w:iCs/>
          <w:noProof/>
          <w:sz w:val="20"/>
          <w:szCs w:val="24"/>
        </w:rPr>
        <w:t>Jurnal Lembaga Penjaminan Mutu STKIP Agama Hindu Amlapura</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11</w:t>
      </w:r>
      <w:r w:rsidRPr="00210E25">
        <w:rPr>
          <w:rFonts w:ascii="Trebuchet MS" w:hAnsi="Trebuchet MS" w:cs="Times New Roman"/>
          <w:noProof/>
          <w:sz w:val="20"/>
          <w:szCs w:val="24"/>
        </w:rPr>
        <w:t>(2), 13–25.</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Churiyah, M., &amp; Sakdiyyah, D. A. (2020). International Journal of Multicultural and Multireligious Understanding Indonesia Education Readiness Conducting Distance Learning in Covid-19 Pandemic Situation. </w:t>
      </w:r>
      <w:r w:rsidRPr="00210E25">
        <w:rPr>
          <w:rFonts w:ascii="Trebuchet MS" w:hAnsi="Trebuchet MS" w:cs="Times New Roman"/>
          <w:i/>
          <w:iCs/>
          <w:noProof/>
          <w:sz w:val="20"/>
          <w:szCs w:val="24"/>
        </w:rPr>
        <w:t>International Journal of Multicultural and Multireligious Understanding (IJMMU)</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7</w:t>
      </w:r>
      <w:r w:rsidRPr="00210E25">
        <w:rPr>
          <w:rFonts w:ascii="Trebuchet MS" w:hAnsi="Trebuchet MS" w:cs="Times New Roman"/>
          <w:noProof/>
          <w:sz w:val="20"/>
          <w:szCs w:val="24"/>
        </w:rPr>
        <w:t>(6), 491–507.</w:t>
      </w:r>
    </w:p>
    <w:p w:rsid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lastRenderedPageBreak/>
        <w:t>Direktur Jenderal Pendidikan Islam. (2020). Panduan Kurikulum Darurat Pada Madrasah. Kemenag, 1–17. https://bengkulu.kemenag.go.id/file/file/Sirandang/Keputusan_Dirjen_Pendis_No__2791_Tahun_2020_Panduan_Kurikulum_Darurat_pada_Madrasah.pdf</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Firdaus, A. A. (2021). PERUBAHAN MODEL DAN KARAKTERISTIK PEMBELAJARAN PENDIDIKAN AGAMA ISLAM DI MASA PANDEMI COVID-19. </w:t>
      </w:r>
      <w:r w:rsidRPr="00210E25">
        <w:rPr>
          <w:rFonts w:ascii="Trebuchet MS" w:hAnsi="Trebuchet MS" w:cs="Times New Roman"/>
          <w:i/>
          <w:iCs/>
          <w:noProof/>
          <w:sz w:val="20"/>
          <w:szCs w:val="24"/>
        </w:rPr>
        <w:t>JURNAL PENDIDIKAN DAN KEWIRAUSAHAAN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8</w:t>
      </w:r>
      <w:r w:rsidRPr="00210E25">
        <w:rPr>
          <w:rFonts w:ascii="Trebuchet MS" w:hAnsi="Trebuchet MS" w:cs="Times New Roman"/>
          <w:noProof/>
          <w:sz w:val="20"/>
          <w:szCs w:val="24"/>
        </w:rPr>
        <w:t>(2). https://doi.org/10.47668/pkwu.v8i2.92</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Herliandry, L. D., Nurhasanah, N., Suban, M. E., &amp; Kuswanto, H. (2020). Pembelajaran Pada Masa Pandemi Covid-19. </w:t>
      </w:r>
      <w:r w:rsidRPr="00210E25">
        <w:rPr>
          <w:rFonts w:ascii="Trebuchet MS" w:hAnsi="Trebuchet MS" w:cs="Times New Roman"/>
          <w:i/>
          <w:iCs/>
          <w:noProof/>
          <w:sz w:val="20"/>
          <w:szCs w:val="24"/>
        </w:rPr>
        <w:t>JTP - Jurnal Teknologi Pendidikan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22</w:t>
      </w:r>
      <w:r w:rsidRPr="00210E25">
        <w:rPr>
          <w:rFonts w:ascii="Trebuchet MS" w:hAnsi="Trebuchet MS" w:cs="Times New Roman"/>
          <w:noProof/>
          <w:sz w:val="20"/>
          <w:szCs w:val="24"/>
        </w:rPr>
        <w:t>(1), 65–70. https://doi.org/10.21009/jtp.v22i1.15286</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Jai, A. J., Rochman, C., &amp; Nurmila, N. (2020). Peran Pendidikan Agama Islam Dalam Membentuk Karakter Jujur Pada Siswa. </w:t>
      </w:r>
      <w:r w:rsidRPr="00210E25">
        <w:rPr>
          <w:rFonts w:ascii="Trebuchet MS" w:hAnsi="Trebuchet MS" w:cs="Times New Roman"/>
          <w:i/>
          <w:iCs/>
          <w:noProof/>
          <w:sz w:val="20"/>
          <w:szCs w:val="24"/>
        </w:rPr>
        <w:t>Al-Tadzkiyyah: Jurnal Pendidikan Islam</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10</w:t>
      </w:r>
      <w:r w:rsidRPr="00210E25">
        <w:rPr>
          <w:rFonts w:ascii="Trebuchet MS" w:hAnsi="Trebuchet MS" w:cs="Times New Roman"/>
          <w:noProof/>
          <w:sz w:val="20"/>
          <w:szCs w:val="24"/>
        </w:rPr>
        <w:t>(2), 257–264. https://doi.org/10.24042/atjpi.v10i2.4781</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Mansyur, A. R. (2020). Dampak COVID-19 Terhadap Dinamika Pembelajaran Di Indonesia. </w:t>
      </w:r>
      <w:r w:rsidRPr="00210E25">
        <w:rPr>
          <w:rFonts w:ascii="Trebuchet MS" w:hAnsi="Trebuchet MS" w:cs="Times New Roman"/>
          <w:i/>
          <w:iCs/>
          <w:noProof/>
          <w:sz w:val="20"/>
          <w:szCs w:val="24"/>
        </w:rPr>
        <w:t>Education and Learning Journal</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w:t>
      </w:r>
      <w:r w:rsidRPr="00210E25">
        <w:rPr>
          <w:rFonts w:ascii="Trebuchet MS" w:hAnsi="Trebuchet MS" w:cs="Times New Roman"/>
          <w:noProof/>
          <w:sz w:val="20"/>
          <w:szCs w:val="24"/>
        </w:rPr>
        <w:t>(2), 113. https://doi.org/10.33096/eljour.v1i2.55</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Munajim, A., Barnawi, B., &amp; Fikriyah, F. (2020). Pengembangan Kurikulum Pembelajaran di Masa Darurat. </w:t>
      </w:r>
      <w:r w:rsidRPr="00210E25">
        <w:rPr>
          <w:rFonts w:ascii="Trebuchet MS" w:hAnsi="Trebuchet MS" w:cs="Times New Roman"/>
          <w:i/>
          <w:iCs/>
          <w:noProof/>
          <w:sz w:val="20"/>
          <w:szCs w:val="24"/>
        </w:rPr>
        <w:t>DWIJA CENDEKIA: Jurnal Riset Pedagogik</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4</w:t>
      </w:r>
      <w:r w:rsidRPr="00210E25">
        <w:rPr>
          <w:rFonts w:ascii="Trebuchet MS" w:hAnsi="Trebuchet MS" w:cs="Times New Roman"/>
          <w:noProof/>
          <w:sz w:val="20"/>
          <w:szCs w:val="24"/>
        </w:rPr>
        <w:t>(2), 285. https://doi.org/10.20961/jdc.v4i2.45288</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Munir. (2009). </w:t>
      </w:r>
      <w:r w:rsidRPr="00210E25">
        <w:rPr>
          <w:rFonts w:ascii="Trebuchet MS" w:hAnsi="Trebuchet MS" w:cs="Times New Roman"/>
          <w:i/>
          <w:iCs/>
          <w:noProof/>
          <w:sz w:val="20"/>
          <w:szCs w:val="24"/>
        </w:rPr>
        <w:t>Pembelajaran Jarak Jauh berbasis Teknologi Informasi dan Komunikasi (TIK)</w:t>
      </w:r>
      <w:r w:rsidRPr="00210E25">
        <w:rPr>
          <w:rFonts w:ascii="Trebuchet MS" w:hAnsi="Trebuchet MS" w:cs="Times New Roman"/>
          <w:noProof/>
          <w:sz w:val="20"/>
          <w:szCs w:val="24"/>
        </w:rPr>
        <w:t>. Penerbit Alfabeta.</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Novianti E, Fatkhia Alda Rizka, &amp; Nuryana Zalik. (2020). Analisis kebijakan pembelajaran di masa pandemi. </w:t>
      </w:r>
      <w:r w:rsidRPr="00210E25">
        <w:rPr>
          <w:rFonts w:ascii="Trebuchet MS" w:hAnsi="Trebuchet MS" w:cs="Times New Roman"/>
          <w:i/>
          <w:iCs/>
          <w:noProof/>
          <w:sz w:val="20"/>
          <w:szCs w:val="24"/>
        </w:rPr>
        <w:t xml:space="preserve">Jurnal Pendidikan Islam </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11</w:t>
      </w:r>
      <w:r w:rsidRPr="00210E25">
        <w:rPr>
          <w:rFonts w:ascii="Trebuchet MS" w:hAnsi="Trebuchet MS" w:cs="Times New Roman"/>
          <w:noProof/>
          <w:sz w:val="20"/>
          <w:szCs w:val="24"/>
        </w:rPr>
        <w:t>(2), 201–211. http://journal.uhamka.ac.id/index.php/jpi</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Nugroho, M. Y. A. (2020). Metode, Media, Dan Problematika Pembelajaran Pai Berbasis Daring Di Tingkat Madrasah Aliyah. </w:t>
      </w:r>
      <w:r w:rsidRPr="00210E25">
        <w:rPr>
          <w:rFonts w:ascii="Trebuchet MS" w:hAnsi="Trebuchet MS" w:cs="Times New Roman"/>
          <w:i/>
          <w:iCs/>
          <w:noProof/>
          <w:sz w:val="20"/>
          <w:szCs w:val="24"/>
        </w:rPr>
        <w:t>Paramurobi: Jurnal Pendidikan Agama Islam</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3</w:t>
      </w:r>
      <w:r w:rsidRPr="00210E25">
        <w:rPr>
          <w:rFonts w:ascii="Trebuchet MS" w:hAnsi="Trebuchet MS" w:cs="Times New Roman"/>
          <w:noProof/>
          <w:sz w:val="20"/>
          <w:szCs w:val="24"/>
        </w:rPr>
        <w:t>(2), 1–14. https://doi.org/10.32699/paramurobi.v3i2.1573</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Pather, N., Blyth, P., Chapman, J. A., Dayal, M. R., Flack, N. A. M. S., Fogg, Q. A., Green, R. A., Hulme, A. K., Johnson, I. P., Meyer, A. J., Morley, J. W., Shortland, P. J., Štrkalj, G., Webb, A. L., Woodley, S. J., &amp; Lazarus, M. D. (2020). Forced Disruption of Anatomy Education in Australia and New Zealand: An Acute Response to the Covid-19 Pandemic. </w:t>
      </w:r>
      <w:r w:rsidRPr="00210E25">
        <w:rPr>
          <w:rFonts w:ascii="Trebuchet MS" w:hAnsi="Trebuchet MS" w:cs="Times New Roman"/>
          <w:i/>
          <w:iCs/>
          <w:noProof/>
          <w:sz w:val="20"/>
          <w:szCs w:val="24"/>
        </w:rPr>
        <w:t>Anatomical Sciences Education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13</w:t>
      </w:r>
      <w:r w:rsidRPr="00210E25">
        <w:rPr>
          <w:rFonts w:ascii="Trebuchet MS" w:hAnsi="Trebuchet MS" w:cs="Times New Roman"/>
          <w:noProof/>
          <w:sz w:val="20"/>
          <w:szCs w:val="24"/>
        </w:rPr>
        <w:t>, 284–297. https://doi.org/10.1002/ase.1968</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lastRenderedPageBreak/>
        <w:t xml:space="preserve">Pentury, H. J. (2017). Pengembangan Kreativitas Guru dalam Pembelajaran Kreatif Pembelajaran Bahasa Inggris. </w:t>
      </w:r>
      <w:r w:rsidRPr="00210E25">
        <w:rPr>
          <w:rFonts w:ascii="Trebuchet MS" w:hAnsi="Trebuchet MS" w:cs="Times New Roman"/>
          <w:i/>
          <w:iCs/>
          <w:noProof/>
          <w:sz w:val="20"/>
          <w:szCs w:val="24"/>
        </w:rPr>
        <w:t>Jurnal Ilmu Kependidikan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4</w:t>
      </w:r>
      <w:r w:rsidRPr="00210E25">
        <w:rPr>
          <w:rFonts w:ascii="Trebuchet MS" w:hAnsi="Trebuchet MS" w:cs="Times New Roman"/>
          <w:noProof/>
          <w:sz w:val="20"/>
          <w:szCs w:val="24"/>
        </w:rPr>
        <w:t>(3), 265–272.</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Purwadhi. (2019). Pembelajaran Inovatif dalam Pembentukan Karakter Siswa. </w:t>
      </w:r>
      <w:r w:rsidRPr="00210E25">
        <w:rPr>
          <w:rFonts w:ascii="Trebuchet MS" w:hAnsi="Trebuchet MS" w:cs="Times New Roman"/>
          <w:i/>
          <w:iCs/>
          <w:noProof/>
          <w:sz w:val="20"/>
          <w:szCs w:val="24"/>
        </w:rPr>
        <w:t>MIMBAR PENDIDIKAN: Jurnal Indonesia Untuk Kajian Pendidikan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4</w:t>
      </w:r>
      <w:r w:rsidRPr="00210E25">
        <w:rPr>
          <w:rFonts w:ascii="Trebuchet MS" w:hAnsi="Trebuchet MS" w:cs="Times New Roman"/>
          <w:noProof/>
          <w:sz w:val="20"/>
          <w:szCs w:val="24"/>
        </w:rPr>
        <w:t>(1), 21–34.</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Sutarto, S., Sari, D. P., &amp; Fathurrochman, I. (2020). Teacher strategies in online learning to increase students’ interest in learning during COVID-19 pandemic. </w:t>
      </w:r>
      <w:r w:rsidRPr="00210E25">
        <w:rPr>
          <w:rFonts w:ascii="Trebuchet MS" w:hAnsi="Trebuchet MS" w:cs="Times New Roman"/>
          <w:i/>
          <w:iCs/>
          <w:noProof/>
          <w:sz w:val="20"/>
          <w:szCs w:val="24"/>
        </w:rPr>
        <w:t>Jurnal Konseling Dan Pendidikan</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8</w:t>
      </w:r>
      <w:r w:rsidRPr="00210E25">
        <w:rPr>
          <w:rFonts w:ascii="Trebuchet MS" w:hAnsi="Trebuchet MS" w:cs="Times New Roman"/>
          <w:noProof/>
          <w:sz w:val="20"/>
          <w:szCs w:val="24"/>
        </w:rPr>
        <w:t>(3), 129. https://doi.org/10.29210/147800</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Wahyono, P., Husamah, H., &amp; Budi, A. S. (2020). Guru profesional di masa pandemi COVID-19: Review implementasi, tantangan, dan solusi pembelajaran daring. </w:t>
      </w:r>
      <w:r w:rsidRPr="00210E25">
        <w:rPr>
          <w:rFonts w:ascii="Trebuchet MS" w:hAnsi="Trebuchet MS" w:cs="Times New Roman"/>
          <w:i/>
          <w:iCs/>
          <w:noProof/>
          <w:sz w:val="20"/>
          <w:szCs w:val="24"/>
        </w:rPr>
        <w:t>Jurnal Pendidikan Profesi Guru</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w:t>
      </w:r>
      <w:r w:rsidRPr="00210E25">
        <w:rPr>
          <w:rFonts w:ascii="Trebuchet MS" w:hAnsi="Trebuchet MS" w:cs="Times New Roman"/>
          <w:noProof/>
          <w:sz w:val="20"/>
          <w:szCs w:val="24"/>
        </w:rPr>
        <w:t>(1), 51–65. http://ejournal.umm.ac.id/index.php/jppg/article/view/12462</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Wahyuni, I., Lubis, N. A., &amp; Deswita, M. R. (2021). Peran Teknologi dalam Pembelajaran Pendidikan Agama Islam di. </w:t>
      </w:r>
      <w:r w:rsidRPr="00210E25">
        <w:rPr>
          <w:rFonts w:ascii="Trebuchet MS" w:hAnsi="Trebuchet MS" w:cs="Times New Roman"/>
          <w:i/>
          <w:iCs/>
          <w:noProof/>
          <w:sz w:val="20"/>
          <w:szCs w:val="24"/>
        </w:rPr>
        <w:t>An-Nuha: Jurnal Pendidikan Agama Islam</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w:t>
      </w:r>
      <w:r w:rsidRPr="00210E25">
        <w:rPr>
          <w:rFonts w:ascii="Trebuchet MS" w:hAnsi="Trebuchet MS" w:cs="Times New Roman"/>
          <w:noProof/>
          <w:sz w:val="20"/>
          <w:szCs w:val="24"/>
        </w:rPr>
        <w:t>, 19–24.</w:t>
      </w:r>
    </w:p>
    <w:p w:rsidR="00210E25" w:rsidRPr="00210E25" w:rsidRDefault="00210E25" w:rsidP="00210E25">
      <w:pPr>
        <w:widowControl w:val="0"/>
        <w:autoSpaceDE w:val="0"/>
        <w:autoSpaceDN w:val="0"/>
        <w:adjustRightInd w:val="0"/>
        <w:spacing w:before="120"/>
        <w:ind w:left="480" w:hanging="480"/>
        <w:rPr>
          <w:rFonts w:ascii="Trebuchet MS" w:hAnsi="Trebuchet MS" w:cs="Times New Roman"/>
          <w:noProof/>
          <w:sz w:val="20"/>
          <w:szCs w:val="24"/>
        </w:rPr>
      </w:pPr>
      <w:r w:rsidRPr="00210E25">
        <w:rPr>
          <w:rFonts w:ascii="Trebuchet MS" w:hAnsi="Trebuchet MS" w:cs="Times New Roman"/>
          <w:noProof/>
          <w:sz w:val="20"/>
          <w:szCs w:val="24"/>
        </w:rPr>
        <w:t xml:space="preserve">Yerusalem, M. R., Rochim, A. F., &amp; Martono, K. T. (2015). Desain dan Implementasi Sistem Pembelajaran Jarak Jauh Di Program Studi Sistem Komputer. </w:t>
      </w:r>
      <w:r w:rsidRPr="00210E25">
        <w:rPr>
          <w:rFonts w:ascii="Trebuchet MS" w:hAnsi="Trebuchet MS" w:cs="Times New Roman"/>
          <w:i/>
          <w:iCs/>
          <w:noProof/>
          <w:sz w:val="20"/>
          <w:szCs w:val="24"/>
        </w:rPr>
        <w:t>Jurnal Teknologi Dan Sistem Komputer</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3</w:t>
      </w:r>
      <w:r w:rsidRPr="00210E25">
        <w:rPr>
          <w:rFonts w:ascii="Trebuchet MS" w:hAnsi="Trebuchet MS" w:cs="Times New Roman"/>
          <w:noProof/>
          <w:sz w:val="20"/>
          <w:szCs w:val="24"/>
        </w:rPr>
        <w:t>(4), 481. https://doi.org/10.14710/jtsiskom.3.4.2015.481-492</w:t>
      </w:r>
    </w:p>
    <w:p w:rsidR="00210E25" w:rsidRPr="00210E25" w:rsidRDefault="00210E25" w:rsidP="00210E25">
      <w:pPr>
        <w:widowControl w:val="0"/>
        <w:autoSpaceDE w:val="0"/>
        <w:autoSpaceDN w:val="0"/>
        <w:adjustRightInd w:val="0"/>
        <w:spacing w:before="120"/>
        <w:ind w:left="480" w:hanging="480"/>
        <w:rPr>
          <w:rFonts w:ascii="Trebuchet MS" w:hAnsi="Trebuchet MS"/>
          <w:noProof/>
          <w:sz w:val="20"/>
        </w:rPr>
      </w:pPr>
      <w:r w:rsidRPr="00210E25">
        <w:rPr>
          <w:rFonts w:ascii="Trebuchet MS" w:hAnsi="Trebuchet MS" w:cs="Times New Roman"/>
          <w:noProof/>
          <w:sz w:val="20"/>
          <w:szCs w:val="24"/>
        </w:rPr>
        <w:t xml:space="preserve">Yusuf Siregar, M., &amp; Amiril Akbar, S. (2020). Strategi guru dalam meningkatkan kualitas mengajar selama masa Pandemi COVID-19. </w:t>
      </w:r>
      <w:r w:rsidRPr="00210E25">
        <w:rPr>
          <w:rFonts w:ascii="Trebuchet MS" w:hAnsi="Trebuchet MS" w:cs="Times New Roman"/>
          <w:i/>
          <w:iCs/>
          <w:noProof/>
          <w:sz w:val="20"/>
          <w:szCs w:val="24"/>
        </w:rPr>
        <w:t>At- Tarbawi</w:t>
      </w:r>
      <w:r w:rsidRPr="00210E25">
        <w:rPr>
          <w:rFonts w:ascii="Trebuchet MS" w:hAnsi="Trebuchet MS" w:cs="Times New Roman"/>
          <w:noProof/>
          <w:sz w:val="20"/>
          <w:szCs w:val="24"/>
        </w:rPr>
        <w:t xml:space="preserve">, </w:t>
      </w:r>
      <w:r w:rsidRPr="00210E25">
        <w:rPr>
          <w:rFonts w:ascii="Trebuchet MS" w:hAnsi="Trebuchet MS" w:cs="Times New Roman"/>
          <w:i/>
          <w:iCs/>
          <w:noProof/>
          <w:sz w:val="20"/>
          <w:szCs w:val="24"/>
        </w:rPr>
        <w:t>12</w:t>
      </w:r>
      <w:r w:rsidRPr="00210E25">
        <w:rPr>
          <w:rFonts w:ascii="Trebuchet MS" w:hAnsi="Trebuchet MS" w:cs="Times New Roman"/>
          <w:noProof/>
          <w:sz w:val="20"/>
          <w:szCs w:val="24"/>
        </w:rPr>
        <w:t>(2), 180–188. https://doi.org/10.32505/tarbawi.v12i2.1832</w:t>
      </w:r>
    </w:p>
    <w:p w:rsidR="00C71E70" w:rsidRPr="00210E25" w:rsidRDefault="00210E25" w:rsidP="00210E25">
      <w:pPr>
        <w:spacing w:before="120"/>
        <w:ind w:left="567" w:hanging="567"/>
        <w:rPr>
          <w:rFonts w:ascii="Trebuchet MS" w:hAnsi="Trebuchet MS" w:cstheme="majorBidi"/>
          <w:sz w:val="20"/>
          <w:szCs w:val="20"/>
        </w:rPr>
      </w:pPr>
      <w:r>
        <w:rPr>
          <w:rFonts w:ascii="Trebuchet MS" w:hAnsi="Trebuchet MS" w:cstheme="majorBidi"/>
          <w:sz w:val="20"/>
          <w:szCs w:val="20"/>
        </w:rPr>
        <w:fldChar w:fldCharType="end"/>
      </w:r>
    </w:p>
    <w:sectPr w:rsidR="00C71E70" w:rsidRPr="00210E25"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18" w:rsidRDefault="00DE2C18" w:rsidP="003F1021">
      <w:pPr>
        <w:spacing w:line="240" w:lineRule="auto"/>
      </w:pPr>
      <w:r>
        <w:separator/>
      </w:r>
    </w:p>
  </w:endnote>
  <w:endnote w:type="continuationSeparator" w:id="0">
    <w:p w:rsidR="00DE2C18" w:rsidRDefault="00DE2C18"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AS">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39" w:rsidRPr="006345BD" w:rsidRDefault="00C34939" w:rsidP="0099448A">
    <w:pPr>
      <w:pStyle w:val="Footer"/>
      <w:pBdr>
        <w:top w:val="single" w:sz="4" w:space="1" w:color="auto"/>
      </w:pBdr>
      <w:ind w:firstLine="0"/>
      <w:rPr>
        <w:rFonts w:ascii="Trebuchet MS" w:hAnsi="Trebuchet MS"/>
        <w:sz w:val="20"/>
        <w:szCs w:val="20"/>
      </w:rPr>
    </w:pPr>
    <w:r w:rsidRPr="006345BD">
      <w:rPr>
        <w:rFonts w:ascii="Trebuchet MS" w:hAnsi="Trebuchet MS"/>
        <w:sz w:val="20"/>
        <w:szCs w:val="20"/>
      </w:rPr>
      <w:t xml:space="preserve">Citation: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18" w:rsidRDefault="00DE2C18" w:rsidP="003F1021">
      <w:pPr>
        <w:spacing w:line="240" w:lineRule="auto"/>
      </w:pPr>
      <w:r>
        <w:separator/>
      </w:r>
    </w:p>
  </w:footnote>
  <w:footnote w:type="continuationSeparator" w:id="0">
    <w:p w:rsidR="00DE2C18" w:rsidRDefault="00DE2C18" w:rsidP="003F10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533" w:rsidRPr="000E40E1" w:rsidRDefault="00DE2C18" w:rsidP="008F3A0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00081533" w:rsidRPr="00081533">
          <w:rPr>
            <w:rFonts w:ascii="Trebuchet MS" w:hAnsi="Trebuchet MS"/>
            <w:sz w:val="20"/>
            <w:szCs w:val="20"/>
          </w:rPr>
          <w:fldChar w:fldCharType="begin"/>
        </w:r>
        <w:r w:rsidR="00081533" w:rsidRPr="00081533">
          <w:rPr>
            <w:rFonts w:ascii="Trebuchet MS" w:hAnsi="Trebuchet MS"/>
            <w:sz w:val="20"/>
            <w:szCs w:val="20"/>
          </w:rPr>
          <w:instrText xml:space="preserve"> PAGE   \* MERGEFORMAT </w:instrText>
        </w:r>
        <w:r w:rsidR="00081533" w:rsidRPr="00081533">
          <w:rPr>
            <w:rFonts w:ascii="Trebuchet MS" w:hAnsi="Trebuchet MS"/>
            <w:sz w:val="20"/>
            <w:szCs w:val="20"/>
          </w:rPr>
          <w:fldChar w:fldCharType="separate"/>
        </w:r>
        <w:r w:rsidR="000757E5">
          <w:rPr>
            <w:rFonts w:ascii="Trebuchet MS" w:hAnsi="Trebuchet MS"/>
            <w:noProof/>
            <w:sz w:val="20"/>
            <w:szCs w:val="20"/>
          </w:rPr>
          <w:t>12</w:t>
        </w:r>
        <w:r w:rsidR="00081533" w:rsidRPr="00081533">
          <w:rPr>
            <w:rFonts w:ascii="Trebuchet MS" w:hAnsi="Trebuchet MS"/>
            <w:noProof/>
            <w:sz w:val="20"/>
            <w:szCs w:val="20"/>
          </w:rPr>
          <w:fldChar w:fldCharType="end"/>
        </w:r>
        <w:r w:rsidR="00081533" w:rsidRPr="00081533">
          <w:rPr>
            <w:rFonts w:ascii="Trebuchet MS" w:hAnsi="Trebuchet MS"/>
            <w:noProof/>
            <w:sz w:val="20"/>
            <w:szCs w:val="20"/>
          </w:rPr>
          <w:tab/>
        </w:r>
      </w:sdtContent>
    </w:sdt>
    <w:r w:rsidR="00081533" w:rsidRPr="00081533">
      <w:rPr>
        <w:rFonts w:ascii="Trebuchet MS" w:hAnsi="Trebuchet MS"/>
        <w:sz w:val="20"/>
        <w:szCs w:val="20"/>
      </w:rPr>
      <w:t xml:space="preserve"> </w:t>
    </w:r>
    <w:r w:rsidR="008F3A03" w:rsidRPr="008F3A03">
      <w:rPr>
        <w:rFonts w:ascii="Trebuchet MS" w:hAnsi="Trebuchet MS"/>
        <w:i/>
        <w:iCs/>
        <w:sz w:val="20"/>
        <w:szCs w:val="20"/>
        <w:lang w:val="en"/>
      </w:rPr>
      <w:t>Redesign Pai Learning Model During</w:t>
    </w:r>
    <w:r w:rsidR="008F3A03">
      <w:rPr>
        <w:rFonts w:ascii="Trebuchet MS" w:hAnsi="Trebuchet MS"/>
        <w:i/>
        <w:iCs/>
        <w:sz w:val="20"/>
        <w:szCs w:val="20"/>
        <w:lang w:val="e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rsidR="00C34939" w:rsidRPr="006345BD" w:rsidRDefault="008F3A03" w:rsidP="008F3A03">
        <w:pPr>
          <w:pStyle w:val="Header"/>
          <w:tabs>
            <w:tab w:val="clear" w:pos="4680"/>
            <w:tab w:val="clear" w:pos="9360"/>
            <w:tab w:val="right" w:pos="8505"/>
          </w:tabs>
          <w:ind w:firstLine="0"/>
          <w:jc w:val="right"/>
          <w:rPr>
            <w:rFonts w:ascii="Trebuchet MS" w:hAnsi="Trebuchet MS"/>
            <w:sz w:val="20"/>
            <w:szCs w:val="20"/>
          </w:rPr>
        </w:pPr>
        <w:r w:rsidRPr="008F3A03">
          <w:rPr>
            <w:rFonts w:ascii="Trebuchet MS" w:hAnsi="Trebuchet MS"/>
            <w:i/>
            <w:iCs/>
            <w:sz w:val="20"/>
            <w:szCs w:val="20"/>
            <w:lang w:val="en"/>
          </w:rPr>
          <w:t>Redesign Pai Learning Model During</w:t>
        </w:r>
        <w:r>
          <w:rPr>
            <w:rFonts w:ascii="Trebuchet MS" w:hAnsi="Trebuchet MS"/>
            <w:i/>
            <w:iCs/>
            <w:sz w:val="20"/>
            <w:szCs w:val="20"/>
            <w:lang w:val="en"/>
          </w:rPr>
          <w:t>…</w:t>
        </w:r>
        <w:r w:rsidR="00E358C9" w:rsidRPr="000E40E1">
          <w:rPr>
            <w:rFonts w:ascii="Trebuchet MS" w:hAnsi="Trebuchet MS"/>
            <w:i/>
            <w:iCs/>
            <w:sz w:val="20"/>
            <w:szCs w:val="20"/>
          </w:rPr>
          <w:t xml:space="preserve"> </w:t>
        </w:r>
        <w:r w:rsidR="00E358C9" w:rsidRPr="006345BD">
          <w:rPr>
            <w:rFonts w:ascii="Trebuchet MS" w:hAnsi="Trebuchet MS"/>
            <w:sz w:val="20"/>
            <w:szCs w:val="20"/>
          </w:rPr>
          <w:tab/>
        </w:r>
        <w:r w:rsidR="00C34939" w:rsidRPr="006345BD">
          <w:rPr>
            <w:rFonts w:ascii="Trebuchet MS" w:hAnsi="Trebuchet MS"/>
            <w:sz w:val="20"/>
            <w:szCs w:val="20"/>
          </w:rPr>
          <w:fldChar w:fldCharType="begin"/>
        </w:r>
        <w:r w:rsidR="00C34939" w:rsidRPr="006345BD">
          <w:rPr>
            <w:rFonts w:ascii="Trebuchet MS" w:hAnsi="Trebuchet MS"/>
            <w:sz w:val="20"/>
            <w:szCs w:val="20"/>
          </w:rPr>
          <w:instrText xml:space="preserve"> PAGE   \* MERGEFORMAT </w:instrText>
        </w:r>
        <w:r w:rsidR="00C34939" w:rsidRPr="006345BD">
          <w:rPr>
            <w:rFonts w:ascii="Trebuchet MS" w:hAnsi="Trebuchet MS"/>
            <w:sz w:val="20"/>
            <w:szCs w:val="20"/>
          </w:rPr>
          <w:fldChar w:fldCharType="separate"/>
        </w:r>
        <w:r w:rsidR="000757E5">
          <w:rPr>
            <w:rFonts w:ascii="Trebuchet MS" w:hAnsi="Trebuchet MS"/>
            <w:noProof/>
            <w:sz w:val="20"/>
            <w:szCs w:val="20"/>
          </w:rPr>
          <w:t>13</w:t>
        </w:r>
        <w:r w:rsidR="00C34939" w:rsidRPr="006345BD">
          <w:rPr>
            <w:rFonts w:ascii="Trebuchet MS" w:hAnsi="Trebuchet MS"/>
            <w:noProof/>
            <w:sz w:val="20"/>
            <w:szCs w:val="20"/>
          </w:rPr>
          <w:fldChar w:fldCharType="end"/>
        </w:r>
      </w:p>
    </w:sdtContent>
  </w:sdt>
  <w:p w:rsidR="00C34939" w:rsidRPr="006345BD" w:rsidRDefault="00DE2C18" w:rsidP="00C34939">
    <w:pPr>
      <w:pStyle w:val="Header"/>
      <w:jc w:val="righ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F1021" w:rsidTr="00050D66">
      <w:trPr>
        <w:jc w:val="center"/>
      </w:trPr>
      <w:tc>
        <w:tcPr>
          <w:tcW w:w="5954" w:type="dxa"/>
        </w:tcPr>
        <w:p w:rsidR="003F1021" w:rsidRPr="006345BD" w:rsidRDefault="00DE2C18" w:rsidP="006345BD">
          <w:pPr>
            <w:ind w:left="467"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rsidR="003F1021" w:rsidRPr="006345BD" w:rsidRDefault="003F1021"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rPr>
            <w:t xml:space="preserve"> </w:t>
          </w:r>
          <w:r w:rsidRPr="006345BD">
            <w:rPr>
              <w:rFonts w:ascii="Trebuchet MS" w:hAnsi="Trebuchet MS" w:cstheme="majorBidi"/>
              <w:b/>
              <w:bCs/>
              <w:sz w:val="18"/>
              <w:szCs w:val="18"/>
            </w:rPr>
            <w:t>ejournal.unuja.ac.id/index.php/edureligia</w:t>
          </w:r>
        </w:p>
      </w:tc>
      <w:tc>
        <w:tcPr>
          <w:tcW w:w="3685" w:type="dxa"/>
        </w:tcPr>
        <w:p w:rsidR="003F1021" w:rsidRPr="006345BD" w:rsidRDefault="003F1021" w:rsidP="00C34939">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sz w:val="20"/>
              <w:szCs w:val="20"/>
            </w:rPr>
            <w:t xml:space="preserve">Januari – Juni 2020 </w:t>
          </w:r>
          <w:r w:rsidRPr="006345BD">
            <w:rPr>
              <w:rFonts w:ascii="Trebuchet MS" w:hAnsi="Trebuchet MS" w:cstheme="majorBidi"/>
              <w:b/>
              <w:bCs/>
              <w:sz w:val="20"/>
              <w:szCs w:val="20"/>
            </w:rPr>
            <w:sym w:font="Symbol" w:char="F0B7"/>
          </w:r>
          <w:r w:rsidR="00C34939" w:rsidRPr="006345BD">
            <w:rPr>
              <w:rFonts w:ascii="Trebuchet MS" w:hAnsi="Trebuchet MS" w:cstheme="majorBidi"/>
              <w:b/>
              <w:bCs/>
              <w:sz w:val="20"/>
              <w:szCs w:val="20"/>
            </w:rPr>
            <w:t xml:space="preserve"> </w:t>
          </w:r>
          <w:r w:rsidRPr="006345BD">
            <w:rPr>
              <w:rFonts w:ascii="Trebuchet MS" w:hAnsi="Trebuchet MS" w:cstheme="majorBidi"/>
              <w:b/>
              <w:bCs/>
              <w:sz w:val="20"/>
              <w:szCs w:val="20"/>
            </w:rPr>
            <w:t>Vol. 0</w:t>
          </w:r>
          <w:r w:rsidR="00C34939" w:rsidRPr="006345BD">
            <w:rPr>
              <w:rFonts w:ascii="Trebuchet MS" w:hAnsi="Trebuchet MS" w:cstheme="majorBidi"/>
              <w:b/>
              <w:bCs/>
              <w:sz w:val="20"/>
              <w:szCs w:val="20"/>
            </w:rPr>
            <w:t>4</w:t>
          </w:r>
          <w:r w:rsidRPr="006345BD">
            <w:rPr>
              <w:rFonts w:ascii="Trebuchet MS" w:hAnsi="Trebuchet MS" w:cstheme="majorBidi"/>
              <w:b/>
              <w:bCs/>
              <w:sz w:val="20"/>
              <w:szCs w:val="20"/>
            </w:rPr>
            <w:t xml:space="preserve"> No. 01</w:t>
          </w:r>
        </w:p>
        <w:p w:rsidR="00920745" w:rsidRPr="006345BD" w:rsidRDefault="00920745"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e-ISSN : 2579-5694</w:t>
          </w:r>
        </w:p>
        <w:p w:rsidR="003F1021" w:rsidRPr="006345BD" w:rsidRDefault="003F1021"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p-ISSN</w:t>
          </w:r>
          <w:r w:rsidRPr="006345BD">
            <w:rPr>
              <w:rFonts w:ascii="Trebuchet MS" w:hAnsi="Trebuchet MS" w:cstheme="majorBidi"/>
              <w:b/>
              <w:bCs/>
              <w:sz w:val="20"/>
              <w:szCs w:val="20"/>
            </w:rPr>
            <w:t xml:space="preserve"> : 2549-4821</w:t>
          </w:r>
        </w:p>
        <w:p w:rsidR="00050D66" w:rsidRPr="006345BD" w:rsidRDefault="00050D66" w:rsidP="003F1021">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pp. 1 - 10</w:t>
          </w:r>
        </w:p>
      </w:tc>
    </w:tr>
  </w:tbl>
  <w:p w:rsidR="003F1021" w:rsidRDefault="003F1021" w:rsidP="003F102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C5B71"/>
    <w:multiLevelType w:val="hybridMultilevel"/>
    <w:tmpl w:val="97F4EFD4"/>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3NDYwNzYxNzUzNDFU0lEKTi0uzszPAykwrgUABzsJ/iwAAAA="/>
  </w:docVars>
  <w:rsids>
    <w:rsidRoot w:val="00C71E70"/>
    <w:rsid w:val="00027B87"/>
    <w:rsid w:val="0003002F"/>
    <w:rsid w:val="000507FD"/>
    <w:rsid w:val="00050D66"/>
    <w:rsid w:val="000647B7"/>
    <w:rsid w:val="000757E5"/>
    <w:rsid w:val="00077444"/>
    <w:rsid w:val="00081533"/>
    <w:rsid w:val="000C508F"/>
    <w:rsid w:val="000C79CE"/>
    <w:rsid w:val="000D28EE"/>
    <w:rsid w:val="000E40E1"/>
    <w:rsid w:val="00167CD9"/>
    <w:rsid w:val="00195216"/>
    <w:rsid w:val="00210E25"/>
    <w:rsid w:val="00212330"/>
    <w:rsid w:val="0023353C"/>
    <w:rsid w:val="002562F1"/>
    <w:rsid w:val="0026450D"/>
    <w:rsid w:val="003028F7"/>
    <w:rsid w:val="0032189B"/>
    <w:rsid w:val="0033195B"/>
    <w:rsid w:val="003C30C3"/>
    <w:rsid w:val="003F1021"/>
    <w:rsid w:val="00490D35"/>
    <w:rsid w:val="004A0B6C"/>
    <w:rsid w:val="004D39BE"/>
    <w:rsid w:val="004E1238"/>
    <w:rsid w:val="00513905"/>
    <w:rsid w:val="00526027"/>
    <w:rsid w:val="005318FD"/>
    <w:rsid w:val="005830BA"/>
    <w:rsid w:val="005E63B4"/>
    <w:rsid w:val="00602807"/>
    <w:rsid w:val="00624716"/>
    <w:rsid w:val="006345BD"/>
    <w:rsid w:val="006355BF"/>
    <w:rsid w:val="00667992"/>
    <w:rsid w:val="00755A2F"/>
    <w:rsid w:val="00772873"/>
    <w:rsid w:val="0079001A"/>
    <w:rsid w:val="007F10E7"/>
    <w:rsid w:val="007F6B07"/>
    <w:rsid w:val="008202D0"/>
    <w:rsid w:val="00870E84"/>
    <w:rsid w:val="008F3A03"/>
    <w:rsid w:val="00911A8C"/>
    <w:rsid w:val="00920745"/>
    <w:rsid w:val="00942684"/>
    <w:rsid w:val="009439D7"/>
    <w:rsid w:val="00955BD6"/>
    <w:rsid w:val="0096514D"/>
    <w:rsid w:val="00982331"/>
    <w:rsid w:val="0099448A"/>
    <w:rsid w:val="00A013F8"/>
    <w:rsid w:val="00A441A9"/>
    <w:rsid w:val="00B23C3C"/>
    <w:rsid w:val="00B93F72"/>
    <w:rsid w:val="00BC5940"/>
    <w:rsid w:val="00C34939"/>
    <w:rsid w:val="00C71E70"/>
    <w:rsid w:val="00CB754A"/>
    <w:rsid w:val="00D14614"/>
    <w:rsid w:val="00D8637B"/>
    <w:rsid w:val="00D96E15"/>
    <w:rsid w:val="00DE2C18"/>
    <w:rsid w:val="00DF0D75"/>
    <w:rsid w:val="00DF3C14"/>
    <w:rsid w:val="00E111BF"/>
    <w:rsid w:val="00E358C9"/>
    <w:rsid w:val="00E669B0"/>
    <w:rsid w:val="00ED23B2"/>
    <w:rsid w:val="00EE15D3"/>
    <w:rsid w:val="00EE482D"/>
    <w:rsid w:val="00F4087D"/>
    <w:rsid w:val="00F96C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5:chartTrackingRefBased/>
  <w15:docId w15:val="{15DC8087-21B6-401A-9EC9-C371C2C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4641">
      <w:bodyDiv w:val="1"/>
      <w:marLeft w:val="0"/>
      <w:marRight w:val="0"/>
      <w:marTop w:val="0"/>
      <w:marBottom w:val="0"/>
      <w:divBdr>
        <w:top w:val="none" w:sz="0" w:space="0" w:color="auto"/>
        <w:left w:val="none" w:sz="0" w:space="0" w:color="auto"/>
        <w:bottom w:val="none" w:sz="0" w:space="0" w:color="auto"/>
        <w:right w:val="none" w:sz="0" w:space="0" w:color="auto"/>
      </w:divBdr>
      <w:divsChild>
        <w:div w:id="1059015568">
          <w:marLeft w:val="0"/>
          <w:marRight w:val="0"/>
          <w:marTop w:val="0"/>
          <w:marBottom w:val="0"/>
          <w:divBdr>
            <w:top w:val="none" w:sz="0" w:space="0" w:color="auto"/>
            <w:left w:val="none" w:sz="0" w:space="0" w:color="auto"/>
            <w:bottom w:val="none" w:sz="0" w:space="0" w:color="auto"/>
            <w:right w:val="none" w:sz="0" w:space="0" w:color="auto"/>
          </w:divBdr>
        </w:div>
        <w:div w:id="2140031747">
          <w:marLeft w:val="0"/>
          <w:marRight w:val="0"/>
          <w:marTop w:val="0"/>
          <w:marBottom w:val="0"/>
          <w:divBdr>
            <w:top w:val="none" w:sz="0" w:space="0" w:color="auto"/>
            <w:left w:val="none" w:sz="0" w:space="0" w:color="auto"/>
            <w:bottom w:val="none" w:sz="0" w:space="0" w:color="auto"/>
            <w:right w:val="none" w:sz="0" w:space="0" w:color="auto"/>
          </w:divBdr>
        </w:div>
        <w:div w:id="1381858844">
          <w:marLeft w:val="0"/>
          <w:marRight w:val="0"/>
          <w:marTop w:val="0"/>
          <w:marBottom w:val="0"/>
          <w:divBdr>
            <w:top w:val="none" w:sz="0" w:space="0" w:color="auto"/>
            <w:left w:val="none" w:sz="0" w:space="0" w:color="auto"/>
            <w:bottom w:val="none" w:sz="0" w:space="0" w:color="auto"/>
            <w:right w:val="none" w:sz="0" w:space="0" w:color="auto"/>
          </w:divBdr>
        </w:div>
      </w:divsChild>
    </w:div>
    <w:div w:id="1657952764">
      <w:bodyDiv w:val="1"/>
      <w:marLeft w:val="0"/>
      <w:marRight w:val="0"/>
      <w:marTop w:val="0"/>
      <w:marBottom w:val="0"/>
      <w:divBdr>
        <w:top w:val="none" w:sz="0" w:space="0" w:color="auto"/>
        <w:left w:val="none" w:sz="0" w:space="0" w:color="auto"/>
        <w:bottom w:val="none" w:sz="0" w:space="0" w:color="auto"/>
        <w:right w:val="none" w:sz="0" w:space="0" w:color="auto"/>
      </w:divBdr>
      <w:divsChild>
        <w:div w:id="692463914">
          <w:marLeft w:val="0"/>
          <w:marRight w:val="0"/>
          <w:marTop w:val="0"/>
          <w:marBottom w:val="0"/>
          <w:divBdr>
            <w:top w:val="none" w:sz="0" w:space="0" w:color="auto"/>
            <w:left w:val="none" w:sz="0" w:space="0" w:color="auto"/>
            <w:bottom w:val="none" w:sz="0" w:space="0" w:color="auto"/>
            <w:right w:val="none" w:sz="0" w:space="0" w:color="auto"/>
          </w:divBdr>
        </w:div>
        <w:div w:id="1389963005">
          <w:marLeft w:val="0"/>
          <w:marRight w:val="0"/>
          <w:marTop w:val="0"/>
          <w:marBottom w:val="0"/>
          <w:divBdr>
            <w:top w:val="none" w:sz="0" w:space="0" w:color="auto"/>
            <w:left w:val="none" w:sz="0" w:space="0" w:color="auto"/>
            <w:bottom w:val="none" w:sz="0" w:space="0" w:color="auto"/>
            <w:right w:val="none" w:sz="0" w:space="0" w:color="auto"/>
          </w:divBdr>
        </w:div>
        <w:div w:id="135495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453F-47B9-42EC-B9B9-4E49A56B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13594</Words>
  <Characters>77487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FASTER</cp:lastModifiedBy>
  <cp:revision>3</cp:revision>
  <dcterms:created xsi:type="dcterms:W3CDTF">2021-05-25T16:11:00Z</dcterms:created>
  <dcterms:modified xsi:type="dcterms:W3CDTF">2021-05-25T16:33:00Z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3fa1abf7-3b3a-3201-8bd2-3839a78ec828</vt:lpwstr>
  </property>
  <property fmtid="{D5CDD505-2E9C-101B-9397-08002B2CF9AE}" pid="24" name="Mendeley Citation Style_1">
    <vt:lpwstr>http://www.zotero.org/styles/apa</vt:lpwstr>
  </property>
</Properties>
</file>