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03F" w:rsidRPr="00F52DC1" w:rsidRDefault="0043503F" w:rsidP="00F52DC1">
      <w:pPr>
        <w:spacing w:after="0"/>
        <w:jc w:val="center"/>
        <w:rPr>
          <w:rFonts w:ascii="Calibri Light" w:hAnsi="Calibri Light" w:cs="Calibri Light"/>
          <w:b/>
          <w:bCs/>
          <w:sz w:val="24"/>
          <w:szCs w:val="24"/>
        </w:rPr>
      </w:pPr>
      <w:r w:rsidRPr="00F52DC1">
        <w:rPr>
          <w:rFonts w:ascii="Calibri Light" w:hAnsi="Calibri Light" w:cs="Calibri Light"/>
          <w:b/>
          <w:bCs/>
          <w:sz w:val="24"/>
          <w:szCs w:val="24"/>
        </w:rPr>
        <w:t>5000 – 8000 words</w:t>
      </w:r>
    </w:p>
    <w:p w:rsidR="0043503F" w:rsidRPr="00F52DC1" w:rsidRDefault="0043503F" w:rsidP="00F52DC1">
      <w:pPr>
        <w:spacing w:after="0"/>
        <w:jc w:val="center"/>
        <w:rPr>
          <w:rFonts w:ascii="Calibri Light" w:hAnsi="Calibri Light" w:cs="Calibri Light"/>
          <w:b/>
          <w:bCs/>
          <w:sz w:val="24"/>
          <w:szCs w:val="24"/>
          <w:lang w:val="en-US"/>
        </w:rPr>
      </w:pPr>
    </w:p>
    <w:p w:rsidR="0043503F" w:rsidRPr="00F52DC1" w:rsidRDefault="0043503F" w:rsidP="00F52DC1">
      <w:pPr>
        <w:spacing w:after="0"/>
        <w:jc w:val="center"/>
        <w:rPr>
          <w:rFonts w:ascii="Calibri Light" w:hAnsi="Calibri Light" w:cs="Calibri Light"/>
          <w:b/>
          <w:sz w:val="24"/>
          <w:szCs w:val="24"/>
          <w:lang w:val="en-US"/>
        </w:rPr>
      </w:pPr>
      <w:r w:rsidRPr="00F52DC1">
        <w:rPr>
          <w:rFonts w:ascii="Calibri Light" w:hAnsi="Calibri Light" w:cs="Calibri Light"/>
          <w:b/>
          <w:sz w:val="24"/>
          <w:szCs w:val="24"/>
        </w:rPr>
        <w:t>DETEKSI DINI KELAINAN TUMBUH KEMBANG DENGAN SKRINING DENVER II DAN HEALTH EDUCATION DI TP ANAK SHALEH NURUL JADID</w:t>
      </w:r>
      <w:r w:rsidRPr="00F52DC1">
        <w:rPr>
          <w:rFonts w:ascii="Calibri Light" w:hAnsi="Calibri Light" w:cs="Calibri Light"/>
          <w:b/>
          <w:sz w:val="24"/>
          <w:szCs w:val="24"/>
          <w:lang w:val="en-US"/>
        </w:rPr>
        <w:t xml:space="preserve"> </w:t>
      </w:r>
    </w:p>
    <w:p w:rsidR="0043503F" w:rsidRPr="00F52DC1" w:rsidRDefault="0043503F" w:rsidP="00F52DC1">
      <w:pPr>
        <w:spacing w:after="0"/>
        <w:jc w:val="center"/>
        <w:rPr>
          <w:rFonts w:ascii="Calibri Light" w:hAnsi="Calibri Light" w:cs="Calibri Light"/>
          <w:b/>
          <w:bCs/>
          <w:sz w:val="24"/>
          <w:szCs w:val="24"/>
        </w:rPr>
      </w:pPr>
    </w:p>
    <w:p w:rsidR="0043503F" w:rsidRPr="00F52DC1" w:rsidRDefault="0043503F" w:rsidP="00F52DC1">
      <w:pPr>
        <w:pStyle w:val="NoSpacing"/>
        <w:spacing w:line="276" w:lineRule="auto"/>
        <w:jc w:val="center"/>
        <w:rPr>
          <w:rFonts w:ascii="Calibri Light" w:hAnsi="Calibri Light" w:cs="Calibri Light"/>
          <w:sz w:val="24"/>
          <w:szCs w:val="24"/>
          <w:vertAlign w:val="superscript"/>
        </w:rPr>
      </w:pPr>
      <w:r w:rsidRPr="00F52DC1">
        <w:rPr>
          <w:rFonts w:ascii="Calibri Light" w:hAnsi="Calibri Light" w:cs="Calibri Light"/>
          <w:sz w:val="24"/>
          <w:szCs w:val="24"/>
          <w:lang w:val="en-US"/>
        </w:rPr>
        <w:t>ZAINAL MUNIR</w:t>
      </w:r>
      <w:r w:rsidRPr="00F52DC1">
        <w:rPr>
          <w:rFonts w:ascii="Calibri Light" w:hAnsi="Calibri Light" w:cs="Calibri Light"/>
          <w:sz w:val="24"/>
          <w:szCs w:val="24"/>
          <w:vertAlign w:val="superscript"/>
          <w:lang w:val="en-US"/>
        </w:rPr>
        <w:t xml:space="preserve"> 1</w:t>
      </w:r>
      <w:r w:rsidRPr="00F52DC1">
        <w:rPr>
          <w:rFonts w:ascii="Calibri Light" w:hAnsi="Calibri Light" w:cs="Calibri Light"/>
          <w:sz w:val="24"/>
          <w:szCs w:val="24"/>
          <w:lang w:val="en-US"/>
        </w:rPr>
        <w:t>, ZAINUL HASAN</w:t>
      </w:r>
      <w:r w:rsidRPr="00F52DC1">
        <w:rPr>
          <w:rFonts w:ascii="Calibri Light" w:hAnsi="Calibri Light" w:cs="Calibri Light"/>
          <w:sz w:val="24"/>
          <w:szCs w:val="24"/>
          <w:vertAlign w:val="superscript"/>
          <w:lang w:val="en-US"/>
        </w:rPr>
        <w:t xml:space="preserve"> 2</w:t>
      </w:r>
      <w:r w:rsidRPr="00F52DC1">
        <w:rPr>
          <w:rFonts w:ascii="Calibri Light" w:hAnsi="Calibri Light" w:cs="Calibri Light"/>
          <w:sz w:val="24"/>
          <w:szCs w:val="24"/>
          <w:lang w:val="en-US"/>
        </w:rPr>
        <w:t>, SITI NUR KHOLISOH</w:t>
      </w:r>
      <w:r w:rsidRPr="00F52DC1">
        <w:rPr>
          <w:rFonts w:ascii="Calibri Light" w:hAnsi="Calibri Light" w:cs="Calibri Light"/>
          <w:sz w:val="24"/>
          <w:szCs w:val="24"/>
          <w:vertAlign w:val="superscript"/>
          <w:lang w:val="en-US"/>
        </w:rPr>
        <w:t xml:space="preserve"> 3</w:t>
      </w:r>
      <w:r w:rsidRPr="00F52DC1">
        <w:rPr>
          <w:rFonts w:ascii="Calibri Light" w:hAnsi="Calibri Light" w:cs="Calibri Light"/>
          <w:sz w:val="24"/>
          <w:szCs w:val="24"/>
          <w:lang w:val="en-US"/>
        </w:rPr>
        <w:t>, MELINIA AKHIRUL FITRI</w:t>
      </w:r>
      <w:r w:rsidRPr="00F52DC1">
        <w:rPr>
          <w:rFonts w:ascii="Calibri Light" w:hAnsi="Calibri Light" w:cs="Calibri Light"/>
          <w:sz w:val="24"/>
          <w:szCs w:val="24"/>
          <w:vertAlign w:val="superscript"/>
          <w:lang w:val="en-US"/>
        </w:rPr>
        <w:t>4</w:t>
      </w:r>
    </w:p>
    <w:p w:rsidR="0043503F" w:rsidRPr="00F52DC1" w:rsidRDefault="0043503F" w:rsidP="00F52DC1">
      <w:pPr>
        <w:spacing w:after="0"/>
        <w:jc w:val="center"/>
        <w:rPr>
          <w:rFonts w:ascii="Calibri Light" w:hAnsi="Calibri Light" w:cs="Calibri Light"/>
          <w:b/>
          <w:bCs/>
          <w:sz w:val="24"/>
          <w:szCs w:val="24"/>
          <w:lang w:val="en-US"/>
        </w:rPr>
      </w:pPr>
    </w:p>
    <w:p w:rsidR="0043503F" w:rsidRPr="00F52DC1" w:rsidRDefault="0043503F" w:rsidP="00C147F2">
      <w:pPr>
        <w:spacing w:after="0"/>
        <w:jc w:val="center"/>
        <w:rPr>
          <w:rFonts w:ascii="Calibri Light" w:hAnsi="Calibri Light" w:cs="Calibri Light"/>
          <w:sz w:val="24"/>
          <w:szCs w:val="24"/>
          <w:lang w:val="en-US"/>
        </w:rPr>
      </w:pPr>
      <w:r w:rsidRPr="00F52DC1">
        <w:rPr>
          <w:rFonts w:ascii="Calibri Light" w:hAnsi="Calibri Light" w:cs="Calibri Light"/>
          <w:sz w:val="24"/>
          <w:szCs w:val="24"/>
          <w:lang w:val="en-US"/>
        </w:rPr>
        <w:t>Fakultas Kesehatan Universitas Nurul Jadid, Probolinggo</w:t>
      </w:r>
      <w:r w:rsidRPr="00F52DC1">
        <w:rPr>
          <w:rFonts w:ascii="Calibri Light" w:hAnsi="Calibri Light" w:cs="Calibri Light"/>
          <w:sz w:val="24"/>
          <w:szCs w:val="24"/>
          <w:vertAlign w:val="superscript"/>
          <w:lang w:val="en-US"/>
        </w:rPr>
        <w:t>1</w:t>
      </w:r>
    </w:p>
    <w:p w:rsidR="0043503F" w:rsidRPr="00F52DC1" w:rsidRDefault="0043503F" w:rsidP="00F52DC1">
      <w:pPr>
        <w:spacing w:after="0"/>
        <w:jc w:val="center"/>
        <w:rPr>
          <w:rFonts w:ascii="Calibri Light" w:hAnsi="Calibri Light" w:cs="Calibri Light"/>
          <w:sz w:val="24"/>
          <w:szCs w:val="24"/>
          <w:lang w:val="en-US"/>
        </w:rPr>
      </w:pPr>
      <w:r w:rsidRPr="00F52DC1">
        <w:rPr>
          <w:rFonts w:ascii="Calibri Light" w:hAnsi="Calibri Light" w:cs="Calibri Light"/>
          <w:sz w:val="24"/>
          <w:szCs w:val="24"/>
          <w:lang w:val="en-US"/>
        </w:rPr>
        <w:t>Fakultas Kesehatan Universitas Nurul Jadid, Probolinggo</w:t>
      </w:r>
      <w:r w:rsidRPr="00F52DC1">
        <w:rPr>
          <w:rFonts w:ascii="Calibri Light" w:hAnsi="Calibri Light" w:cs="Calibri Light"/>
          <w:sz w:val="24"/>
          <w:szCs w:val="24"/>
          <w:vertAlign w:val="superscript"/>
          <w:lang w:val="en-US"/>
        </w:rPr>
        <w:t xml:space="preserve"> 2</w:t>
      </w:r>
    </w:p>
    <w:p w:rsidR="0043503F" w:rsidRPr="00F52DC1" w:rsidRDefault="0043503F" w:rsidP="00F52DC1">
      <w:pPr>
        <w:spacing w:after="0"/>
        <w:jc w:val="center"/>
        <w:rPr>
          <w:rFonts w:ascii="Calibri Light" w:hAnsi="Calibri Light" w:cs="Calibri Light"/>
          <w:sz w:val="24"/>
          <w:szCs w:val="24"/>
          <w:vertAlign w:val="subscript"/>
          <w:lang w:val="en-US"/>
        </w:rPr>
      </w:pPr>
      <w:r w:rsidRPr="00F52DC1">
        <w:rPr>
          <w:rFonts w:ascii="Calibri Light" w:hAnsi="Calibri Light" w:cs="Calibri Light"/>
          <w:sz w:val="24"/>
          <w:szCs w:val="24"/>
          <w:lang w:val="en-US"/>
        </w:rPr>
        <w:t>Fakultas Kesehatan Universitas Nurul Jadid, Probolinggo</w:t>
      </w:r>
      <w:r w:rsidRPr="00F52DC1">
        <w:rPr>
          <w:rFonts w:ascii="Calibri Light" w:hAnsi="Calibri Light" w:cs="Calibri Light"/>
          <w:sz w:val="24"/>
          <w:szCs w:val="24"/>
          <w:vertAlign w:val="superscript"/>
          <w:lang w:val="en-US"/>
        </w:rPr>
        <w:t xml:space="preserve"> 3</w:t>
      </w:r>
    </w:p>
    <w:p w:rsidR="0043503F" w:rsidRPr="00F52DC1" w:rsidRDefault="0043503F" w:rsidP="00F52DC1">
      <w:pPr>
        <w:spacing w:after="0"/>
        <w:jc w:val="center"/>
        <w:rPr>
          <w:rFonts w:ascii="Calibri Light" w:hAnsi="Calibri Light" w:cs="Calibri Light"/>
          <w:sz w:val="24"/>
          <w:szCs w:val="24"/>
          <w:vertAlign w:val="superscript"/>
          <w:lang w:val="en-US"/>
        </w:rPr>
      </w:pPr>
      <w:r w:rsidRPr="00F52DC1">
        <w:rPr>
          <w:rFonts w:ascii="Calibri Light" w:hAnsi="Calibri Light" w:cs="Calibri Light"/>
          <w:sz w:val="24"/>
          <w:szCs w:val="24"/>
          <w:lang w:val="en-US"/>
        </w:rPr>
        <w:t>Fakultas Kesehatan Universitas Nurul Jadid, Probolinggo</w:t>
      </w:r>
      <w:r w:rsidRPr="00F52DC1">
        <w:rPr>
          <w:rFonts w:ascii="Calibri Light" w:hAnsi="Calibri Light" w:cs="Calibri Light"/>
          <w:sz w:val="24"/>
          <w:szCs w:val="24"/>
          <w:vertAlign w:val="superscript"/>
          <w:lang w:val="en-US"/>
        </w:rPr>
        <w:t>4</w:t>
      </w:r>
    </w:p>
    <w:p w:rsidR="0043503F" w:rsidRPr="00F52DC1" w:rsidRDefault="00D52C8B" w:rsidP="00F52DC1">
      <w:pPr>
        <w:jc w:val="center"/>
        <w:rPr>
          <w:rFonts w:ascii="Calibri Light" w:eastAsia="Times New Roman" w:hAnsi="Calibri Light" w:cs="Calibri Light"/>
          <w:color w:val="222222"/>
          <w:sz w:val="24"/>
          <w:szCs w:val="24"/>
          <w:lang w:val="en-US"/>
        </w:rPr>
      </w:pPr>
      <w:hyperlink r:id="rId8" w:history="1">
        <w:r w:rsidR="0043503F" w:rsidRPr="00F52DC1">
          <w:rPr>
            <w:rStyle w:val="Hyperlink"/>
            <w:rFonts w:ascii="Calibri Light" w:hAnsi="Calibri Light" w:cs="Calibri Light"/>
            <w:sz w:val="24"/>
            <w:szCs w:val="24"/>
            <w:lang w:val="en-US"/>
          </w:rPr>
          <w:t>{</w:t>
        </w:r>
      </w:hyperlink>
      <w:hyperlink r:id="rId9" w:history="1">
        <w:r w:rsidR="0043503F" w:rsidRPr="00F52DC1">
          <w:rPr>
            <w:rStyle w:val="Hyperlink"/>
            <w:rFonts w:ascii="Calibri Light" w:eastAsia="Times New Roman" w:hAnsi="Calibri Light" w:cs="Calibri Light"/>
            <w:sz w:val="24"/>
            <w:szCs w:val="24"/>
            <w:lang w:val="en-US"/>
          </w:rPr>
          <w:t>zainalmunirnj@gmail.com</w:t>
        </w:r>
      </w:hyperlink>
      <w:r w:rsidR="0043503F" w:rsidRPr="00F52DC1">
        <w:rPr>
          <w:rFonts w:ascii="Calibri Light" w:hAnsi="Calibri Light" w:cs="Calibri Light"/>
          <w:sz w:val="24"/>
          <w:szCs w:val="24"/>
          <w:vertAlign w:val="superscript"/>
        </w:rPr>
        <w:t xml:space="preserve"> </w:t>
      </w:r>
      <w:r w:rsidR="0043503F" w:rsidRPr="00F52DC1">
        <w:rPr>
          <w:rFonts w:ascii="Calibri Light" w:hAnsi="Calibri Light" w:cs="Calibri Light"/>
          <w:sz w:val="24"/>
          <w:szCs w:val="24"/>
          <w:vertAlign w:val="superscript"/>
          <w:lang w:val="en-US"/>
        </w:rPr>
        <w:t>1</w:t>
      </w:r>
      <w:r w:rsidR="0043503F" w:rsidRPr="00F52DC1">
        <w:rPr>
          <w:rFonts w:ascii="Calibri Light" w:hAnsi="Calibri Light" w:cs="Calibri Light"/>
          <w:sz w:val="24"/>
          <w:szCs w:val="24"/>
          <w:lang w:val="en-US"/>
        </w:rPr>
        <w:t xml:space="preserve">, </w:t>
      </w:r>
      <w:hyperlink r:id="rId10" w:history="1">
        <w:r w:rsidR="0043503F" w:rsidRPr="00F52DC1">
          <w:rPr>
            <w:rStyle w:val="Hyperlink"/>
            <w:rFonts w:ascii="Calibri Light" w:hAnsi="Calibri Light" w:cs="Calibri Light"/>
            <w:sz w:val="24"/>
            <w:szCs w:val="24"/>
          </w:rPr>
          <w:t>zenn2205@gmail.com</w:t>
        </w:r>
      </w:hyperlink>
      <w:r w:rsidR="0043503F" w:rsidRPr="00F52DC1">
        <w:rPr>
          <w:rStyle w:val="Hyperlink"/>
          <w:rFonts w:ascii="Calibri Light" w:hAnsi="Calibri Light" w:cs="Calibri Light"/>
          <w:sz w:val="24"/>
          <w:szCs w:val="24"/>
        </w:rPr>
        <w:t xml:space="preserve"> </w:t>
      </w:r>
      <w:r w:rsidR="0043503F" w:rsidRPr="00F52DC1">
        <w:rPr>
          <w:rFonts w:ascii="Calibri Light" w:hAnsi="Calibri Light" w:cs="Calibri Light"/>
          <w:sz w:val="24"/>
          <w:szCs w:val="24"/>
          <w:vertAlign w:val="superscript"/>
          <w:lang w:val="en-US"/>
        </w:rPr>
        <w:t>2</w:t>
      </w:r>
      <w:r w:rsidR="0043503F" w:rsidRPr="00F52DC1">
        <w:rPr>
          <w:rFonts w:ascii="Calibri Light" w:hAnsi="Calibri Light" w:cs="Calibri Light"/>
          <w:sz w:val="24"/>
          <w:szCs w:val="24"/>
          <w:lang w:val="en-US"/>
        </w:rPr>
        <w:t xml:space="preserve">, </w:t>
      </w:r>
      <w:hyperlink r:id="rId11" w:history="1">
        <w:r w:rsidR="0043503F" w:rsidRPr="00F52DC1">
          <w:rPr>
            <w:rStyle w:val="Hyperlink"/>
            <w:rFonts w:ascii="Calibri Light" w:hAnsi="Calibri Light" w:cs="Calibri Light"/>
            <w:sz w:val="24"/>
            <w:szCs w:val="24"/>
          </w:rPr>
          <w:t>sitinurkhalishah8@gmail.com</w:t>
        </w:r>
      </w:hyperlink>
      <w:r w:rsidR="0043503F" w:rsidRPr="00F52DC1">
        <w:rPr>
          <w:rStyle w:val="Hyperlink"/>
          <w:rFonts w:ascii="Calibri Light" w:hAnsi="Calibri Light" w:cs="Calibri Light"/>
          <w:sz w:val="24"/>
          <w:szCs w:val="24"/>
        </w:rPr>
        <w:t xml:space="preserve"> </w:t>
      </w:r>
      <w:r w:rsidR="0043503F" w:rsidRPr="00F52DC1">
        <w:rPr>
          <w:rFonts w:ascii="Calibri Light" w:hAnsi="Calibri Light" w:cs="Calibri Light"/>
          <w:sz w:val="24"/>
          <w:szCs w:val="24"/>
          <w:vertAlign w:val="superscript"/>
        </w:rPr>
        <w:t xml:space="preserve">3 </w:t>
      </w:r>
      <w:hyperlink r:id="rId12" w:history="1">
        <w:r w:rsidR="0043503F" w:rsidRPr="00F52DC1">
          <w:rPr>
            <w:rStyle w:val="Hyperlink"/>
            <w:rFonts w:ascii="Calibri Light" w:hAnsi="Calibri Light" w:cs="Calibri Light"/>
            <w:sz w:val="24"/>
            <w:szCs w:val="24"/>
          </w:rPr>
          <w:t>meliniaaf2000@gmail.com</w:t>
        </w:r>
      </w:hyperlink>
      <w:r w:rsidR="0043503F" w:rsidRPr="00F52DC1">
        <w:rPr>
          <w:rFonts w:ascii="Calibri Light" w:hAnsi="Calibri Light" w:cs="Calibri Light"/>
          <w:sz w:val="24"/>
          <w:szCs w:val="24"/>
        </w:rPr>
        <w:t xml:space="preserve"> </w:t>
      </w:r>
      <w:r w:rsidR="00F374ED">
        <w:rPr>
          <w:rFonts w:ascii="Calibri Light" w:hAnsi="Calibri Light" w:cs="Calibri Light"/>
          <w:sz w:val="24"/>
          <w:szCs w:val="24"/>
          <w:vertAlign w:val="superscript"/>
        </w:rPr>
        <w:t>4</w:t>
      </w:r>
      <w:r w:rsidR="0043503F" w:rsidRPr="00F52DC1">
        <w:rPr>
          <w:rFonts w:ascii="Calibri Light" w:hAnsi="Calibri Light" w:cs="Calibri Light"/>
          <w:sz w:val="24"/>
          <w:szCs w:val="24"/>
          <w:lang w:val="en-US"/>
        </w:rPr>
        <w:t>}</w:t>
      </w:r>
    </w:p>
    <w:p w:rsidR="0043503F" w:rsidRPr="00F52DC1" w:rsidRDefault="0043503F" w:rsidP="00F52DC1">
      <w:pPr>
        <w:spacing w:after="0"/>
        <w:jc w:val="center"/>
        <w:rPr>
          <w:rFonts w:ascii="Calibri Light" w:hAnsi="Calibri Light" w:cs="Calibri Light"/>
          <w:b/>
          <w:bCs/>
          <w:color w:val="FF0000"/>
          <w:sz w:val="24"/>
          <w:szCs w:val="24"/>
          <w:lang w:val="en-US"/>
        </w:rPr>
      </w:pPr>
    </w:p>
    <w:p w:rsidR="0043503F" w:rsidRPr="00F52DC1" w:rsidRDefault="0043503F" w:rsidP="00F52DC1">
      <w:pPr>
        <w:spacing w:after="0"/>
        <w:jc w:val="center"/>
        <w:rPr>
          <w:rFonts w:ascii="Calibri Light" w:hAnsi="Calibri Light" w:cs="Calibri Light"/>
          <w:b/>
          <w:bCs/>
          <w:sz w:val="24"/>
          <w:szCs w:val="24"/>
          <w:lang w:val="en-US"/>
        </w:rPr>
      </w:pPr>
    </w:p>
    <w:tbl>
      <w:tblPr>
        <w:tblStyle w:val="TableGrid"/>
        <w:tblW w:w="0" w:type="auto"/>
        <w:tblLook w:val="04A0" w:firstRow="1" w:lastRow="0" w:firstColumn="1" w:lastColumn="0" w:noHBand="0" w:noVBand="1"/>
      </w:tblPr>
      <w:tblGrid>
        <w:gridCol w:w="1696"/>
        <w:gridCol w:w="5890"/>
      </w:tblGrid>
      <w:tr w:rsidR="0043503F" w:rsidRPr="00F52DC1" w:rsidTr="00A23614">
        <w:trPr>
          <w:trHeight w:val="567"/>
        </w:trPr>
        <w:tc>
          <w:tcPr>
            <w:tcW w:w="7586" w:type="dxa"/>
            <w:gridSpan w:val="2"/>
            <w:tcBorders>
              <w:left w:val="nil"/>
              <w:right w:val="nil"/>
            </w:tcBorders>
          </w:tcPr>
          <w:p w:rsidR="0043503F" w:rsidRPr="00F52DC1" w:rsidRDefault="0043503F" w:rsidP="00F52DC1">
            <w:pPr>
              <w:spacing w:line="276" w:lineRule="auto"/>
              <w:ind w:left="37" w:right="114"/>
              <w:jc w:val="center"/>
              <w:rPr>
                <w:rFonts w:ascii="Calibri Light" w:hAnsi="Calibri Light" w:cs="Calibri Light"/>
              </w:rPr>
            </w:pPr>
            <w:r w:rsidRPr="00F52DC1">
              <w:rPr>
                <w:rFonts w:ascii="Calibri Light" w:hAnsi="Calibri Light" w:cs="Calibri Light"/>
                <w:i/>
                <w:iCs/>
              </w:rPr>
              <w:t>Submission</w:t>
            </w:r>
            <w:r w:rsidRPr="00F52DC1">
              <w:rPr>
                <w:rFonts w:ascii="Calibri Light" w:hAnsi="Calibri Light" w:cs="Calibri Light"/>
              </w:rPr>
              <w:t xml:space="preserve">: ..............           </w:t>
            </w:r>
            <w:r w:rsidRPr="00F52DC1">
              <w:rPr>
                <w:rFonts w:ascii="Calibri Light" w:hAnsi="Calibri Light" w:cs="Calibri Light"/>
                <w:i/>
                <w:iCs/>
              </w:rPr>
              <w:t>Received</w:t>
            </w:r>
            <w:r w:rsidRPr="00F52DC1">
              <w:rPr>
                <w:rFonts w:ascii="Calibri Light" w:hAnsi="Calibri Light" w:cs="Calibri Light"/>
              </w:rPr>
              <w:t xml:space="preserve">: ..............           </w:t>
            </w:r>
            <w:r w:rsidRPr="00F52DC1">
              <w:rPr>
                <w:rFonts w:ascii="Calibri Light" w:hAnsi="Calibri Light" w:cs="Calibri Light"/>
                <w:i/>
                <w:iCs/>
              </w:rPr>
              <w:t>Published</w:t>
            </w:r>
            <w:r w:rsidRPr="00F52DC1">
              <w:rPr>
                <w:rFonts w:ascii="Calibri Light" w:hAnsi="Calibri Light" w:cs="Calibri Light"/>
              </w:rPr>
              <w:t>: ..............</w:t>
            </w:r>
          </w:p>
        </w:tc>
      </w:tr>
      <w:tr w:rsidR="0043503F" w:rsidRPr="00F52DC1" w:rsidTr="00A23614">
        <w:tc>
          <w:tcPr>
            <w:tcW w:w="1696" w:type="dxa"/>
            <w:tcBorders>
              <w:top w:val="nil"/>
              <w:left w:val="nil"/>
              <w:bottom w:val="nil"/>
              <w:right w:val="nil"/>
            </w:tcBorders>
          </w:tcPr>
          <w:p w:rsidR="0043503F" w:rsidRPr="00D52C8B" w:rsidRDefault="0043503F" w:rsidP="00F52DC1">
            <w:pPr>
              <w:spacing w:line="276" w:lineRule="auto"/>
              <w:ind w:left="0" w:firstLine="0"/>
              <w:rPr>
                <w:rFonts w:ascii="Calibri Light" w:hAnsi="Calibri Light" w:cs="Calibri Light"/>
                <w:b/>
                <w:bCs/>
                <w:i/>
                <w:iCs/>
                <w:lang w:val="en-US"/>
              </w:rPr>
            </w:pPr>
            <w:r w:rsidRPr="00F52DC1">
              <w:rPr>
                <w:rFonts w:ascii="Calibri Light" w:hAnsi="Calibri Light" w:cs="Calibri Light"/>
                <w:b/>
                <w:bCs/>
                <w:i/>
                <w:iCs/>
              </w:rPr>
              <w:t xml:space="preserve">Keywords: </w:t>
            </w:r>
            <w:r w:rsidR="00D52C8B">
              <w:rPr>
                <w:rFonts w:ascii="Calibri Light" w:hAnsi="Calibri Light" w:cs="Calibri Light"/>
                <w:i/>
                <w:iCs/>
                <w:lang w:val="en-US"/>
              </w:rPr>
              <w:t>Toddler</w:t>
            </w:r>
            <w:r w:rsidR="00D52C8B">
              <w:rPr>
                <w:rFonts w:ascii="Calibri Light" w:hAnsi="Calibri Light" w:cs="Calibri Light"/>
                <w:i/>
                <w:iCs/>
              </w:rPr>
              <w:t xml:space="preserve">, </w:t>
            </w:r>
            <w:r w:rsidR="00D52C8B">
              <w:rPr>
                <w:rFonts w:ascii="Calibri Light" w:hAnsi="Calibri Light" w:cs="Calibri Light"/>
                <w:i/>
                <w:iCs/>
                <w:lang w:val="en-US"/>
              </w:rPr>
              <w:t>Denver</w:t>
            </w:r>
            <w:r w:rsidR="00D52C8B">
              <w:rPr>
                <w:rFonts w:ascii="Calibri Light" w:hAnsi="Calibri Light" w:cs="Calibri Light"/>
                <w:i/>
                <w:iCs/>
              </w:rPr>
              <w:t xml:space="preserve">, </w:t>
            </w:r>
            <w:r w:rsidR="00D52C8B">
              <w:rPr>
                <w:rFonts w:ascii="Calibri Light" w:hAnsi="Calibri Light" w:cs="Calibri Light"/>
                <w:i/>
                <w:iCs/>
                <w:lang w:val="en-US"/>
              </w:rPr>
              <w:t>Growth and Development</w:t>
            </w:r>
            <w:bookmarkStart w:id="0" w:name="_GoBack"/>
            <w:bookmarkEnd w:id="0"/>
          </w:p>
        </w:tc>
        <w:tc>
          <w:tcPr>
            <w:tcW w:w="5890" w:type="dxa"/>
            <w:tcBorders>
              <w:left w:val="nil"/>
              <w:bottom w:val="nil"/>
              <w:right w:val="nil"/>
            </w:tcBorders>
          </w:tcPr>
          <w:p w:rsidR="0043503F" w:rsidRPr="00F52DC1" w:rsidRDefault="0043503F" w:rsidP="00F52DC1">
            <w:pPr>
              <w:spacing w:line="276" w:lineRule="auto"/>
              <w:ind w:left="0" w:firstLine="0"/>
              <w:jc w:val="both"/>
              <w:rPr>
                <w:rFonts w:ascii="Calibri Light" w:hAnsi="Calibri Light" w:cs="Calibri Light"/>
                <w:lang w:val="en-US"/>
              </w:rPr>
            </w:pPr>
            <w:r w:rsidRPr="00F52DC1">
              <w:rPr>
                <w:rFonts w:ascii="Calibri Light" w:hAnsi="Calibri Light" w:cs="Calibri Light"/>
                <w:b/>
                <w:bCs/>
                <w:i/>
                <w:iCs/>
              </w:rPr>
              <w:t>Abstract.</w:t>
            </w:r>
            <w:r w:rsidRPr="00F52DC1">
              <w:rPr>
                <w:rFonts w:ascii="Calibri Light" w:hAnsi="Calibri Light" w:cs="Calibri Light"/>
                <w:i/>
                <w:iCs/>
              </w:rPr>
              <w:t xml:space="preserve"> </w:t>
            </w:r>
            <w:r w:rsidR="00A426B5" w:rsidRPr="003961CB">
              <w:rPr>
                <w:rFonts w:ascii="Calibri Light" w:hAnsi="Calibri Light" w:cs="Calibri Light"/>
                <w:i/>
                <w:iCs/>
              </w:rPr>
              <w:t xml:space="preserve">Humans will </w:t>
            </w:r>
            <w:r w:rsidR="00A426B5" w:rsidRPr="003961CB">
              <w:rPr>
                <w:rFonts w:ascii="Calibri Light" w:hAnsi="Calibri Light" w:cs="Calibri Light"/>
                <w:i/>
                <w:iCs/>
                <w:lang w:val="en-US"/>
              </w:rPr>
              <w:t xml:space="preserve">be always </w:t>
            </w:r>
            <w:r w:rsidR="00A426B5" w:rsidRPr="003961CB">
              <w:rPr>
                <w:rFonts w:ascii="Calibri Light" w:hAnsi="Calibri Light" w:cs="Calibri Light"/>
                <w:i/>
                <w:iCs/>
              </w:rPr>
              <w:t>continue to experience changes throughout their lives</w:t>
            </w:r>
            <w:r w:rsidR="00A426B5" w:rsidRPr="003961CB">
              <w:rPr>
                <w:rFonts w:ascii="Calibri Light" w:hAnsi="Calibri Light" w:cs="Calibri Light"/>
                <w:i/>
                <w:iCs/>
                <w:lang w:val="en-US"/>
              </w:rPr>
              <w:t xml:space="preserve">. Starting from the womb, being born then becoming an adult and old, in the process humans continue to experience changes in physical, movement, thought, emotional, and social aspects. The pattern of change is weak at first, then increases, reaches to a peak, then decreases. Improvement occurs in the process of growth, development and maturity. Institutions need to ensure that the stages of growth and development run according to the age of the child. Examination of growth and development is usually done by the teacher. </w:t>
            </w:r>
            <w:r w:rsidR="00A426B5" w:rsidRPr="003961CB">
              <w:rPr>
                <w:rFonts w:ascii="Calibri Light" w:hAnsi="Calibri Light" w:cs="Calibri Light"/>
                <w:b/>
                <w:bCs/>
                <w:i/>
                <w:iCs/>
                <w:lang w:val="en-US"/>
              </w:rPr>
              <w:t>Objectives</w:t>
            </w:r>
            <w:r w:rsidR="00A426B5" w:rsidRPr="003961CB">
              <w:rPr>
                <w:rFonts w:ascii="Calibri Light" w:hAnsi="Calibri Light" w:cs="Calibri Light"/>
                <w:i/>
                <w:iCs/>
                <w:lang w:val="en-US"/>
              </w:rPr>
              <w:t xml:space="preserve">: Early detection of child development and providing information on the importance of early stimulation, early examination and early intervention. The method of activity carried out is measuring Growth and Development using the Denver Developmental Screening Test II form, the sectors of the examination include (Personal Social-Adaptive Fine Motor-Language-Gross </w:t>
            </w:r>
            <w:r w:rsidR="00A426B5" w:rsidRPr="003961CB">
              <w:rPr>
                <w:rFonts w:ascii="Calibri Light" w:hAnsi="Calibri Light" w:cs="Calibri Light"/>
                <w:i/>
                <w:iCs/>
                <w:lang w:val="en-US"/>
              </w:rPr>
              <w:lastRenderedPageBreak/>
              <w:t xml:space="preserve">Motoric). The interpretations for the entire test were categorized into 3, namely, "Normal", "Suspected", and "Cannot be tested" in the families of children in TP Anak Shaleh Nurul Jadid. </w:t>
            </w:r>
            <w:r w:rsidR="00A426B5" w:rsidRPr="003961CB">
              <w:rPr>
                <w:rFonts w:ascii="Calibri Light" w:hAnsi="Calibri Light" w:cs="Calibri Light"/>
                <w:b/>
                <w:bCs/>
                <w:i/>
                <w:iCs/>
                <w:lang w:val="en-US"/>
              </w:rPr>
              <w:t>Results</w:t>
            </w:r>
            <w:r w:rsidR="00A426B5" w:rsidRPr="003961CB">
              <w:rPr>
                <w:rFonts w:ascii="Calibri Light" w:hAnsi="Calibri Light" w:cs="Calibri Light"/>
                <w:i/>
                <w:iCs/>
                <w:lang w:val="en-US"/>
              </w:rPr>
              <w:t xml:space="preserve">: This activity was accompanied by 7 parents, 5 teachers and 15 early childhood students participated in the activity actively, the results of the interpretation of the activity obtained that 12 early childhood students were declared normal and 3 early childhood students were declared unable to be tested because there were several factors in the results of the examination. As well as recommendations to parents for re-examination. </w:t>
            </w:r>
            <w:r w:rsidR="00A426B5" w:rsidRPr="003961CB">
              <w:rPr>
                <w:rFonts w:ascii="Calibri Light" w:hAnsi="Calibri Light" w:cs="Calibri Light"/>
                <w:b/>
                <w:bCs/>
                <w:i/>
                <w:iCs/>
                <w:lang w:val="en-US"/>
              </w:rPr>
              <w:t>Conclusion</w:t>
            </w:r>
            <w:r w:rsidR="00A426B5" w:rsidRPr="003961CB">
              <w:rPr>
                <w:rFonts w:ascii="Calibri Light" w:hAnsi="Calibri Light" w:cs="Calibri Light"/>
                <w:i/>
                <w:iCs/>
                <w:lang w:val="en-US"/>
              </w:rPr>
              <w:t>: so it needs special attention for parents and teachers to understand the growth and development of their children and how to stimulate children's growth and development.</w:t>
            </w:r>
          </w:p>
        </w:tc>
      </w:tr>
      <w:tr w:rsidR="0043503F" w:rsidRPr="00F52DC1" w:rsidTr="00A23614">
        <w:tc>
          <w:tcPr>
            <w:tcW w:w="1696" w:type="dxa"/>
            <w:tcBorders>
              <w:top w:val="nil"/>
              <w:left w:val="nil"/>
              <w:right w:val="nil"/>
            </w:tcBorders>
          </w:tcPr>
          <w:p w:rsidR="0043503F" w:rsidRPr="00F52DC1" w:rsidRDefault="0043503F" w:rsidP="00F52DC1">
            <w:pPr>
              <w:spacing w:line="276" w:lineRule="auto"/>
              <w:ind w:left="0" w:firstLine="0"/>
              <w:rPr>
                <w:rFonts w:ascii="Calibri Light" w:hAnsi="Calibri Light" w:cs="Calibri Light"/>
                <w:b/>
                <w:iCs/>
              </w:rPr>
            </w:pPr>
            <w:r w:rsidRPr="00F52DC1">
              <w:rPr>
                <w:rFonts w:ascii="Calibri Light" w:hAnsi="Calibri Light" w:cs="Calibri Light"/>
                <w:b/>
                <w:iCs/>
                <w:lang w:val="en-US"/>
              </w:rPr>
              <w:lastRenderedPageBreak/>
              <w:t>Kata</w:t>
            </w:r>
            <w:r w:rsidRPr="00F52DC1">
              <w:rPr>
                <w:rFonts w:ascii="Calibri Light" w:hAnsi="Calibri Light" w:cs="Calibri Light"/>
                <w:b/>
                <w:iCs/>
              </w:rPr>
              <w:t>k</w:t>
            </w:r>
            <w:r w:rsidRPr="00F52DC1">
              <w:rPr>
                <w:rFonts w:ascii="Calibri Light" w:hAnsi="Calibri Light" w:cs="Calibri Light"/>
                <w:b/>
                <w:iCs/>
                <w:lang w:val="en-US"/>
              </w:rPr>
              <w:t>unci:</w:t>
            </w:r>
            <w:r w:rsidRPr="00F52DC1">
              <w:rPr>
                <w:rFonts w:ascii="Calibri Light" w:hAnsi="Calibri Light" w:cs="Calibri Light"/>
                <w:b/>
                <w:iCs/>
              </w:rPr>
              <w:t xml:space="preserve"> </w:t>
            </w:r>
          </w:p>
          <w:p w:rsidR="0043503F" w:rsidRPr="00F52DC1" w:rsidRDefault="0043503F" w:rsidP="00F52DC1">
            <w:pPr>
              <w:spacing w:line="276" w:lineRule="auto"/>
              <w:ind w:left="0" w:firstLine="0"/>
              <w:rPr>
                <w:rFonts w:ascii="Calibri Light" w:hAnsi="Calibri Light" w:cs="Calibri Light"/>
                <w:iCs/>
                <w:lang w:val="en-US"/>
              </w:rPr>
            </w:pPr>
            <w:r w:rsidRPr="00F52DC1">
              <w:rPr>
                <w:rFonts w:ascii="Calibri Light" w:hAnsi="Calibri Light" w:cs="Calibri Light"/>
                <w:iCs/>
                <w:lang w:val="en-US"/>
              </w:rPr>
              <w:t xml:space="preserve">Balita, </w:t>
            </w:r>
          </w:p>
          <w:p w:rsidR="0043503F" w:rsidRPr="00F52DC1" w:rsidRDefault="0043503F" w:rsidP="00F52DC1">
            <w:pPr>
              <w:spacing w:line="276" w:lineRule="auto"/>
              <w:ind w:left="0" w:firstLine="0"/>
              <w:rPr>
                <w:rFonts w:ascii="Calibri Light" w:hAnsi="Calibri Light" w:cs="Calibri Light"/>
                <w:iCs/>
                <w:lang w:val="en-US"/>
              </w:rPr>
            </w:pPr>
            <w:r w:rsidRPr="00F52DC1">
              <w:rPr>
                <w:rFonts w:ascii="Calibri Light" w:hAnsi="Calibri Light" w:cs="Calibri Light"/>
                <w:iCs/>
                <w:lang w:val="en-US"/>
              </w:rPr>
              <w:t xml:space="preserve">Denver, </w:t>
            </w:r>
          </w:p>
          <w:p w:rsidR="0043503F" w:rsidRPr="00F52DC1" w:rsidRDefault="0043503F" w:rsidP="00F52DC1">
            <w:pPr>
              <w:spacing w:line="276" w:lineRule="auto"/>
              <w:ind w:left="0" w:firstLine="0"/>
              <w:rPr>
                <w:rFonts w:ascii="Calibri Light" w:hAnsi="Calibri Light" w:cs="Calibri Light"/>
                <w:iCs/>
                <w:lang w:val="en-US"/>
              </w:rPr>
            </w:pPr>
            <w:r w:rsidRPr="00F52DC1">
              <w:rPr>
                <w:rFonts w:ascii="Calibri Light" w:hAnsi="Calibri Light" w:cs="Calibri Light"/>
                <w:iCs/>
                <w:lang w:val="en-US"/>
              </w:rPr>
              <w:t>Tumbuh kembang</w:t>
            </w:r>
          </w:p>
          <w:p w:rsidR="0043503F" w:rsidRPr="00F52DC1" w:rsidRDefault="0043503F" w:rsidP="00F52DC1">
            <w:pPr>
              <w:spacing w:line="276" w:lineRule="auto"/>
              <w:ind w:left="0" w:firstLine="0"/>
              <w:rPr>
                <w:rFonts w:ascii="Calibri Light" w:hAnsi="Calibri Light" w:cs="Calibri Light"/>
                <w:i/>
                <w:iCs/>
              </w:rPr>
            </w:pPr>
          </w:p>
        </w:tc>
        <w:tc>
          <w:tcPr>
            <w:tcW w:w="5890" w:type="dxa"/>
            <w:tcBorders>
              <w:top w:val="nil"/>
              <w:left w:val="nil"/>
              <w:right w:val="nil"/>
            </w:tcBorders>
          </w:tcPr>
          <w:p w:rsidR="0043503F" w:rsidRPr="00F52DC1" w:rsidRDefault="0043503F" w:rsidP="00F52DC1">
            <w:pPr>
              <w:spacing w:line="276" w:lineRule="auto"/>
              <w:ind w:left="0" w:hanging="2"/>
              <w:jc w:val="both"/>
              <w:rPr>
                <w:rFonts w:ascii="Calibri Light" w:hAnsi="Calibri Light" w:cs="Calibri Light"/>
              </w:rPr>
            </w:pPr>
            <w:r w:rsidRPr="00F52DC1">
              <w:rPr>
                <w:rFonts w:ascii="Calibri Light" w:hAnsi="Calibri Light" w:cs="Calibri Light"/>
                <w:b/>
                <w:bCs/>
              </w:rPr>
              <w:t>Abstrak.</w:t>
            </w:r>
            <w:r w:rsidRPr="00F52DC1">
              <w:rPr>
                <w:rFonts w:ascii="Calibri Light" w:hAnsi="Calibri Light" w:cs="Calibri Light"/>
                <w:b/>
                <w:bCs/>
                <w:lang w:val="en-US"/>
              </w:rPr>
              <w:t xml:space="preserve"> </w:t>
            </w:r>
            <w:r w:rsidRPr="00F52DC1">
              <w:rPr>
                <w:rFonts w:ascii="Calibri Light" w:hAnsi="Calibri Light" w:cs="Calibri Light"/>
                <w:lang w:eastAsia="en-US"/>
              </w:rPr>
              <w:t xml:space="preserve">Manusia akan terus mengalami perubahan sepanjang hidupnya. Dimulai dari dalam kandungan, lahir kemudian menjadi dewasa dan tua, pada proses tersebut manusia terus mengalami perubahan dalam aspek fisik, gerak, pikir, emosi, dan sosial. Pola perubahan tersebut mula-mula bersifat lemah, lalu meningkat, mencapai puncak, kemudian akan menurun. Peningkatan terjadi dalam proses pertumbuhan, perkembangan dan kematangan. </w:t>
            </w:r>
            <w:r w:rsidR="0015003E" w:rsidRPr="00F52DC1">
              <w:rPr>
                <w:rFonts w:ascii="Calibri Light" w:hAnsi="Calibri Light" w:cs="Calibri Light"/>
                <w:lang w:val="en-US"/>
              </w:rPr>
              <w:t>L</w:t>
            </w:r>
            <w:r w:rsidRPr="00F52DC1">
              <w:rPr>
                <w:rFonts w:ascii="Calibri Light" w:hAnsi="Calibri Light" w:cs="Calibri Light"/>
              </w:rPr>
              <w:t>embaga perlu untuk memastikan tahapan tumbuh-kembang berjalan sesuai dengan usia anak. Pemeriksaan tumbuh</w:t>
            </w:r>
            <w:r w:rsidR="0015003E" w:rsidRPr="00F52DC1">
              <w:rPr>
                <w:rFonts w:ascii="Calibri Light" w:hAnsi="Calibri Light" w:cs="Calibri Light"/>
                <w:lang w:val="en-US"/>
              </w:rPr>
              <w:t>-</w:t>
            </w:r>
            <w:r w:rsidRPr="00F52DC1">
              <w:rPr>
                <w:rFonts w:ascii="Calibri Light" w:hAnsi="Calibri Light" w:cs="Calibri Light"/>
              </w:rPr>
              <w:t xml:space="preserve">kembang biasa dilakukan oleh guru. </w:t>
            </w:r>
            <w:r w:rsidRPr="00F52DC1">
              <w:rPr>
                <w:rFonts w:ascii="Calibri Light" w:hAnsi="Calibri Light" w:cs="Calibri Light"/>
                <w:b/>
              </w:rPr>
              <w:t>Tujuan:</w:t>
            </w:r>
            <w:r w:rsidRPr="00F52DC1">
              <w:rPr>
                <w:rFonts w:ascii="Calibri Light" w:hAnsi="Calibri Light" w:cs="Calibri Light"/>
              </w:rPr>
              <w:t xml:space="preserve"> Mendeteksi dini perkembangan anak dan Memberikan informasi pentingnya stimulasi dini, pemeriksaan dini dan intervensi dini. Metode kegiatan yang dilakukan adalah pengukuran Tumbuh Kembang dengan menggunakan formulir </w:t>
            </w:r>
            <w:r w:rsidRPr="00F52DC1">
              <w:rPr>
                <w:rFonts w:ascii="Calibri Light" w:hAnsi="Calibri Light" w:cs="Calibri Light"/>
                <w:i/>
              </w:rPr>
              <w:t>Denver Developmental Screening Test</w:t>
            </w:r>
            <w:r w:rsidRPr="00F52DC1">
              <w:rPr>
                <w:rFonts w:ascii="Calibri Light" w:hAnsi="Calibri Light" w:cs="Calibri Light"/>
              </w:rPr>
              <w:t xml:space="preserve"> II, sektor dari pemeriksaan diantaranya (Personal Sosial-Adaptif Motorik Halus-Bahasa-Motorik Kasar). interpretasi untuk keseluruhan tes dikategorikan menjadi 3 yaitu, “Normal”, “Suspek”, dan “Tak dapat diuji”pada keluarga anak di TP Anak Shaleh Nurul Jadid. </w:t>
            </w:r>
            <w:r w:rsidRPr="00F52DC1">
              <w:rPr>
                <w:rFonts w:ascii="Calibri Light" w:hAnsi="Calibri Light" w:cs="Calibri Light"/>
                <w:b/>
              </w:rPr>
              <w:t xml:space="preserve">Hasil: </w:t>
            </w:r>
            <w:r w:rsidRPr="00F52DC1">
              <w:rPr>
                <w:rFonts w:ascii="Calibri Light" w:hAnsi="Calibri Light" w:cs="Calibri Light"/>
              </w:rPr>
              <w:t>Kegiatan ini didampingi oleh 7 orangtua, 5 ustadzah dan dikuti sebanyak</w:t>
            </w:r>
            <w:r w:rsidR="0015003E" w:rsidRPr="00F52DC1">
              <w:rPr>
                <w:rFonts w:ascii="Calibri Light" w:hAnsi="Calibri Light" w:cs="Calibri Light"/>
                <w:b/>
              </w:rPr>
              <w:t xml:space="preserve"> </w:t>
            </w:r>
            <w:r w:rsidR="0015003E" w:rsidRPr="00F52DC1">
              <w:rPr>
                <w:rFonts w:ascii="Calibri Light" w:hAnsi="Calibri Light" w:cs="Calibri Light"/>
                <w:bCs/>
              </w:rPr>
              <w:t xml:space="preserve">15 </w:t>
            </w:r>
            <w:r w:rsidRPr="00F52DC1">
              <w:rPr>
                <w:rFonts w:ascii="Calibri Light" w:hAnsi="Calibri Light" w:cs="Calibri Light"/>
              </w:rPr>
              <w:t xml:space="preserve">siswa Paud  yang mengikuti kegiatan dengan aktif,  hasil interpretasi dari kegiatan </w:t>
            </w:r>
            <w:r w:rsidR="0015003E" w:rsidRPr="00F52DC1">
              <w:rPr>
                <w:rFonts w:ascii="Calibri Light" w:hAnsi="Calibri Light" w:cs="Calibri Light"/>
              </w:rPr>
              <w:t xml:space="preserve">didapatkan 12 </w:t>
            </w:r>
            <w:r w:rsidRPr="00F52DC1">
              <w:rPr>
                <w:rFonts w:ascii="Calibri Light" w:hAnsi="Calibri Light" w:cs="Calibri Light"/>
              </w:rPr>
              <w:t>siswa paud dinyatakan n</w:t>
            </w:r>
            <w:r w:rsidR="0015003E" w:rsidRPr="00F52DC1">
              <w:rPr>
                <w:rFonts w:ascii="Calibri Light" w:hAnsi="Calibri Light" w:cs="Calibri Light"/>
              </w:rPr>
              <w:t xml:space="preserve">ormal dan 3 </w:t>
            </w:r>
            <w:r w:rsidRPr="00F52DC1">
              <w:rPr>
                <w:rFonts w:ascii="Calibri Light" w:hAnsi="Calibri Light" w:cs="Calibri Light"/>
              </w:rPr>
              <w:t>siswa paud dinyatakan tidak dapat diuji dikarenakan ada beberapa faktor didalam hasil</w:t>
            </w:r>
            <w:r w:rsidR="00A426B5" w:rsidRPr="00F52DC1">
              <w:rPr>
                <w:rFonts w:ascii="Calibri Light" w:hAnsi="Calibri Light" w:cs="Calibri Light"/>
              </w:rPr>
              <w:t xml:space="preserve"> </w:t>
            </w:r>
            <w:r w:rsidRPr="00F52DC1">
              <w:rPr>
                <w:rFonts w:ascii="Calibri Light" w:hAnsi="Calibri Light" w:cs="Calibri Light"/>
              </w:rPr>
              <w:t xml:space="preserve">pemeriksaan. Serta rekomendasi pada orangtua untuk dilakukan pemeriksaan ulang. </w:t>
            </w:r>
            <w:r w:rsidRPr="00F52DC1">
              <w:rPr>
                <w:rFonts w:ascii="Calibri Light" w:hAnsi="Calibri Light" w:cs="Calibri Light"/>
                <w:b/>
              </w:rPr>
              <w:t xml:space="preserve">Kesimpulan; </w:t>
            </w:r>
            <w:r w:rsidRPr="00F52DC1">
              <w:rPr>
                <w:rFonts w:ascii="Calibri Light" w:hAnsi="Calibri Light" w:cs="Calibri Light"/>
              </w:rPr>
              <w:t>maka hal itu perlu menjadi perhatian khusus untuk orangtua dan ustadzah bisa memahami pertumbuhan dan perkembangan anaknya dan cara menstimulus Tumbuh-Kembang anak.</w:t>
            </w:r>
          </w:p>
          <w:p w:rsidR="0043503F" w:rsidRPr="00F52DC1" w:rsidRDefault="0043503F" w:rsidP="00F52DC1">
            <w:pPr>
              <w:spacing w:line="276" w:lineRule="auto"/>
              <w:ind w:left="37" w:right="114"/>
              <w:jc w:val="both"/>
              <w:rPr>
                <w:rFonts w:ascii="Calibri Light" w:hAnsi="Calibri Light" w:cs="Calibri Light"/>
                <w:i/>
                <w:iCs/>
              </w:rPr>
            </w:pPr>
          </w:p>
        </w:tc>
      </w:tr>
    </w:tbl>
    <w:p w:rsidR="0043503F" w:rsidRPr="00F52DC1" w:rsidRDefault="0043503F" w:rsidP="00F52DC1">
      <w:pPr>
        <w:pStyle w:val="Heading1"/>
        <w:keepLines/>
        <w:spacing w:before="120" w:after="120" w:line="276" w:lineRule="auto"/>
        <w:jc w:val="both"/>
        <w:rPr>
          <w:rFonts w:ascii="Calibri Light" w:hAnsi="Calibri Light" w:cs="Calibri Light"/>
          <w:szCs w:val="24"/>
          <w:lang w:val="id-ID"/>
        </w:rPr>
      </w:pPr>
    </w:p>
    <w:p w:rsidR="0043503F" w:rsidRPr="00F52DC1" w:rsidRDefault="0043503F" w:rsidP="00F52DC1">
      <w:pPr>
        <w:rPr>
          <w:rFonts w:ascii="Calibri Light" w:hAnsi="Calibri Light" w:cs="Calibri Light"/>
          <w:sz w:val="24"/>
          <w:szCs w:val="24"/>
        </w:rPr>
      </w:pPr>
    </w:p>
    <w:p w:rsidR="0043503F" w:rsidRPr="00F52DC1" w:rsidRDefault="0043503F" w:rsidP="00F52DC1">
      <w:pPr>
        <w:rPr>
          <w:rFonts w:ascii="Calibri Light" w:hAnsi="Calibri Light" w:cs="Calibri Light"/>
          <w:sz w:val="24"/>
          <w:szCs w:val="24"/>
        </w:rPr>
      </w:pPr>
    </w:p>
    <w:p w:rsidR="0043503F" w:rsidRPr="00F52DC1" w:rsidRDefault="0043503F" w:rsidP="00F52DC1">
      <w:pPr>
        <w:rPr>
          <w:rFonts w:ascii="Calibri Light" w:hAnsi="Calibri Light" w:cs="Calibri Light"/>
          <w:sz w:val="24"/>
          <w:szCs w:val="24"/>
        </w:rPr>
      </w:pPr>
    </w:p>
    <w:p w:rsidR="0043503F" w:rsidRPr="00F52DC1" w:rsidRDefault="0043503F" w:rsidP="00F52DC1">
      <w:pPr>
        <w:pStyle w:val="Heading1"/>
        <w:keepLines/>
        <w:numPr>
          <w:ilvl w:val="0"/>
          <w:numId w:val="1"/>
        </w:numPr>
        <w:spacing w:before="120" w:after="120" w:line="276" w:lineRule="auto"/>
        <w:ind w:left="357" w:hanging="357"/>
        <w:jc w:val="both"/>
        <w:rPr>
          <w:rFonts w:ascii="Calibri Light" w:hAnsi="Calibri Light" w:cs="Calibri Light"/>
          <w:szCs w:val="24"/>
        </w:rPr>
      </w:pPr>
      <w:r w:rsidRPr="00F52DC1">
        <w:rPr>
          <w:rFonts w:ascii="Calibri Light" w:hAnsi="Calibri Light" w:cs="Calibri Light"/>
          <w:szCs w:val="24"/>
          <w:lang w:val="id-ID"/>
        </w:rPr>
        <w:br w:type="column"/>
        <w:t>Pendahuluan</w:t>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TP Anak Shaleh Nurul Jadid Karanganyar Paiton Probolinggo merupakan pendidikan pra sekolah yang dimiliki oleh Pesantren Nurul Jadid. Lembaga dasar yang akan dilalui oleh anak dalam menempuh pendidikan selanjutnya. Maka, lembaga perlu untuk memastikan tahapan tumbuh-kembang berjalan sesuai dengan usia anak. Pemeriksaan tumbuhkembang biasa dilakukan oleh guru. Tapi hanya sebatas pengukuran tinggi badan dan tinggi badan. Jadi secara teori dalam keperawatan anak masih belum mencerminkan tahapan pemeriksaan yang semestinya. Terlebih di tengan pandemic covid-19 proses pembelajaran banyak dilakukan secara online. Sehingga selama hampir 1 tahun peserta didik tidak dilakukan pemeriksaan tumbuhkembang. Maka, alasan kami memilih program deteksi dini dan penyuluhan di TP Anak Shaleh Nurul Jadid adalah untuk memberikan gambaran umum tentang hasil pemeriksaan pertumbuhan dan perkembangan anak yang dilakukan. Pemaparan hasil pemeriksaan akan dilanjutkan dengan penyuluhan kepada orangtua dan guru untuk membantu meningkatkan pertumbuhan dan perkembangan berdasar setiap hasil interpretasi tiap anak.</w:t>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 xml:space="preserve">Manusia akan terus mengalami perubahan sepanjang hidupnya. Dimulai dari dalam kandungan, lahir kemudian menjadi dewasa dan tua, pada proses tersebut manusia terus mengalami perubahan dalam aspek fisik, gerak, pikir, emosi, dan sosial. Pola perubahan tersebut mula-mula bersifat lemah, lalu meningkat, mencapai puncak, kemudian akan menurun. Peningkatan terjadi dalam proses pertumbuhan, perkembangan dan kematangan  </w:t>
      </w:r>
      <w:r w:rsidRPr="00F52DC1">
        <w:rPr>
          <w:rFonts w:ascii="Calibri Light" w:hAnsi="Calibri Light" w:cs="Calibri Light"/>
          <w:sz w:val="24"/>
          <w:szCs w:val="24"/>
        </w:rPr>
        <w:fldChar w:fldCharType="begin" w:fldLock="1"/>
      </w:r>
      <w:r w:rsidR="003961CB">
        <w:rPr>
          <w:rFonts w:ascii="Calibri Light" w:hAnsi="Calibri Light" w:cs="Calibri Light"/>
          <w:sz w:val="24"/>
          <w:szCs w:val="24"/>
        </w:rPr>
        <w:instrText>ADDIN CSL_CITATION {"citationItems":[{"id":"ITEM-1","itemData":{"ISBN":"6101413136","abstract":"The development of early childhood should be observed thoroughly so that the children can develop optimally since the development of children at an early age is very influential to the ability and also the skills of the children in adulthood. The problem that is highlighted in the study is that the development of the children’s gross motorik at an early age in kindergarten at Talang sub-district is not studied yet. This research aims to find out the establishment of early childhood in the gross motorik sector by using a screening test called Denver Development Screening Test.","author":[{"dropping-particle":"","family":"Rio Prasetyo","given":"","non-dropping-particle":"","parse-names":false,"suffix":""}],"container-title":"Hubungan Antara Tingkat Kecerdasan Emosional (Eq) Dan Konsentrasi Terhadap Kemampuan Juggling Pada","id":"ITEM-1","issued":{"date-parts":[["2016"]]},"number-of-pages":"1","publisher":"UNIVERSITAS NEGERI SEMARANG","title":"Pendidikan jasmani kesehatan dan rekreasi fakultas ilmu keolahragaan universitas negeri semarang 2013","type":"thesis"},"uris":["http://www.mendeley.com/documents/?uuid=b9b9ffbb-b28b-489c-a13e-a870e4083d9a","http://www.mendeley.com/documents/?uuid=f39fb635-5cd5-4e36-925d-8f71fd133303"]},{"id":"ITEM-2","itemData":{"abstract":"Latar belakang: Stunting adalah kondisi terhambatnya pertumbuhan pada anak balita akibat kurang gizi kronis sehingga anak terlibat lebih pendek dari pertumbuhan usianya. Hal tersebut akan berdampak pada perkembangan anak, maka pemantauan pertumbuhan dan perkembang balita sangat penting dilakukan untuk mengetahui hambatan pertumbuhan (growth faltering) sejak dini. Salah satu desa yang sulit dijangkau membuat masyarakat kurang informasi tentang stunting dan tidak menyadari situasi pertumbuhan dan permbangan anak mereka. Tujuan: kegiatan ini untuk mendeteksi secara dini stunting pada anak usia dibawah lima tahun (Balita) di Desa Durin Tunggal dan memberikan informasi penting tentang stunting. Metode kegiatan yang dilakukan adalah pengukuran tinggi Badan dan Berat Badan yang dikonversi dengan nila Z sesuai acuan kementrian kesehatan Republik Indonesia dan juga diberikan pendidikan kesehatan tentang stunting atau mayarakat mengenal dengan sebutan kerdil. Hasil: Sebanyak 18 ibu dengan anak balita mengikuti kegiatan dengan aktif dan 22 balita dilakukan deteksi stunting. Kegiatan pengabdian masyarakat ini menunjukan mayoritas masyarakat tidak memahami tentang stunting dan 54,5 % balita laki-laki yang diukur tinggi badan dan berat badan. Mayoritas balita yang dideteksi usia 4-5 tahun (63,6%) dan 2-3 tahun sebanyak 36,4%. Hasil pengukuran menunjukan 86,4 % balita tidak mengalami stunting namun ditemukan 13,6 % balita stunting. Kesimpulan: Maka hal ini perlu menjadi perhatian khusus supaya ibu-ibu bisa menyadari pertumbuhan anaknya dan memberikan asupan nutrisi yang baik untuk mencegah stunting. Kata kunci: stunting; balita; deteksi dini","author":[{"dropping-particle":"","family":"Martina","given":"Siska Evi","non-dropping-particle":"","parse-names":false,"suffix":""},{"dropping-particle":"","family":"Siregar","given":"Rinco","non-dropping-particle":"","parse-names":false,"suffix":""}],"container-title":"Jurnal Abdimas Mutiara","id":"ITEM-2","issue":"1","issued":{"date-parts":[["2020"]]},"page":"42-47","title":"Deteksi Dini Stunting Dalam Upaya Pencegahan Stunting Pada Balita Di Desa Durin Tonggal, Pancur Batu, Sumatera Utara","type":"article-journal","volume":"1"},"uris":["http://www.mendeley.com/documents/?uuid=a0d2338a-607b-46c7-98ec-4dfc69a9a751","http://www.mendeley.com/documents/?uuid=d748a698-1d61-4eb5-a19d-d8a5c58dae31"]}],"mendeley":{"formattedCitation":"(Martina &amp; Siregar, 2020; Rio Prasetyo, 2016)","plainTextFormattedCitation":"(Martina &amp; Siregar, 2020; Rio Prasetyo, 2016)","previouslyFormattedCitation":"(Martina &amp; Siregar, 2020; Rio Prasetyo, 2016)"},"properties":{"noteIndex":0},"schema":"https://github.com/citation-style-language/schema/raw/master/csl-citation.json"}</w:instrText>
      </w:r>
      <w:r w:rsidRPr="00F52DC1">
        <w:rPr>
          <w:rFonts w:ascii="Calibri Light" w:hAnsi="Calibri Light" w:cs="Calibri Light"/>
          <w:sz w:val="24"/>
          <w:szCs w:val="24"/>
        </w:rPr>
        <w:fldChar w:fldCharType="separate"/>
      </w:r>
      <w:r w:rsidRPr="00F52DC1">
        <w:rPr>
          <w:rFonts w:ascii="Calibri Light" w:hAnsi="Calibri Light" w:cs="Calibri Light"/>
          <w:noProof/>
          <w:sz w:val="24"/>
          <w:szCs w:val="24"/>
        </w:rPr>
        <w:t>(Martina &amp; Siregar, 2020; Rio Prasetyo, 2016)</w:t>
      </w:r>
      <w:r w:rsidRPr="00F52DC1">
        <w:rPr>
          <w:rFonts w:ascii="Calibri Light" w:hAnsi="Calibri Light" w:cs="Calibri Light"/>
          <w:sz w:val="24"/>
          <w:szCs w:val="24"/>
        </w:rPr>
        <w:fldChar w:fldCharType="end"/>
      </w:r>
      <w:r w:rsidRPr="00F52DC1">
        <w:rPr>
          <w:rFonts w:ascii="Calibri Light" w:hAnsi="Calibri Light" w:cs="Calibri Light"/>
          <w:sz w:val="24"/>
          <w:szCs w:val="24"/>
        </w:rPr>
        <w:t xml:space="preserve">. </w:t>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Pada tahapan-tahapan perkembangan tersebut, masa anak-anak merupakan 2 masa dimana terjadi perkembangan yang sangat menakjubkan dan terbaik sepanjang hidup manusia. Masa anak-anak juga sering disebut dengan masa keemasan (</w:t>
      </w:r>
      <w:r w:rsidRPr="00F52DC1">
        <w:rPr>
          <w:rFonts w:ascii="Calibri Light" w:hAnsi="Calibri Light" w:cs="Calibri Light"/>
          <w:i/>
          <w:iCs/>
          <w:sz w:val="24"/>
          <w:szCs w:val="24"/>
        </w:rPr>
        <w:t>golden age)</w:t>
      </w:r>
      <w:r w:rsidRPr="00F52DC1">
        <w:rPr>
          <w:rFonts w:ascii="Calibri Light" w:hAnsi="Calibri Light" w:cs="Calibri Light"/>
          <w:sz w:val="24"/>
          <w:szCs w:val="24"/>
        </w:rPr>
        <w:t xml:space="preserve">. Masa anak-anak ini terjadi pada saat anak beumur 0-8 tahun. Ahli perkembangan anak mengatakan bahwa anak usia dini adalah anak sejak dilahirkan sampai berusia 0-8 tahun yang terbagi dalam beberapa tahapan berdasarkan usia yaitu </w:t>
      </w:r>
      <w:r w:rsidRPr="00F52DC1">
        <w:rPr>
          <w:rFonts w:ascii="Calibri Light" w:hAnsi="Calibri Light" w:cs="Calibri Light"/>
          <w:i/>
          <w:iCs/>
          <w:sz w:val="24"/>
          <w:szCs w:val="24"/>
        </w:rPr>
        <w:t xml:space="preserve">infancy </w:t>
      </w:r>
      <w:r w:rsidRPr="00F52DC1">
        <w:rPr>
          <w:rFonts w:ascii="Calibri Light" w:hAnsi="Calibri Light" w:cs="Calibri Light"/>
          <w:sz w:val="24"/>
          <w:szCs w:val="24"/>
        </w:rPr>
        <w:t xml:space="preserve">(0-1 tahun), </w:t>
      </w:r>
      <w:r w:rsidRPr="00F52DC1">
        <w:rPr>
          <w:rFonts w:ascii="Calibri Light" w:hAnsi="Calibri Light" w:cs="Calibri Light"/>
          <w:i/>
          <w:iCs/>
          <w:sz w:val="24"/>
          <w:szCs w:val="24"/>
        </w:rPr>
        <w:t xml:space="preserve">toddler </w:t>
      </w:r>
      <w:r w:rsidRPr="00F52DC1">
        <w:rPr>
          <w:rFonts w:ascii="Calibri Light" w:hAnsi="Calibri Light" w:cs="Calibri Light"/>
          <w:sz w:val="24"/>
          <w:szCs w:val="24"/>
        </w:rPr>
        <w:t xml:space="preserve">(1-3 tahun), </w:t>
      </w:r>
      <w:r w:rsidRPr="00F52DC1">
        <w:rPr>
          <w:rFonts w:ascii="Calibri Light" w:hAnsi="Calibri Light" w:cs="Calibri Light"/>
          <w:i/>
          <w:iCs/>
          <w:sz w:val="24"/>
          <w:szCs w:val="24"/>
        </w:rPr>
        <w:t xml:space="preserve">preschool </w:t>
      </w:r>
      <w:r w:rsidRPr="00F52DC1">
        <w:rPr>
          <w:rFonts w:ascii="Calibri Light" w:hAnsi="Calibri Light" w:cs="Calibri Light"/>
          <w:sz w:val="24"/>
          <w:szCs w:val="24"/>
        </w:rPr>
        <w:t xml:space="preserve">( 3-4 tahun), </w:t>
      </w:r>
      <w:r w:rsidRPr="00F52DC1">
        <w:rPr>
          <w:rFonts w:ascii="Calibri Light" w:hAnsi="Calibri Light" w:cs="Calibri Light"/>
          <w:i/>
          <w:iCs/>
          <w:sz w:val="24"/>
          <w:szCs w:val="24"/>
        </w:rPr>
        <w:t xml:space="preserve">early primary years </w:t>
      </w:r>
      <w:r w:rsidRPr="00F52DC1">
        <w:rPr>
          <w:rFonts w:ascii="Calibri Light" w:hAnsi="Calibri Light" w:cs="Calibri Light"/>
          <w:sz w:val="24"/>
          <w:szCs w:val="24"/>
        </w:rPr>
        <w:t xml:space="preserve">( 5-6 tahun) dan </w:t>
      </w:r>
      <w:r w:rsidRPr="00F52DC1">
        <w:rPr>
          <w:rFonts w:ascii="Calibri Light" w:hAnsi="Calibri Light" w:cs="Calibri Light"/>
          <w:i/>
          <w:iCs/>
          <w:sz w:val="24"/>
          <w:szCs w:val="24"/>
        </w:rPr>
        <w:t xml:space="preserve">later primary years </w:t>
      </w:r>
      <w:r w:rsidRPr="00F52DC1">
        <w:rPr>
          <w:rFonts w:ascii="Calibri Light" w:hAnsi="Calibri Light" w:cs="Calibri Light"/>
          <w:sz w:val="24"/>
          <w:szCs w:val="24"/>
        </w:rPr>
        <w:t xml:space="preserve">(7-8 tahun) </w:t>
      </w:r>
      <w:r w:rsidRPr="00F52DC1">
        <w:rPr>
          <w:rFonts w:ascii="Calibri Light" w:hAnsi="Calibri Light" w:cs="Calibri Light"/>
          <w:sz w:val="24"/>
          <w:szCs w:val="24"/>
        </w:rPr>
        <w:fldChar w:fldCharType="begin" w:fldLock="1"/>
      </w:r>
      <w:r w:rsidR="003961CB">
        <w:rPr>
          <w:rFonts w:ascii="Calibri Light" w:hAnsi="Calibri Light" w:cs="Calibri Light"/>
          <w:sz w:val="24"/>
          <w:szCs w:val="24"/>
        </w:rPr>
        <w:instrText>ADDIN CSL_CITATION {"citationItems":[{"id":"ITEM-1","itemData":{"author":[{"dropping-particle":"","family":"Soetjiningsing","given":"","non-dropping-particle":"","parse-names":false,"suffix":""}],"edition":"1","editor":[{"dropping-particle":"","family":"Ranuh","given":"Gde","non-dropping-particle":"","parse-names":false,"suffix":""}],"id":"ITEM-1","issued":{"date-parts":[["2015"]]},"number-of-pages":"70","publisher":"EGC","publisher-place":"jakarta","title":"Tumbang anak","type":"book"},"uris":["http://www.mendeley.com/documents/?uuid=8e3ada98-a97d-48bf-b570-f03e9aa8ee82","http://www.mendeley.com/documents/?uuid=e7181528-e87b-4c21-aefb-1438c5702722"]}],"mendeley":{"formattedCitation":"(Soetjiningsing, 2015)","plainTextFormattedCitation":"(Soetjiningsing, 2015)","previouslyFormattedCitation":"(Soetjiningsing, 2015)"},"properties":{"noteIndex":0},"schema":"https://github.com/citation-style-language/schema/raw/master/csl-citation.json"}</w:instrText>
      </w:r>
      <w:r w:rsidRPr="00F52DC1">
        <w:rPr>
          <w:rFonts w:ascii="Calibri Light" w:hAnsi="Calibri Light" w:cs="Calibri Light"/>
          <w:sz w:val="24"/>
          <w:szCs w:val="24"/>
        </w:rPr>
        <w:fldChar w:fldCharType="separate"/>
      </w:r>
      <w:r w:rsidRPr="00F52DC1">
        <w:rPr>
          <w:rFonts w:ascii="Calibri Light" w:hAnsi="Calibri Light" w:cs="Calibri Light"/>
          <w:noProof/>
          <w:sz w:val="24"/>
          <w:szCs w:val="24"/>
        </w:rPr>
        <w:t>(Soetjiningsing, 2015)</w:t>
      </w:r>
      <w:r w:rsidRPr="00F52DC1">
        <w:rPr>
          <w:rFonts w:ascii="Calibri Light" w:hAnsi="Calibri Light" w:cs="Calibri Light"/>
          <w:sz w:val="24"/>
          <w:szCs w:val="24"/>
        </w:rPr>
        <w:fldChar w:fldCharType="end"/>
      </w:r>
      <w:r w:rsidRPr="00F52DC1">
        <w:rPr>
          <w:rFonts w:ascii="Calibri Light" w:hAnsi="Calibri Light" w:cs="Calibri Light"/>
          <w:sz w:val="24"/>
          <w:szCs w:val="24"/>
        </w:rPr>
        <w:t>.</w:t>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 xml:space="preserve">Stimulasi perkembangan menjadi hal yang sangat penting bagi perkembangan anak. Anak yang mendapatkan stimulus yang terarah dan teratur akan lebih cepat berkembang dibandingkan anak yang kurang mendapat stimulus. Upaya stimulus menjadi peran orangtua dalam meningkatkan stimulus pada anak. Upaya stimulus bisa diberikan dengan permainan lego. Sehingga perkembangan motorik halus dan motoric kasar bisa sesuai dengan tahapan tumbuh kembangnya </w:t>
      </w:r>
      <w:r w:rsidRPr="00F52DC1">
        <w:rPr>
          <w:rFonts w:ascii="Calibri Light" w:hAnsi="Calibri Light" w:cs="Calibri Light"/>
          <w:sz w:val="24"/>
          <w:szCs w:val="24"/>
        </w:rPr>
        <w:fldChar w:fldCharType="begin" w:fldLock="1"/>
      </w:r>
      <w:r w:rsidR="003961CB">
        <w:rPr>
          <w:rFonts w:ascii="Calibri Light" w:hAnsi="Calibri Light" w:cs="Calibri Light"/>
          <w:sz w:val="24"/>
          <w:szCs w:val="24"/>
        </w:rPr>
        <w:instrText>ADDIN CSL_CITATION {"citationItems":[{"id":"ITEM-1","itemData":{"abstract":"Tes Denver II merupakan alat skrining untuk menemukan penyimpangan perkem- bangan pada anak pasca kelahiran hingga usia 6 tahun. Tes Denver II bukan merupakan tes IQ sehingga tidak dapat meramal kemampuan intelektual, adaptif atau perkembangan anak dimasa mendatang. Tujuannya adalah menilai tingkat perkembangan anak sesuai kelompok seusianya, serta digunakan untuk memonitor dan memantau perkembangan bayi atau anak dengan resiko tinggi terjadinya penyimpangan perkembangan secara berkala. Dengan demikian untuk memu- dahkan dalam pengelolaan data dan pelaksanaan Denver II, maka dibangun Sistem Informasi Kesehatan Tes Denver II. Sistem ini diharapkan mampu menjadi alat bantu dalam pelaksanaan tes Denver II. Sehingga mampu mendeteksi sejak dini adanya keterdugaan.","author":[{"dropping-particle":"","family":"Ivantoni","given":"R.","non-dropping-particle":"","parse-names":false,"suffix":""},{"dropping-particle":"","family":"Muhimmah","given":"I.","non-dropping-particle":"","parse-names":false,"suffix":""}],"container-title":"Seminar Nasional Informatika Medis (SNIMed) VI","id":"ITEM-1","issued":{"date-parts":[["2015"]]},"page":"124-132","title":"Aplikasi Penentuan Tingkat Tumbuh Kembang Anak Menggunakan Tes Denver II","type":"article-journal","volume":"VI"},"uris":["http://www.mendeley.com/documents/?uuid=49fa16e3-4c8a-4725-a25a-e21a33141c59","http://www.mendeley.com/documents/?uuid=526e9ad0-b20c-4ce5-b562-d0da5303a47b"]},{"id":"ITEM-2","itemData":{"author":[{"dropping-particle":"","family":"Munir","given":"Zainal","non-dropping-particle":"","parse-names":false,"suffix":""}],"chapter-number":"21","container-title":"Pediatrik nursing","edition":"1","editor":[{"dropping-particle":"","family":"Setiyo","given":"","non-dropping-particle":"","parse-names":false,"suffix":""}],"id":"ITEM-2","issued":{"date-parts":[["2015"]]},"page":"300","publisher":"ECG","publisher-place":"jakarta","title":"keperawatan infeksi pada anak","type":"chapter"},"uris":["http://www.mendeley.com/documents/?uuid=382a2ef1-062d-47eb-8a3d-e38e3d5f5b70","http://www.mendeley.com/documents/?uuid=9202666f-fba4-430d-bea0-3e41d669f5a0"]},{"id":"ITEM-3","itemData":{"abstract":"At this stage of growth and development of children preschool age 3-4 years, children begin to master a variety of physical skills and courage. However, there are still come pre school age children are to afraid of being in a foreign environment at school. If that happens then the pre school children have delays in development. Child development is influence by the pattern of care applied by the parents. Authoritative parenting strongly influence the high level of courage and skill of children. The study aims to determine the relationship of parenting the parent to stimulate the development of groos motor and fine motor skills in children. Research methods and correlational design using cross sectional approach by using purposive sampling techniqus sampling. The population of this study were parents with pre school age children 3-4 years in early childhood AL-Firdaus Bahrul 'Ulum Tambakberas Jombang, which amount to 32 people with a large sample of 22 people. Method of data collection use questionnaires and observation sheets DDST (Denver Development Screening Test), and then data is analyzed by Chi-Square test. The result of correlation analysis Chi-Square majority of respondents found that authoritative parenting implement as","author":[{"dropping-particle":"","family":"Munir","given":"Zainal","non-dropping-particle":"","parse-names":false,"suffix":""},{"dropping-particle":"","family":"Yulisyowati","given":"","non-dropping-particle":"","parse-names":false,"suffix":""},{"dropping-particle":"","family":"Virana","given":"Helpy","non-dropping-particle":"","parse-names":false,"suffix":""}],"container-title":"Jurnal Keperawatan Profesional","id":"ITEM-3","issue":"1","issued":{"date-parts":[["2019"]]},"page":"1-17","title":"Hubungan Pola Asuh Orang Tua dalam Menstimulasi Perkembangan Motorik Kasar dan Halus Usia Pra Sekolah","type":"article-journal","volume":"7"},"uris":["http://www.mendeley.com/documents/?uuid=d502f6cd-b5c7-48df-8446-78719746a4b4","http://www.mendeley.com/documents/?uuid=0362f369-e11d-4487-9af0-a4d82765de19"]},{"id":"ITEM-4","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approach.","author":[{"dropping-particle":"","family":"Andarwati","given":"Siska Rahiliyah","non-dropping-particle":"","parse-names":false,"suffix":""},{"dropping-particle":"","family":"Munir","given":"Zainal","non-dropping-particle":"","parse-names":false,"suffix":""},{"dropping-particle":"","family":"Siam","given":"Wiwin Nur","non-dropping-particle":"","parse-names":false,"suffix":""}],"container-title":"Journal of Chemical Information and Modeling","id":"ITEM-4","issue":"9","issued":{"date-parts":[["2019"]]},"page":"1689-1699","title":"PERMAINAN LEGO (PARALLEL PLAY) TERHADAP PERKEMBANGAN MOTORIK HALUS PADA ANAK USIA 3–6 TAHUN Siska","type":"article-journal","volume":"53"},"uris":["http://www.mendeley.com/documents/?uuid=bd524298-2707-43a2-8e61-7149a9613ad9","http://www.mendeley.com/documents/?uuid=c9c3eed4-281a-4b79-bca0-43bc72c8d1ac"]},{"id":"ITEM-5","itemData":{"DOI":"10.33862/citradelima.v3i2.69","ISSN":"2087-2240","abstract":"Orang tua kurang memahami dan cenderung mempercayakan sepenuhnya kesembuhan anak mereka pada perawat dan dokter yang menanganinya. Tujuan penelitian mengetahui efektifitas penerapan metode Family Centered Care terhadap pasien anak dengan stress hospitalisasi di Puskesmas Prajekan Bondowoso. Desain penelitian pola pre-eksperimental tipe one-group pretest-posttest dengan jumlah sampel 35 responden dengan teknik sampling aksidental. Kemudian dianalisis dengan uji paired t-test. Hasil penelitian menunjukkan sesudah diberi perlakuan mengalami penurunan, dilihat dari uji statistik ρ value (0,000&lt;0,05). Disimpulkan ada pengaruh penerapan metode Family Centered Care terhadap pasien anak dengan stress hospitalisasi di Puskesmas Prajekan Bondowoso","author":[{"dropping-particle":"","family":"Wariantini Hadi","given":"Yeni Mila","non-dropping-particle":"","parse-names":false,"suffix":""},{"dropping-particle":"","family":"Munir","given":"Zainal","non-dropping-particle":"","parse-names":false,"suffix":""},{"dropping-particle":"","family":"Siam","given":"Wiwin Nur","non-dropping-particle":"","parse-names":false,"suffix":""}],"container-title":"Citra Delima : Jurnal Ilmiah STIKES Citra Delima Bangka Belitung","id":"ITEM-5","issue":"2","issued":{"date-parts":[["2019"]]},"page":"112-116","title":"Efektifitas Penerapan Metode Family-Centered Care terhadap Pasien Anak dengan Stress Hospitalisasi","type":"article-journal","volume":"3"},"uris":["http://www.mendeley.com/documents/?uuid=ef4449dc-e9e7-48ab-95cb-cfd30572bb33"]}],"mendeley":{"formattedCitation":"(Andarwati et al., 2019; Ivantoni &amp; Muhimmah, 2015; Munir, 2015; Munir et al., 2019; Wariantini Hadi et al., 2019)","plainTextFormattedCitation":"(Andarwati et al., 2019; Ivantoni &amp; Muhimmah, 2015; Munir, 2015; Munir et al., 2019; Wariantini Hadi et al., 2019)","previouslyFormattedCitation":"(Andarwati et al., 2019; Ivantoni &amp; Muhimmah, 2015; Munir, 2015; Munir et al., 2019; Wariantini Hadi et al., 2019)"},"properties":{"noteIndex":0},"schema":"https://github.com/citation-style-language/schema/raw/master/csl-citation.json"}</w:instrText>
      </w:r>
      <w:r w:rsidRPr="00F52DC1">
        <w:rPr>
          <w:rFonts w:ascii="Calibri Light" w:hAnsi="Calibri Light" w:cs="Calibri Light"/>
          <w:sz w:val="24"/>
          <w:szCs w:val="24"/>
        </w:rPr>
        <w:fldChar w:fldCharType="separate"/>
      </w:r>
      <w:r w:rsidRPr="00F52DC1">
        <w:rPr>
          <w:rFonts w:ascii="Calibri Light" w:hAnsi="Calibri Light" w:cs="Calibri Light"/>
          <w:noProof/>
          <w:sz w:val="24"/>
          <w:szCs w:val="24"/>
        </w:rPr>
        <w:t>(Andarwati et al., 2019; Ivantoni &amp; Muhimmah, 2015; Munir, 2015; Munir et al., 2019; Wariantini Hadi et al., 2019)</w:t>
      </w:r>
      <w:r w:rsidRPr="00F52DC1">
        <w:rPr>
          <w:rFonts w:ascii="Calibri Light" w:hAnsi="Calibri Light" w:cs="Calibri Light"/>
          <w:sz w:val="24"/>
          <w:szCs w:val="24"/>
        </w:rPr>
        <w:fldChar w:fldCharType="end"/>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 xml:space="preserve">Salah satu komponen paling penting dalam penilaian kesehatan komplet adalah pengkajian fungsi perkembangan. Prosedur skrining dirancang untuk mengidentifikasi secara cepat dan dapat diandalkan anak yang tingkat perkembangannya di bawah normal untuk usia mereka dan memerlukan penyelidikan lebih lanjut. Prosedur tersebut juga merupakan suatu alat pencatatan pengukuran objektif fungsi perkembangan saat ini sebagai rujukan di masa yang akan datang. Bila pemeriksaan dilakukan dengan bantuan aplikasi akan memudahkan dan mempercepat pendiagnosaan sebuah kegagalan tumbuh kembang. Sebagaimana penelitian yang dilakukan oleh </w:t>
      </w:r>
      <w:r w:rsidRPr="00F52DC1">
        <w:rPr>
          <w:rFonts w:ascii="Calibri Light" w:hAnsi="Calibri Light" w:cs="Calibri Light"/>
          <w:sz w:val="24"/>
          <w:szCs w:val="24"/>
        </w:rPr>
        <w:fldChar w:fldCharType="begin" w:fldLock="1"/>
      </w:r>
      <w:r w:rsidR="003961CB">
        <w:rPr>
          <w:rFonts w:ascii="Calibri Light" w:hAnsi="Calibri Light" w:cs="Calibri Light"/>
          <w:sz w:val="24"/>
          <w:szCs w:val="24"/>
        </w:rPr>
        <w:instrText>ADDIN CSL_CITATION {"citationItems":[{"id":"ITEM-1","itemData":{"ISSN":"2301-8402","abstract":"The stunting service information system application is an application designed to help build a stunting service center in Probolinggo Regency. In addition, to assist service officers in the data collection process. The problem faced is the process of data collection and archiving of the stunting service team which is still not computerized, so that the stunting service team does not experience difficulties in data entry, because data collection and data archiving are still manual resulting in frequent re-inputting of data for the same toddler so that the data is not valid. The purpose of this application is to make it easier for officers in the data collection process, and to assist the community in monitoring the growth of children affected by stunting. The method used in this research is the waterfall method. Waterfall method is a simple method. This method uses a comprehensive and sequential approach starting from the level of system requirements and then moving to the stages of analysis, design, coding, testing or verification and maintenance. The expected result is to make it easier for officers to collect data and services and to help build a stunting service center.","author":[{"dropping-particle":"","family":"Syaroni","given":"Wahab","non-dropping-particle":"","parse-names":false,"suffix":""},{"dropping-particle":"","family":"Munir","given":"Zainal","non-dropping-particle":"","parse-names":false,"suffix":""}],"container-title":"Jurnal Teknik Elektro dan Komputer","id":"ITEM-1","issue":"3","issued":{"date-parts":[["2020"]]},"page":"189-196","title":"Pemanfaatan aplikasi android dalam mendiagnosa dan memonitoring kasus stunting lebih dini","type":"article-journal","volume":"9"},"uris":["http://www.mendeley.com/documents/?uuid=a0344153-e1f0-464e-8e00-65039b6a5c7a","http://www.mendeley.com/documents/?uuid=94e4189c-ec90-4a84-95d0-f64ed37dee82"]}],"mendeley":{"formattedCitation":"(Syaroni &amp; Munir, 2020)","plainTextFormattedCitation":"(Syaroni &amp; Munir, 2020)","previouslyFormattedCitation":"(Syaroni &amp; Munir, 2020)"},"properties":{"noteIndex":0},"schema":"https://github.com/citation-style-language/schema/raw/master/csl-citation.json"}</w:instrText>
      </w:r>
      <w:r w:rsidRPr="00F52DC1">
        <w:rPr>
          <w:rFonts w:ascii="Calibri Light" w:hAnsi="Calibri Light" w:cs="Calibri Light"/>
          <w:sz w:val="24"/>
          <w:szCs w:val="24"/>
        </w:rPr>
        <w:fldChar w:fldCharType="separate"/>
      </w:r>
      <w:r w:rsidRPr="00F52DC1">
        <w:rPr>
          <w:rFonts w:ascii="Calibri Light" w:hAnsi="Calibri Light" w:cs="Calibri Light"/>
          <w:noProof/>
          <w:sz w:val="24"/>
          <w:szCs w:val="24"/>
        </w:rPr>
        <w:t>(Syaroni &amp; Munir, 2020)</w:t>
      </w:r>
      <w:r w:rsidRPr="00F52DC1">
        <w:rPr>
          <w:rFonts w:ascii="Calibri Light" w:hAnsi="Calibri Light" w:cs="Calibri Light"/>
          <w:sz w:val="24"/>
          <w:szCs w:val="24"/>
        </w:rPr>
        <w:fldChar w:fldCharType="end"/>
      </w:r>
      <w:r w:rsidRPr="00F52DC1">
        <w:rPr>
          <w:rFonts w:ascii="Calibri Light" w:hAnsi="Calibri Light" w:cs="Calibri Light"/>
          <w:sz w:val="24"/>
          <w:szCs w:val="24"/>
        </w:rPr>
        <w:t xml:space="preserve"> tentang stunting akan lebih mempercepat penambilan keputusan. Hal itu akan memutuskan hambatan yang dihadapi oleh guru PAUD dalam pengambilan data pada anak </w:t>
      </w:r>
      <w:r w:rsidRPr="00F52DC1">
        <w:rPr>
          <w:rFonts w:ascii="Calibri Light" w:hAnsi="Calibri Light" w:cs="Calibri Light"/>
          <w:sz w:val="24"/>
          <w:szCs w:val="24"/>
        </w:rPr>
        <w:fldChar w:fldCharType="begin" w:fldLock="1"/>
      </w:r>
      <w:r w:rsidR="003961CB">
        <w:rPr>
          <w:rFonts w:ascii="Calibri Light" w:hAnsi="Calibri Light" w:cs="Calibri Light"/>
          <w:sz w:val="24"/>
          <w:szCs w:val="24"/>
        </w:rPr>
        <w:instrText>ADDIN CSL_CITATION {"citationItems":[{"id":"ITEM-1","itemData":{"abstract":"ABSTRAK Usia dini merupakan periode keemasan anak karena pada periode ini terjadi pertumbuhan dan perkembangan paling pesat pada otak manusia. Pada usia ini sangat penting dilakukan deteksi dini pada anak salah satunya melalui skrining Denver II untuk mendeteksi keterlambatan perkembangan pada anak sejak lahir sampai usia enam tahun. Tujuan penelitian ini mengeksplorasi pengalaman pengajar pendidikan anak usia dini (PAUD) dalam pelaksanaan skrining Denver II pada anak usia pra sekolah. Jenis penelitian ini adalah kualitatif dengan pendekatan fenomenologi. Populasi penelitian ini adalah seluruh pengajar PAUD di Kecamatan Tembalang yang telah mengikuti pelatihan dan melaksanakan skrining Denver II pada anak usia pra sekolah. Besar sampel pada penelitian ini adalah 8 informan yang diambil dengan teknik purposive sampling.Pengumpulan data dilakukan melalui fokus grup diskusi (FGD) dan wawancara mendalam. Teknik analisa data yang digunakan adalah model Miles dan Huberman yang meliputi reduksi data, penyajian data, penarikan kesimpulan dan verifikasi. Penelitian ini menghasilkan enam tema besar meliputi perkembangan bahasa pada anak usia pra sekolah, cara efektif pelaksanaan skrining Denver II pada anak usia pra sekolah, manfaat skrining Denver II bagi perkembangan anak usia pra sekolah, dukungan atau fasilitas yang diperoleh pengajar PAUD dalam pelaksanaan skrining Denver II , kendala yang dihadapi pengajar PAUD dalam pelaksanaan skrining Denver II dan harapan pengajar PAUD dalam pelaksanaan skrining Denver II pada anak usia pra sekolah. Perawat sebagai pemberi pelayanan komunitas harus lebih memperhatikan kebutuhan perkembangan anak melalui stimulasi, deteksi dan intervensi dini.Selain itu, institusi PAUD sebaiknya dapat menerapkan kurikulum plus dalam bidang perkembangan anak untuk mendukungnya.","author":[{"dropping-particle":"","family":"Dewi","given":"Rizki Cintya","non-dropping-particle":"","parse-names":false,"suffix":""},{"dropping-particle":"","family":"Erawati","given":"Meira","non-dropping-particle":"","parse-names":false,"suffix":""}],"container-title":"Jurnal Keperawatan Anak","id":"ITEM-1","issue":"2","issued":{"date-parts":[["2014"]]},"page":"102-107","title":"Pengalaman Pengajar PAUD Dalam Pelaksanaan Skrining Denver II Pada Anak Usia Pra Sekolah","type":"article-journal","volume":"2"},"uris":["http://www.mendeley.com/documents/?uuid=71cb4112-d6b0-41f7-a829-9771e81f7830","http://www.mendeley.com/documents/?uuid=6bac71e5-0df5-41d5-b974-0fa3533a297c"]}],"mendeley":{"formattedCitation":"(Dewi &amp; Erawati, 2014)","plainTextFormattedCitation":"(Dewi &amp; Erawati, 2014)","previouslyFormattedCitation":"(Dewi &amp; Erawati, 2014)"},"properties":{"noteIndex":0},"schema":"https://github.com/citation-style-language/schema/raw/master/csl-citation.json"}</w:instrText>
      </w:r>
      <w:r w:rsidRPr="00F52DC1">
        <w:rPr>
          <w:rFonts w:ascii="Calibri Light" w:hAnsi="Calibri Light" w:cs="Calibri Light"/>
          <w:sz w:val="24"/>
          <w:szCs w:val="24"/>
        </w:rPr>
        <w:fldChar w:fldCharType="separate"/>
      </w:r>
      <w:r w:rsidRPr="00F52DC1">
        <w:rPr>
          <w:rFonts w:ascii="Calibri Light" w:hAnsi="Calibri Light" w:cs="Calibri Light"/>
          <w:noProof/>
          <w:sz w:val="24"/>
          <w:szCs w:val="24"/>
        </w:rPr>
        <w:t>(Dewi &amp; Erawati, 2014)</w:t>
      </w:r>
      <w:r w:rsidRPr="00F52DC1">
        <w:rPr>
          <w:rFonts w:ascii="Calibri Light" w:hAnsi="Calibri Light" w:cs="Calibri Light"/>
          <w:sz w:val="24"/>
          <w:szCs w:val="24"/>
        </w:rPr>
        <w:fldChar w:fldCharType="end"/>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 xml:space="preserve">Perkembangan adalah bertambahnya kemampuan dalam struktur dan fungsi tubuh yang lebih kompleks dalam pola yang teratur dan dapat diramalkan, sebagai hasil dari proses diferensiasi dari sel-sel tubuh, jaringan tubuh, oragan-organ dan sistem organ yang berkembang sedemikian rupa sehingga masing-masing dapat memenuhi fungsinya. Termasuk juga perkembangan emosi, intelektual, dan tingkah laku sebagai hasil interaksi dengan lingkunngannya </w:t>
      </w:r>
      <w:r w:rsidRPr="00F52DC1">
        <w:rPr>
          <w:rFonts w:ascii="Calibri Light" w:hAnsi="Calibri Light" w:cs="Calibri Light"/>
          <w:sz w:val="24"/>
          <w:szCs w:val="24"/>
        </w:rPr>
        <w:fldChar w:fldCharType="begin" w:fldLock="1"/>
      </w:r>
      <w:r w:rsidR="003961CB">
        <w:rPr>
          <w:rFonts w:ascii="Calibri Light" w:hAnsi="Calibri Light" w:cs="Calibri Light"/>
          <w:sz w:val="24"/>
          <w:szCs w:val="24"/>
        </w:rPr>
        <w:instrText>ADDIN CSL_CITATION {"citationItems":[{"id":"ITEM-1","itemData":{"author":[{"dropping-particle":"","family":"Soetjiningsing","given":"","non-dropping-particle":"","parse-names":false,"suffix":""}],"edition":"1","editor":[{"dropping-particle":"","family":"Ranuh","given":"Gde","non-dropping-particle":"","parse-names":false,"suffix":""}],"id":"ITEM-1","issued":{"date-parts":[["2015"]]},"number-of-pages":"70","publisher":"EGC","publisher-place":"jakarta","title":"Tumbang anak","type":"book"},"uris":["http://www.mendeley.com/documents/?uuid=e7181528-e87b-4c21-aefb-1438c5702722","http://www.mendeley.com/documents/?uuid=8e3ada98-a97d-48bf-b570-f03e9aa8ee82"]}],"mendeley":{"formattedCitation":"(Soetjiningsing, 2015)","plainTextFormattedCitation":"(Soetjiningsing, 2015)","previouslyFormattedCitation":"(Soetjiningsing, 2015)"},"properties":{"noteIndex":0},"schema":"https://github.com/citation-style-language/schema/raw/master/csl-citation.json"}</w:instrText>
      </w:r>
      <w:r w:rsidRPr="00F52DC1">
        <w:rPr>
          <w:rFonts w:ascii="Calibri Light" w:hAnsi="Calibri Light" w:cs="Calibri Light"/>
          <w:sz w:val="24"/>
          <w:szCs w:val="24"/>
        </w:rPr>
        <w:fldChar w:fldCharType="separate"/>
      </w:r>
      <w:r w:rsidRPr="00F52DC1">
        <w:rPr>
          <w:rFonts w:ascii="Calibri Light" w:hAnsi="Calibri Light" w:cs="Calibri Light"/>
          <w:noProof/>
          <w:sz w:val="24"/>
          <w:szCs w:val="24"/>
        </w:rPr>
        <w:t>(Soetjiningsing, 2015)</w:t>
      </w:r>
      <w:r w:rsidRPr="00F52DC1">
        <w:rPr>
          <w:rFonts w:ascii="Calibri Light" w:hAnsi="Calibri Light" w:cs="Calibri Light"/>
          <w:sz w:val="24"/>
          <w:szCs w:val="24"/>
        </w:rPr>
        <w:fldChar w:fldCharType="end"/>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 xml:space="preserve">Uji skrining perkembangan yang digunakan paling luas untuk anak kecil adalah Denver II. Denver II merupakan tes skrining untuk anak berumur antara 0-6 tahun. Denver II memiliki 125 tugas dan dikelompokan menjadi 4 sektor yaitu personal sosial, gerakan motorik halus, gerakan motorik kasar dan bahasa. Setiap tugas digambarkan dalam bentuk kotak persegi panjang horisontal yang berurutan menurut umur, dalam lembar Denver II </w:t>
      </w:r>
      <w:r w:rsidRPr="00F52DC1">
        <w:rPr>
          <w:rFonts w:ascii="Calibri Light" w:hAnsi="Calibri Light" w:cs="Calibri Light"/>
          <w:sz w:val="24"/>
          <w:szCs w:val="24"/>
        </w:rPr>
        <w:fldChar w:fldCharType="begin" w:fldLock="1"/>
      </w:r>
      <w:r w:rsidR="003961CB">
        <w:rPr>
          <w:rFonts w:ascii="Calibri Light" w:hAnsi="Calibri Light" w:cs="Calibri Light"/>
          <w:sz w:val="24"/>
          <w:szCs w:val="24"/>
        </w:rPr>
        <w:instrText>ADDIN CSL_CITATION {"citationItems":[{"id":"ITEM-1","itemData":{"author":[{"dropping-particle":"","family":"Khasan","given":"Umar","non-dropping-particle":"","parse-names":false,"suffix":""},{"dropping-particle":"","family":"Siska","given":"Gayuh","non-dropping-particle":"","parse-names":false,"suffix":""},{"dropping-particle":"","family":"Oktiawati","given":"Anisa","non-dropping-particle":"","parse-names":false,"suffix":""}],"container-title":"Jurnal Keperawatan Anak","id":"ITEM-1","issue":"1","issued":{"date-parts":[["2014"]]},"page":"44-51","title":"Perbedaan Hasil Pengukuran Perkembangan Balita Menggunakan Denver Developmental Screening Test II (Denver II) dan Kuesioner Pra Skrining Perkembangan (KPSP)","type":"article-journal","volume":"2"},"uris":["http://www.mendeley.com/documents/?uuid=362002da-7966-4a0e-a79b-2baa3a091e38","http://www.mendeley.com/documents/?uuid=51f7c7e1-a60b-4c8e-af6c-45d6b269d9af"]}],"mendeley":{"formattedCitation":"(Khasan et al., 2014)","plainTextFormattedCitation":"(Khasan et al., 2014)","previouslyFormattedCitation":"(Khasan et al., 2014)"},"properties":{"noteIndex":0},"schema":"https://github.com/citation-style-language/schema/raw/master/csl-citation.json"}</w:instrText>
      </w:r>
      <w:r w:rsidRPr="00F52DC1">
        <w:rPr>
          <w:rFonts w:ascii="Calibri Light" w:hAnsi="Calibri Light" w:cs="Calibri Light"/>
          <w:sz w:val="24"/>
          <w:szCs w:val="24"/>
        </w:rPr>
        <w:fldChar w:fldCharType="separate"/>
      </w:r>
      <w:r w:rsidRPr="00F52DC1">
        <w:rPr>
          <w:rFonts w:ascii="Calibri Light" w:hAnsi="Calibri Light" w:cs="Calibri Light"/>
          <w:noProof/>
          <w:sz w:val="24"/>
          <w:szCs w:val="24"/>
        </w:rPr>
        <w:t>(Khasan et al., 2014)</w:t>
      </w:r>
      <w:r w:rsidRPr="00F52DC1">
        <w:rPr>
          <w:rFonts w:ascii="Calibri Light" w:hAnsi="Calibri Light" w:cs="Calibri Light"/>
          <w:sz w:val="24"/>
          <w:szCs w:val="24"/>
        </w:rPr>
        <w:fldChar w:fldCharType="end"/>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Walaupun uji skrining merupakan metode yang efektif dalam menerapkan pengetahuan tentang laju perkembangan yang diharapkan dari anak untuk segmen populasi yang luas, uji tersebut hanya akan berhasil jika diberikan oleh individu yang berpengalaman dalam memberikannya. Karena banyak uji skrining merupakan alat yang dibuat untuk digunakan oleh tenaga terlatih bantuan, terdapat risiko yang terkandung dalam skrining jika individu-individu tersebut tidak terlatih atau tidak diawasi secara tepat.</w:t>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Perawat yang memberikan skrining perkembangan harus diawasi oleh tenaga terlatih, perlu mengkaji gambaran keseluruhan anak dan tidak hanya mengandalkan prosedur skrining. Perkembangan seperti halnya pertumbuhan dan kesehatan, adalah suatu proses dinamis. Tes seperti Denver II sebaiknya digunakan sebagai bagian dari survailens perkembangan, suatu pendekatan perawatan kesehatan primer yang komperhensif dan terus-menerus yang melibatkan orang tua sebagai mitra paraprofesional. Evaluasi kesehatan total anak adalah hasil evaluasi data riwayat kesehatan dan keluarga yang komperhensif, pemeriksaan fisik, dan skrining perkembangan.</w:t>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Kegiatan skrining ini dilakukan sebagai salah satu bentuk pengabdian kepada masyarakat Dosen Universitas Nurul Jadid dan Mahasiswa Sarjana Keperawatan Fakultas Kesehatan UNUJA yang dilakukan di TP Anak Shaleh Nurul Jadid selama dua  hari.</w:t>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Menelaah dari situasi dan realita yang terjadi di masyarakat dengan obyek anak-anak sebagai sasaran pemeriksaan skrining denver disinibahwasanya ada bberapa fakta yang menjadi kekhawatiran masyarakat karena adanya keterlamabatan anak itu tumbuh dan berkembang dalam batas usianya. Maka dari itu pemeriksaan  ini  dilakukan dan diharapkan dapat membantu segala problema serta kekhawatiran keluarga terhadap tumbuh kembang pada anaknya dan tetap bisa mengontrol hal-hal apa saja yang perlu dan tidak boleh di ajarkan untuk terus memantau tumbuh kembang pada anaknya.</w:t>
      </w:r>
    </w:p>
    <w:p w:rsidR="0043503F" w:rsidRPr="00F52DC1" w:rsidRDefault="0043503F" w:rsidP="00F52DC1">
      <w:pPr>
        <w:pStyle w:val="Heading1"/>
        <w:keepLines/>
        <w:numPr>
          <w:ilvl w:val="0"/>
          <w:numId w:val="1"/>
        </w:numPr>
        <w:spacing w:before="120" w:after="120" w:line="276" w:lineRule="auto"/>
        <w:ind w:left="357" w:hanging="357"/>
        <w:jc w:val="both"/>
        <w:rPr>
          <w:rFonts w:ascii="Calibri Light" w:hAnsi="Calibri Light" w:cs="Calibri Light"/>
          <w:szCs w:val="24"/>
        </w:rPr>
      </w:pPr>
      <w:r w:rsidRPr="00F52DC1">
        <w:rPr>
          <w:rFonts w:ascii="Calibri Light" w:hAnsi="Calibri Light" w:cs="Calibri Light"/>
          <w:szCs w:val="24"/>
          <w:lang w:val="id-ID"/>
        </w:rPr>
        <w:t>Metode</w:t>
      </w:r>
    </w:p>
    <w:p w:rsidR="0043503F" w:rsidRPr="00F52DC1" w:rsidRDefault="0043503F" w:rsidP="00F52DC1">
      <w:pPr>
        <w:pStyle w:val="ListParagraph"/>
        <w:numPr>
          <w:ilvl w:val="0"/>
          <w:numId w:val="2"/>
        </w:numPr>
        <w:spacing w:line="276" w:lineRule="auto"/>
        <w:jc w:val="both"/>
        <w:rPr>
          <w:rFonts w:ascii="Calibri Light" w:hAnsi="Calibri Light" w:cs="Calibri Light"/>
          <w:b/>
          <w:szCs w:val="24"/>
          <w:lang w:val="id-ID"/>
        </w:rPr>
      </w:pPr>
      <w:r w:rsidRPr="00F52DC1">
        <w:rPr>
          <w:rFonts w:ascii="Calibri Light" w:hAnsi="Calibri Light" w:cs="Calibri Light"/>
          <w:b/>
          <w:szCs w:val="24"/>
          <w:lang w:val="id-ID"/>
        </w:rPr>
        <w:t>Strategi Pelaksanaan</w:t>
      </w:r>
    </w:p>
    <w:p w:rsidR="0043503F" w:rsidRPr="00F52DC1" w:rsidRDefault="0043503F" w:rsidP="00F52DC1">
      <w:pPr>
        <w:pStyle w:val="ListParagraph"/>
        <w:spacing w:line="276" w:lineRule="auto"/>
        <w:ind w:firstLine="0"/>
        <w:jc w:val="both"/>
        <w:rPr>
          <w:rFonts w:ascii="Calibri Light" w:hAnsi="Calibri Light" w:cs="Calibri Light"/>
          <w:szCs w:val="24"/>
          <w:lang w:val="id-ID"/>
        </w:rPr>
      </w:pPr>
      <w:r w:rsidRPr="00F52DC1">
        <w:rPr>
          <w:rFonts w:ascii="Calibri Light" w:hAnsi="Calibri Light" w:cs="Calibri Light"/>
          <w:szCs w:val="24"/>
          <w:lang w:val="id-ID"/>
        </w:rPr>
        <w:t>Strategi yang ditempuh dalam pelaksanaan skrining Denver II ini, diantaranya:</w:t>
      </w:r>
    </w:p>
    <w:p w:rsidR="0043503F" w:rsidRPr="00F52DC1" w:rsidRDefault="0043503F" w:rsidP="00F52DC1">
      <w:pPr>
        <w:pStyle w:val="ListParagraph"/>
        <w:numPr>
          <w:ilvl w:val="0"/>
          <w:numId w:val="3"/>
        </w:numPr>
        <w:spacing w:line="276" w:lineRule="auto"/>
        <w:jc w:val="both"/>
        <w:rPr>
          <w:rFonts w:ascii="Calibri Light" w:hAnsi="Calibri Light" w:cs="Calibri Light"/>
          <w:szCs w:val="24"/>
          <w:lang w:val="id-ID"/>
        </w:rPr>
      </w:pPr>
      <w:r w:rsidRPr="00F52DC1">
        <w:rPr>
          <w:rFonts w:ascii="Calibri Light" w:hAnsi="Calibri Light" w:cs="Calibri Light"/>
          <w:szCs w:val="24"/>
          <w:lang w:val="id-ID"/>
        </w:rPr>
        <w:t>Mencari lokasi yang dapat dijadikan tempat skrining (</w:t>
      </w:r>
      <w:r w:rsidRPr="00F52DC1">
        <w:rPr>
          <w:rFonts w:ascii="Calibri Light" w:hAnsi="Calibri Light" w:cs="Calibri Light"/>
          <w:szCs w:val="24"/>
        </w:rPr>
        <w:t>TP Anak Shaleh Nurul Jadid</w:t>
      </w:r>
      <w:r w:rsidRPr="00F52DC1">
        <w:rPr>
          <w:rFonts w:ascii="Calibri Light" w:hAnsi="Calibri Light" w:cs="Calibri Light"/>
          <w:szCs w:val="24"/>
          <w:lang w:val="id-ID"/>
        </w:rPr>
        <w:t>)</w:t>
      </w:r>
    </w:p>
    <w:p w:rsidR="0043503F" w:rsidRPr="00F52DC1" w:rsidRDefault="0043503F" w:rsidP="00F52DC1">
      <w:pPr>
        <w:pStyle w:val="ListParagraph"/>
        <w:numPr>
          <w:ilvl w:val="0"/>
          <w:numId w:val="3"/>
        </w:numPr>
        <w:spacing w:line="276" w:lineRule="auto"/>
        <w:jc w:val="both"/>
        <w:rPr>
          <w:rFonts w:ascii="Calibri Light" w:hAnsi="Calibri Light" w:cs="Calibri Light"/>
          <w:szCs w:val="24"/>
          <w:lang w:val="id-ID"/>
        </w:rPr>
      </w:pPr>
      <w:r w:rsidRPr="00F52DC1">
        <w:rPr>
          <w:rFonts w:ascii="Calibri Light" w:hAnsi="Calibri Light" w:cs="Calibri Light"/>
          <w:szCs w:val="24"/>
          <w:lang w:val="id-ID"/>
        </w:rPr>
        <w:t xml:space="preserve">Kerja sama pihak kampus dengan pihak </w:t>
      </w:r>
      <w:r w:rsidRPr="00F52DC1">
        <w:rPr>
          <w:rFonts w:ascii="Calibri Light" w:hAnsi="Calibri Light" w:cs="Calibri Light"/>
          <w:szCs w:val="24"/>
        </w:rPr>
        <w:t>TP Anak Shaleh Nurul Jadid</w:t>
      </w:r>
    </w:p>
    <w:p w:rsidR="0043503F" w:rsidRPr="00F52DC1" w:rsidRDefault="0043503F" w:rsidP="00F52DC1">
      <w:pPr>
        <w:pStyle w:val="ListParagraph"/>
        <w:numPr>
          <w:ilvl w:val="0"/>
          <w:numId w:val="3"/>
        </w:numPr>
        <w:spacing w:line="276" w:lineRule="auto"/>
        <w:jc w:val="both"/>
        <w:rPr>
          <w:rFonts w:ascii="Calibri Light" w:hAnsi="Calibri Light" w:cs="Calibri Light"/>
          <w:szCs w:val="24"/>
          <w:lang w:val="id-ID"/>
        </w:rPr>
      </w:pPr>
      <w:r w:rsidRPr="00F52DC1">
        <w:rPr>
          <w:rFonts w:ascii="Calibri Light" w:hAnsi="Calibri Light" w:cs="Calibri Light"/>
          <w:szCs w:val="24"/>
          <w:lang w:val="id-ID"/>
        </w:rPr>
        <w:t>Mendiskusikan waktu dan sistem pelaksanaan</w:t>
      </w:r>
    </w:p>
    <w:p w:rsidR="0043503F" w:rsidRPr="00F52DC1" w:rsidRDefault="0043503F" w:rsidP="00F52DC1">
      <w:pPr>
        <w:pStyle w:val="ListParagraph"/>
        <w:numPr>
          <w:ilvl w:val="0"/>
          <w:numId w:val="3"/>
        </w:numPr>
        <w:spacing w:line="276" w:lineRule="auto"/>
        <w:jc w:val="both"/>
        <w:rPr>
          <w:rFonts w:ascii="Calibri Light" w:hAnsi="Calibri Light" w:cs="Calibri Light"/>
          <w:szCs w:val="24"/>
          <w:lang w:val="id-ID"/>
        </w:rPr>
      </w:pPr>
      <w:r w:rsidRPr="00F52DC1">
        <w:rPr>
          <w:rFonts w:ascii="Calibri Light" w:hAnsi="Calibri Light" w:cs="Calibri Light"/>
          <w:szCs w:val="24"/>
          <w:lang w:val="id-ID"/>
        </w:rPr>
        <w:t>Mempersiapkan tim dan perlengkapan yang digunakan</w:t>
      </w:r>
    </w:p>
    <w:p w:rsidR="0043503F" w:rsidRPr="00F52DC1" w:rsidRDefault="0043503F" w:rsidP="00F52DC1">
      <w:pPr>
        <w:pStyle w:val="ListParagraph"/>
        <w:numPr>
          <w:ilvl w:val="0"/>
          <w:numId w:val="3"/>
        </w:numPr>
        <w:spacing w:line="276" w:lineRule="auto"/>
        <w:jc w:val="both"/>
        <w:rPr>
          <w:rFonts w:ascii="Calibri Light" w:hAnsi="Calibri Light" w:cs="Calibri Light"/>
          <w:szCs w:val="24"/>
          <w:lang w:val="id-ID"/>
        </w:rPr>
      </w:pPr>
      <w:r w:rsidRPr="00F52DC1">
        <w:rPr>
          <w:rFonts w:ascii="Calibri Light" w:hAnsi="Calibri Light" w:cs="Calibri Light"/>
          <w:szCs w:val="24"/>
          <w:lang w:val="id-ID"/>
        </w:rPr>
        <w:t xml:space="preserve">Melakukan kunjungan dan melakukan skrining dan </w:t>
      </w:r>
      <w:r w:rsidRPr="00F52DC1">
        <w:rPr>
          <w:rFonts w:ascii="Calibri Light" w:hAnsi="Calibri Light" w:cs="Calibri Light"/>
          <w:i/>
          <w:szCs w:val="24"/>
          <w:lang w:val="id-ID"/>
        </w:rPr>
        <w:t>helath education</w:t>
      </w:r>
      <w:r w:rsidRPr="00F52DC1">
        <w:rPr>
          <w:rFonts w:ascii="Calibri Light" w:hAnsi="Calibri Light" w:cs="Calibri Light"/>
          <w:i/>
          <w:szCs w:val="24"/>
        </w:rPr>
        <w:t xml:space="preserve"> </w:t>
      </w:r>
      <w:r w:rsidRPr="00F52DC1">
        <w:rPr>
          <w:rFonts w:ascii="Calibri Light" w:hAnsi="Calibri Light" w:cs="Calibri Light"/>
          <w:szCs w:val="24"/>
        </w:rPr>
        <w:t>dengan mengikuti Protokol Kesehatan</w:t>
      </w:r>
    </w:p>
    <w:p w:rsidR="0043503F" w:rsidRPr="00F52DC1" w:rsidRDefault="0043503F" w:rsidP="00F52DC1">
      <w:pPr>
        <w:pStyle w:val="ListParagraph"/>
        <w:numPr>
          <w:ilvl w:val="0"/>
          <w:numId w:val="3"/>
        </w:numPr>
        <w:spacing w:line="276" w:lineRule="auto"/>
        <w:jc w:val="both"/>
        <w:rPr>
          <w:rFonts w:ascii="Calibri Light" w:hAnsi="Calibri Light" w:cs="Calibri Light"/>
          <w:szCs w:val="24"/>
          <w:lang w:val="id-ID"/>
        </w:rPr>
      </w:pPr>
      <w:r w:rsidRPr="00F52DC1">
        <w:rPr>
          <w:rFonts w:ascii="Calibri Light" w:hAnsi="Calibri Light" w:cs="Calibri Light"/>
          <w:szCs w:val="24"/>
          <w:lang w:val="id-ID"/>
        </w:rPr>
        <w:t>Menganalisa dan melaporkan hasil kunjungan</w:t>
      </w:r>
    </w:p>
    <w:p w:rsidR="0043503F" w:rsidRPr="00F52DC1" w:rsidRDefault="0043503F" w:rsidP="00F52DC1">
      <w:pPr>
        <w:pStyle w:val="ListParagraph"/>
        <w:spacing w:line="276" w:lineRule="auto"/>
        <w:ind w:left="1080" w:firstLine="0"/>
        <w:jc w:val="both"/>
        <w:rPr>
          <w:rFonts w:ascii="Calibri Light" w:hAnsi="Calibri Light" w:cs="Calibri Light"/>
          <w:szCs w:val="24"/>
          <w:lang w:val="id-ID"/>
        </w:rPr>
      </w:pPr>
    </w:p>
    <w:p w:rsidR="0043503F" w:rsidRPr="00F52DC1" w:rsidRDefault="0043503F" w:rsidP="00F52DC1">
      <w:pPr>
        <w:pStyle w:val="ListParagraph"/>
        <w:numPr>
          <w:ilvl w:val="0"/>
          <w:numId w:val="2"/>
        </w:numPr>
        <w:spacing w:line="276" w:lineRule="auto"/>
        <w:jc w:val="both"/>
        <w:rPr>
          <w:rFonts w:ascii="Calibri Light" w:hAnsi="Calibri Light" w:cs="Calibri Light"/>
          <w:b/>
          <w:szCs w:val="24"/>
          <w:lang w:val="id-ID"/>
        </w:rPr>
      </w:pPr>
      <w:r w:rsidRPr="00F52DC1">
        <w:rPr>
          <w:rFonts w:ascii="Calibri Light" w:hAnsi="Calibri Light" w:cs="Calibri Light"/>
          <w:b/>
          <w:szCs w:val="24"/>
          <w:lang w:val="id-ID"/>
        </w:rPr>
        <w:t>Persiapan</w:t>
      </w:r>
    </w:p>
    <w:p w:rsidR="0043503F" w:rsidRPr="00F52DC1" w:rsidRDefault="0043503F" w:rsidP="00F52DC1">
      <w:pPr>
        <w:pStyle w:val="ListParagraph"/>
        <w:spacing w:line="276" w:lineRule="auto"/>
        <w:ind w:firstLine="0"/>
        <w:jc w:val="both"/>
        <w:rPr>
          <w:rFonts w:ascii="Calibri Light" w:hAnsi="Calibri Light" w:cs="Calibri Light"/>
          <w:szCs w:val="24"/>
        </w:rPr>
      </w:pPr>
      <w:r w:rsidRPr="00F52DC1">
        <w:rPr>
          <w:rFonts w:ascii="Calibri Light" w:hAnsi="Calibri Light" w:cs="Calibri Light"/>
          <w:szCs w:val="24"/>
          <w:lang w:val="id-ID"/>
        </w:rPr>
        <w:t xml:space="preserve">Persipan yang dilakukan sebelum pelaksanaan skrining Denver II di </w:t>
      </w:r>
      <w:r w:rsidRPr="00F52DC1">
        <w:rPr>
          <w:rFonts w:ascii="Calibri Light" w:hAnsi="Calibri Light" w:cs="Calibri Light"/>
          <w:szCs w:val="24"/>
        </w:rPr>
        <w:t>TP Anak Shaleh Nurul Jadid</w:t>
      </w:r>
      <w:r w:rsidRPr="00F52DC1">
        <w:rPr>
          <w:rFonts w:ascii="Calibri Light" w:hAnsi="Calibri Light" w:cs="Calibri Light"/>
          <w:szCs w:val="24"/>
          <w:lang w:val="id-ID"/>
        </w:rPr>
        <w:t xml:space="preserve"> yaitu:</w:t>
      </w:r>
      <w:r w:rsidRPr="00F52DC1">
        <w:rPr>
          <w:rFonts w:ascii="Calibri Light" w:hAnsi="Calibri Light" w:cs="Calibri Light"/>
          <w:szCs w:val="24"/>
        </w:rPr>
        <w:t xml:space="preserve"> </w:t>
      </w:r>
    </w:p>
    <w:p w:rsidR="0043503F" w:rsidRPr="00F52DC1" w:rsidRDefault="0043503F" w:rsidP="00F52DC1">
      <w:pPr>
        <w:pStyle w:val="ListParagraph"/>
        <w:numPr>
          <w:ilvl w:val="0"/>
          <w:numId w:val="4"/>
        </w:numPr>
        <w:spacing w:line="276" w:lineRule="auto"/>
        <w:jc w:val="both"/>
        <w:rPr>
          <w:rFonts w:ascii="Calibri Light" w:hAnsi="Calibri Light" w:cs="Calibri Light"/>
          <w:szCs w:val="24"/>
          <w:lang w:val="id-ID"/>
        </w:rPr>
      </w:pPr>
      <w:r w:rsidRPr="00F52DC1">
        <w:rPr>
          <w:rFonts w:ascii="Calibri Light" w:hAnsi="Calibri Light" w:cs="Calibri Light"/>
          <w:szCs w:val="24"/>
          <w:lang w:val="id-ID"/>
        </w:rPr>
        <w:t>Persiapan perlengkapan alat dan bahan yang akan digunakan untuk skrining seperti alat denver, lembar pengkajian Denver II dan tim untuk skrining dan persiapan penyuluhan berupa materi penyuluhan dan pemateri</w:t>
      </w:r>
    </w:p>
    <w:p w:rsidR="0043503F" w:rsidRPr="00F52DC1" w:rsidRDefault="0043503F" w:rsidP="00F52DC1">
      <w:pPr>
        <w:pStyle w:val="ListParagraph"/>
        <w:numPr>
          <w:ilvl w:val="0"/>
          <w:numId w:val="4"/>
        </w:numPr>
        <w:spacing w:line="276" w:lineRule="auto"/>
        <w:jc w:val="both"/>
        <w:rPr>
          <w:rFonts w:ascii="Calibri Light" w:hAnsi="Calibri Light" w:cs="Calibri Light"/>
          <w:szCs w:val="24"/>
          <w:lang w:val="id-ID"/>
        </w:rPr>
      </w:pPr>
      <w:r w:rsidRPr="00F52DC1">
        <w:rPr>
          <w:rFonts w:ascii="Calibri Light" w:hAnsi="Calibri Light" w:cs="Calibri Light"/>
          <w:szCs w:val="24"/>
          <w:lang w:val="id-ID"/>
        </w:rPr>
        <w:t xml:space="preserve">Persiapan anak dan keluarga/orang tua di </w:t>
      </w:r>
      <w:r w:rsidRPr="00F52DC1">
        <w:rPr>
          <w:rFonts w:ascii="Calibri Light" w:hAnsi="Calibri Light" w:cs="Calibri Light"/>
          <w:szCs w:val="24"/>
        </w:rPr>
        <w:t>TP Anak Shaleh Nurul Jadid</w:t>
      </w:r>
    </w:p>
    <w:p w:rsidR="0043503F" w:rsidRPr="00F52DC1" w:rsidRDefault="0043503F" w:rsidP="00F52DC1">
      <w:pPr>
        <w:pStyle w:val="ListParagraph"/>
        <w:numPr>
          <w:ilvl w:val="0"/>
          <w:numId w:val="4"/>
        </w:numPr>
        <w:spacing w:line="276" w:lineRule="auto"/>
        <w:jc w:val="both"/>
        <w:rPr>
          <w:rFonts w:ascii="Calibri Light" w:hAnsi="Calibri Light" w:cs="Calibri Light"/>
          <w:szCs w:val="24"/>
          <w:lang w:val="id-ID"/>
        </w:rPr>
      </w:pPr>
      <w:r w:rsidRPr="00F52DC1">
        <w:rPr>
          <w:rFonts w:ascii="Calibri Light" w:hAnsi="Calibri Light" w:cs="Calibri Light"/>
          <w:szCs w:val="24"/>
          <w:lang w:val="id-ID"/>
        </w:rPr>
        <w:t>Persiapan fasilitator selama pelaksanaan skrining</w:t>
      </w:r>
    </w:p>
    <w:p w:rsidR="0043503F" w:rsidRPr="00F52DC1" w:rsidRDefault="0043503F" w:rsidP="00F52DC1">
      <w:pPr>
        <w:pStyle w:val="ListParagraph"/>
        <w:numPr>
          <w:ilvl w:val="0"/>
          <w:numId w:val="4"/>
        </w:numPr>
        <w:spacing w:line="276" w:lineRule="auto"/>
        <w:jc w:val="both"/>
        <w:rPr>
          <w:rFonts w:ascii="Calibri Light" w:hAnsi="Calibri Light" w:cs="Calibri Light"/>
          <w:szCs w:val="24"/>
          <w:lang w:val="id-ID"/>
        </w:rPr>
      </w:pPr>
      <w:r w:rsidRPr="00F52DC1">
        <w:rPr>
          <w:rFonts w:ascii="Calibri Light" w:hAnsi="Calibri Light" w:cs="Calibri Light"/>
          <w:szCs w:val="24"/>
          <w:lang w:val="id-ID"/>
        </w:rPr>
        <w:t>Persiapan kuisioner sebagai bahan evaluas</w:t>
      </w:r>
      <w:r w:rsidRPr="00F52DC1">
        <w:rPr>
          <w:rFonts w:ascii="Calibri Light" w:hAnsi="Calibri Light" w:cs="Calibri Light"/>
          <w:szCs w:val="24"/>
        </w:rPr>
        <w:t>i</w:t>
      </w:r>
    </w:p>
    <w:p w:rsidR="0043503F" w:rsidRPr="00F52DC1" w:rsidRDefault="0043503F" w:rsidP="00F52DC1">
      <w:pPr>
        <w:pStyle w:val="ListParagraph"/>
        <w:spacing w:line="276" w:lineRule="auto"/>
        <w:ind w:left="1080" w:firstLine="0"/>
        <w:jc w:val="both"/>
        <w:rPr>
          <w:rFonts w:ascii="Calibri Light" w:hAnsi="Calibri Light" w:cs="Calibri Light"/>
          <w:szCs w:val="24"/>
          <w:lang w:val="id-ID"/>
        </w:rPr>
      </w:pPr>
    </w:p>
    <w:p w:rsidR="0043503F" w:rsidRPr="00F52DC1" w:rsidRDefault="0043503F" w:rsidP="00F52DC1">
      <w:pPr>
        <w:pStyle w:val="ListParagraph"/>
        <w:numPr>
          <w:ilvl w:val="0"/>
          <w:numId w:val="2"/>
        </w:numPr>
        <w:spacing w:line="276" w:lineRule="auto"/>
        <w:jc w:val="both"/>
        <w:rPr>
          <w:rFonts w:ascii="Calibri Light" w:hAnsi="Calibri Light" w:cs="Calibri Light"/>
          <w:b/>
          <w:szCs w:val="24"/>
        </w:rPr>
      </w:pPr>
      <w:r w:rsidRPr="00F52DC1">
        <w:rPr>
          <w:rFonts w:ascii="Calibri Light" w:hAnsi="Calibri Light" w:cs="Calibri Light"/>
          <w:b/>
          <w:szCs w:val="24"/>
          <w:lang w:val="id-ID"/>
        </w:rPr>
        <w:t>Penilaian</w:t>
      </w:r>
      <w:r w:rsidRPr="00F52DC1">
        <w:rPr>
          <w:rFonts w:ascii="Calibri Light" w:hAnsi="Calibri Light" w:cs="Calibri Light"/>
          <w:b/>
          <w:szCs w:val="24"/>
        </w:rPr>
        <w:t xml:space="preserve"> Keseluruhan Tes</w:t>
      </w:r>
    </w:p>
    <w:p w:rsidR="0043503F" w:rsidRPr="00F52DC1" w:rsidRDefault="0043503F" w:rsidP="00F52DC1">
      <w:pPr>
        <w:ind w:left="720"/>
        <w:jc w:val="both"/>
        <w:rPr>
          <w:rFonts w:ascii="Calibri Light" w:hAnsi="Calibri Light" w:cs="Calibri Light"/>
          <w:sz w:val="24"/>
          <w:szCs w:val="24"/>
        </w:rPr>
      </w:pPr>
      <w:r w:rsidRPr="00F52DC1">
        <w:rPr>
          <w:rFonts w:ascii="Calibri Light" w:hAnsi="Calibri Light" w:cs="Calibri Light"/>
          <w:sz w:val="24"/>
          <w:szCs w:val="24"/>
        </w:rPr>
        <w:t>Hasil interpretasi untuk keseluruhan tes dikategorikan menjadi 3 yaitu, “Normal”, “Suspek”, dan “Tak dapat diuji”. Penjelasan mengenai ketiga kategori tersebut adalah sebagai berikut.</w:t>
      </w:r>
    </w:p>
    <w:p w:rsidR="0043503F" w:rsidRPr="00F52DC1" w:rsidRDefault="0043503F" w:rsidP="00F52DC1">
      <w:pPr>
        <w:pStyle w:val="ListParagraph"/>
        <w:numPr>
          <w:ilvl w:val="0"/>
          <w:numId w:val="5"/>
        </w:numPr>
        <w:spacing w:after="200" w:line="276" w:lineRule="auto"/>
        <w:jc w:val="both"/>
        <w:rPr>
          <w:rFonts w:ascii="Calibri Light" w:hAnsi="Calibri Light" w:cs="Calibri Light"/>
          <w:szCs w:val="24"/>
        </w:rPr>
      </w:pPr>
      <w:r w:rsidRPr="00F52DC1">
        <w:rPr>
          <w:rFonts w:ascii="Calibri Light" w:hAnsi="Calibri Light" w:cs="Calibri Light"/>
          <w:b/>
          <w:szCs w:val="24"/>
        </w:rPr>
        <w:t>Normal</w:t>
      </w:r>
      <w:r w:rsidRPr="00F52DC1">
        <w:rPr>
          <w:rFonts w:ascii="Calibri Light" w:hAnsi="Calibri Light" w:cs="Calibri Light"/>
          <w:szCs w:val="24"/>
        </w:rPr>
        <w:t xml:space="preserve">. Interpretasi </w:t>
      </w:r>
      <w:r w:rsidRPr="00F52DC1">
        <w:rPr>
          <w:rFonts w:ascii="Calibri Light" w:hAnsi="Calibri Light" w:cs="Calibri Light"/>
          <w:b/>
          <w:szCs w:val="24"/>
        </w:rPr>
        <w:t>NORMAL</w:t>
      </w:r>
      <w:r w:rsidRPr="00F52DC1">
        <w:rPr>
          <w:rFonts w:ascii="Calibri Light" w:hAnsi="Calibri Light" w:cs="Calibri Light"/>
          <w:szCs w:val="24"/>
        </w:rPr>
        <w:t xml:space="preserve"> diberikan jika tidak ada skor </w:t>
      </w:r>
      <w:r w:rsidRPr="00F52DC1">
        <w:rPr>
          <w:rFonts w:ascii="Calibri Light" w:hAnsi="Calibri Light" w:cs="Calibri Light"/>
          <w:b/>
          <w:szCs w:val="24"/>
        </w:rPr>
        <w:t>“Terlambat”</w:t>
      </w:r>
      <w:r w:rsidRPr="00F52DC1">
        <w:rPr>
          <w:rFonts w:ascii="Calibri Light" w:hAnsi="Calibri Light" w:cs="Calibri Light"/>
          <w:szCs w:val="24"/>
        </w:rPr>
        <w:t xml:space="preserve"> </w:t>
      </w:r>
      <w:r w:rsidRPr="00F52DC1">
        <w:rPr>
          <w:rFonts w:ascii="Calibri Light" w:hAnsi="Calibri Light" w:cs="Calibri Light"/>
          <w:b/>
          <w:szCs w:val="24"/>
        </w:rPr>
        <w:t>(0 T)</w:t>
      </w:r>
      <w:r w:rsidRPr="00F52DC1">
        <w:rPr>
          <w:rFonts w:ascii="Calibri Light" w:hAnsi="Calibri Light" w:cs="Calibri Light"/>
          <w:szCs w:val="24"/>
        </w:rPr>
        <w:t xml:space="preserve"> dan/atau maksimal 1 </w:t>
      </w:r>
      <w:r w:rsidRPr="00F52DC1">
        <w:rPr>
          <w:rFonts w:ascii="Calibri Light" w:hAnsi="Calibri Light" w:cs="Calibri Light"/>
          <w:b/>
          <w:szCs w:val="24"/>
        </w:rPr>
        <w:t>“Peringatan”</w:t>
      </w:r>
      <w:r w:rsidR="00261F8C">
        <w:rPr>
          <w:rFonts w:ascii="Calibri Light" w:hAnsi="Calibri Light" w:cs="Calibri Light"/>
          <w:szCs w:val="24"/>
        </w:rPr>
        <w:t xml:space="preserve"> </w:t>
      </w:r>
      <w:r w:rsidRPr="00F52DC1">
        <w:rPr>
          <w:rFonts w:ascii="Calibri Light" w:hAnsi="Calibri Light" w:cs="Calibri Light"/>
          <w:b/>
          <w:szCs w:val="24"/>
        </w:rPr>
        <w:t xml:space="preserve">(1 P). </w:t>
      </w:r>
      <w:r w:rsidRPr="00F52DC1">
        <w:rPr>
          <w:rFonts w:ascii="Calibri Light" w:hAnsi="Calibri Light" w:cs="Calibri Light"/>
          <w:szCs w:val="24"/>
        </w:rPr>
        <w:t>Jika</w:t>
      </w:r>
      <w:r w:rsidRPr="00F52DC1">
        <w:rPr>
          <w:rFonts w:ascii="Calibri Light" w:hAnsi="Calibri Light" w:cs="Calibri Light"/>
          <w:b/>
          <w:szCs w:val="24"/>
        </w:rPr>
        <w:t xml:space="preserve"> </w:t>
      </w:r>
      <w:r w:rsidRPr="00F52DC1">
        <w:rPr>
          <w:rFonts w:ascii="Calibri Light" w:hAnsi="Calibri Light" w:cs="Calibri Light"/>
          <w:szCs w:val="24"/>
        </w:rPr>
        <w:t>hasil ini</w:t>
      </w:r>
      <w:r w:rsidRPr="00F52DC1">
        <w:rPr>
          <w:rFonts w:ascii="Calibri Light" w:hAnsi="Calibri Light" w:cs="Calibri Light"/>
          <w:b/>
          <w:szCs w:val="24"/>
        </w:rPr>
        <w:t xml:space="preserve"> </w:t>
      </w:r>
      <w:r w:rsidRPr="00F52DC1">
        <w:rPr>
          <w:rFonts w:ascii="Calibri Light" w:hAnsi="Calibri Light" w:cs="Calibri Light"/>
          <w:szCs w:val="24"/>
        </w:rPr>
        <w:t>didapat, dilakukan pemeriksaan ulang pada kunjungan berikutnya.</w:t>
      </w:r>
    </w:p>
    <w:p w:rsidR="0043503F" w:rsidRPr="00F52DC1" w:rsidRDefault="0043503F" w:rsidP="00F52DC1">
      <w:pPr>
        <w:pStyle w:val="ListParagraph"/>
        <w:numPr>
          <w:ilvl w:val="0"/>
          <w:numId w:val="5"/>
        </w:numPr>
        <w:spacing w:after="200" w:line="276" w:lineRule="auto"/>
        <w:jc w:val="both"/>
        <w:rPr>
          <w:rFonts w:ascii="Calibri Light" w:hAnsi="Calibri Light" w:cs="Calibri Light"/>
          <w:szCs w:val="24"/>
        </w:rPr>
      </w:pPr>
      <w:r w:rsidRPr="00F52DC1">
        <w:rPr>
          <w:rFonts w:ascii="Calibri Light" w:hAnsi="Calibri Light" w:cs="Calibri Light"/>
          <w:b/>
          <w:szCs w:val="24"/>
        </w:rPr>
        <w:t xml:space="preserve">Suspek. </w:t>
      </w:r>
      <w:r w:rsidRPr="00F52DC1">
        <w:rPr>
          <w:rFonts w:ascii="Calibri Light" w:hAnsi="Calibri Light" w:cs="Calibri Light"/>
          <w:szCs w:val="24"/>
        </w:rPr>
        <w:t xml:space="preserve">Interpretasi </w:t>
      </w:r>
      <w:r w:rsidRPr="00F52DC1">
        <w:rPr>
          <w:rFonts w:ascii="Calibri Light" w:hAnsi="Calibri Light" w:cs="Calibri Light"/>
          <w:b/>
          <w:szCs w:val="24"/>
        </w:rPr>
        <w:t>SUSPEK</w:t>
      </w:r>
      <w:r w:rsidRPr="00F52DC1">
        <w:rPr>
          <w:rFonts w:ascii="Calibri Light" w:hAnsi="Calibri Light" w:cs="Calibri Light"/>
          <w:szCs w:val="24"/>
        </w:rPr>
        <w:t xml:space="preserve"> diberikan jika terdapat satu atau lebih skor </w:t>
      </w:r>
      <w:r w:rsidRPr="00F52DC1">
        <w:rPr>
          <w:rFonts w:ascii="Calibri Light" w:hAnsi="Calibri Light" w:cs="Calibri Light"/>
          <w:b/>
          <w:szCs w:val="24"/>
        </w:rPr>
        <w:t xml:space="preserve">“Terlambat” (1 T) </w:t>
      </w:r>
      <w:r w:rsidRPr="00F52DC1">
        <w:rPr>
          <w:rFonts w:ascii="Calibri Light" w:hAnsi="Calibri Light" w:cs="Calibri Light"/>
          <w:szCs w:val="24"/>
        </w:rPr>
        <w:t xml:space="preserve">dan/atau dua atau lebih </w:t>
      </w:r>
      <w:r w:rsidRPr="00F52DC1">
        <w:rPr>
          <w:rFonts w:ascii="Calibri Light" w:hAnsi="Calibri Light" w:cs="Calibri Light"/>
          <w:b/>
          <w:szCs w:val="24"/>
        </w:rPr>
        <w:t xml:space="preserve">“Peringatan” (2 P). </w:t>
      </w:r>
      <w:r w:rsidRPr="00F52DC1">
        <w:rPr>
          <w:rFonts w:ascii="Calibri Light" w:hAnsi="Calibri Light" w:cs="Calibri Light"/>
          <w:szCs w:val="24"/>
        </w:rPr>
        <w:t xml:space="preserve">Ingat dalam hal ini, T dan P harus disebabkan oleh kegagalan (G), </w:t>
      </w:r>
      <w:r w:rsidRPr="00F52DC1">
        <w:rPr>
          <w:rFonts w:ascii="Calibri Light" w:hAnsi="Calibri Light" w:cs="Calibri Light"/>
          <w:b/>
          <w:szCs w:val="24"/>
        </w:rPr>
        <w:t xml:space="preserve">bukan </w:t>
      </w:r>
      <w:r w:rsidRPr="00F52DC1">
        <w:rPr>
          <w:rFonts w:ascii="Calibri Light" w:hAnsi="Calibri Light" w:cs="Calibri Light"/>
          <w:szCs w:val="24"/>
        </w:rPr>
        <w:t>oleh penolakan (M). Jika hasil ini didapat, lakukan uji ulang dalam 1-2 minggu mendatang untuk menghilangkan faktor-faktor sesaat, seperti rasa takut, sakit atau kelelahan.</w:t>
      </w:r>
    </w:p>
    <w:p w:rsidR="0043503F" w:rsidRPr="00F52DC1" w:rsidRDefault="0043503F" w:rsidP="00F52DC1">
      <w:pPr>
        <w:pStyle w:val="ListParagraph"/>
        <w:numPr>
          <w:ilvl w:val="0"/>
          <w:numId w:val="5"/>
        </w:numPr>
        <w:spacing w:after="200" w:line="276" w:lineRule="auto"/>
        <w:jc w:val="both"/>
        <w:rPr>
          <w:rFonts w:ascii="Calibri Light" w:hAnsi="Calibri Light" w:cs="Calibri Light"/>
          <w:szCs w:val="24"/>
        </w:rPr>
      </w:pPr>
      <w:r w:rsidRPr="00F52DC1">
        <w:rPr>
          <w:rFonts w:ascii="Calibri Light" w:hAnsi="Calibri Light" w:cs="Calibri Light"/>
          <w:b/>
          <w:szCs w:val="24"/>
        </w:rPr>
        <w:t xml:space="preserve">Tidak dapat diuji. </w:t>
      </w:r>
      <w:r w:rsidRPr="00F52DC1">
        <w:rPr>
          <w:rFonts w:ascii="Calibri Light" w:hAnsi="Calibri Light" w:cs="Calibri Light"/>
          <w:szCs w:val="24"/>
        </w:rPr>
        <w:t xml:space="preserve">Interpretasi </w:t>
      </w:r>
      <w:r w:rsidRPr="00F52DC1">
        <w:rPr>
          <w:rFonts w:ascii="Calibri Light" w:hAnsi="Calibri Light" w:cs="Calibri Light"/>
          <w:b/>
          <w:szCs w:val="24"/>
        </w:rPr>
        <w:t>TIDAK DAPAT DIUJI</w:t>
      </w:r>
      <w:r w:rsidRPr="00F52DC1">
        <w:rPr>
          <w:rFonts w:ascii="Calibri Light" w:hAnsi="Calibri Light" w:cs="Calibri Light"/>
          <w:szCs w:val="24"/>
        </w:rPr>
        <w:t xml:space="preserve"> diberikan jika terdapat satu atau lebih skor </w:t>
      </w:r>
      <w:r w:rsidRPr="00F52DC1">
        <w:rPr>
          <w:rFonts w:ascii="Calibri Light" w:hAnsi="Calibri Light" w:cs="Calibri Light"/>
          <w:b/>
          <w:szCs w:val="24"/>
        </w:rPr>
        <w:t>“Terlambat” (1 T)</w:t>
      </w:r>
      <w:r w:rsidRPr="00F52DC1">
        <w:rPr>
          <w:rFonts w:ascii="Calibri Light" w:hAnsi="Calibri Light" w:cs="Calibri Light"/>
          <w:szCs w:val="24"/>
        </w:rPr>
        <w:t xml:space="preserve"> dan/atau dua atau lebih </w:t>
      </w:r>
      <w:r w:rsidRPr="00F52DC1">
        <w:rPr>
          <w:rFonts w:ascii="Calibri Light" w:hAnsi="Calibri Light" w:cs="Calibri Light"/>
          <w:b/>
          <w:szCs w:val="24"/>
        </w:rPr>
        <w:t>“Peringatan” (2 P)</w:t>
      </w:r>
      <w:r w:rsidRPr="00F52DC1">
        <w:rPr>
          <w:rFonts w:ascii="Calibri Light" w:hAnsi="Calibri Light" w:cs="Calibri Light"/>
          <w:szCs w:val="24"/>
        </w:rPr>
        <w:t xml:space="preserve">. Ingat, dalam hal ini, T dan P harus disebabkan oleh penolakan (M), </w:t>
      </w:r>
      <w:r w:rsidRPr="00F52DC1">
        <w:rPr>
          <w:rFonts w:ascii="Calibri Light" w:hAnsi="Calibri Light" w:cs="Calibri Light"/>
          <w:b/>
          <w:szCs w:val="24"/>
        </w:rPr>
        <w:t>bukan</w:t>
      </w:r>
      <w:r w:rsidRPr="00F52DC1">
        <w:rPr>
          <w:rFonts w:ascii="Calibri Light" w:hAnsi="Calibri Light" w:cs="Calibri Light"/>
          <w:szCs w:val="24"/>
        </w:rPr>
        <w:t xml:space="preserve"> oleh kegagalan (G). Jika hasil ini didapat, lakukan uji ulang dalam 1-2 minggu mendatang.</w:t>
      </w:r>
    </w:p>
    <w:p w:rsidR="0043503F" w:rsidRPr="00F52DC1" w:rsidRDefault="0043503F" w:rsidP="00F52DC1">
      <w:pPr>
        <w:ind w:left="1080"/>
        <w:jc w:val="both"/>
        <w:rPr>
          <w:rFonts w:ascii="Calibri Light" w:hAnsi="Calibri Light" w:cs="Calibri Light"/>
          <w:sz w:val="24"/>
          <w:szCs w:val="24"/>
        </w:rPr>
      </w:pPr>
      <w:r w:rsidRPr="00F52DC1">
        <w:rPr>
          <w:rFonts w:ascii="Calibri Light" w:hAnsi="Calibri Light" w:cs="Calibri Light"/>
          <w:i/>
          <w:sz w:val="24"/>
          <w:szCs w:val="24"/>
        </w:rPr>
        <w:t xml:space="preserve">Catatan: </w:t>
      </w:r>
      <w:r w:rsidRPr="00F52DC1">
        <w:rPr>
          <w:rFonts w:ascii="Calibri Light" w:hAnsi="Calibri Light" w:cs="Calibri Light"/>
          <w:sz w:val="24"/>
          <w:szCs w:val="24"/>
        </w:rPr>
        <w:t xml:space="preserve">jika hasil tes berulang kali menunjukkan </w:t>
      </w:r>
      <w:r w:rsidRPr="00F52DC1">
        <w:rPr>
          <w:rFonts w:ascii="Calibri Light" w:hAnsi="Calibri Light" w:cs="Calibri Light"/>
          <w:b/>
          <w:sz w:val="24"/>
          <w:szCs w:val="24"/>
        </w:rPr>
        <w:t>SUSPEK</w:t>
      </w:r>
      <w:r w:rsidRPr="00F52DC1">
        <w:rPr>
          <w:rFonts w:ascii="Calibri Light" w:hAnsi="Calibri Light" w:cs="Calibri Light"/>
          <w:sz w:val="24"/>
          <w:szCs w:val="24"/>
        </w:rPr>
        <w:t xml:space="preserve"> atau </w:t>
      </w:r>
      <w:r w:rsidRPr="00F52DC1">
        <w:rPr>
          <w:rFonts w:ascii="Calibri Light" w:hAnsi="Calibri Light" w:cs="Calibri Light"/>
          <w:b/>
          <w:sz w:val="24"/>
          <w:szCs w:val="24"/>
        </w:rPr>
        <w:t>TIDAK DAPAT DIUJI</w:t>
      </w:r>
      <w:r w:rsidRPr="00F52DC1">
        <w:rPr>
          <w:rFonts w:ascii="Calibri Light" w:hAnsi="Calibri Light" w:cs="Calibri Light"/>
          <w:sz w:val="24"/>
          <w:szCs w:val="24"/>
        </w:rPr>
        <w:t>. Anak perlu menjalani sesi konsultasi dengan seorang ahli, guna menentukan keadaan klinis anak berdasarkan:</w:t>
      </w:r>
    </w:p>
    <w:p w:rsidR="0043503F" w:rsidRPr="00F52DC1" w:rsidRDefault="0043503F" w:rsidP="00F52DC1">
      <w:pPr>
        <w:pStyle w:val="ListParagraph"/>
        <w:numPr>
          <w:ilvl w:val="0"/>
          <w:numId w:val="6"/>
        </w:numPr>
        <w:spacing w:after="200" w:line="276" w:lineRule="auto"/>
        <w:ind w:left="1560"/>
        <w:jc w:val="both"/>
        <w:rPr>
          <w:rFonts w:ascii="Calibri Light" w:hAnsi="Calibri Light" w:cs="Calibri Light"/>
          <w:szCs w:val="24"/>
        </w:rPr>
      </w:pPr>
      <w:r w:rsidRPr="00F52DC1">
        <w:rPr>
          <w:rFonts w:ascii="Calibri Light" w:hAnsi="Calibri Light" w:cs="Calibri Light"/>
          <w:szCs w:val="24"/>
        </w:rPr>
        <w:t>Profil hasil tes (item yang mendapat nilai “</w:t>
      </w:r>
      <w:r w:rsidRPr="00F52DC1">
        <w:rPr>
          <w:rFonts w:ascii="Calibri Light" w:hAnsi="Calibri Light" w:cs="Calibri Light"/>
          <w:b/>
          <w:szCs w:val="24"/>
        </w:rPr>
        <w:t>PERINGATAN</w:t>
      </w:r>
      <w:r w:rsidRPr="00F52DC1">
        <w:rPr>
          <w:rFonts w:ascii="Calibri Light" w:hAnsi="Calibri Light" w:cs="Calibri Light"/>
          <w:szCs w:val="24"/>
        </w:rPr>
        <w:t>” atau “</w:t>
      </w:r>
      <w:r w:rsidRPr="00F52DC1">
        <w:rPr>
          <w:rFonts w:ascii="Calibri Light" w:hAnsi="Calibri Light" w:cs="Calibri Light"/>
          <w:b/>
          <w:szCs w:val="24"/>
        </w:rPr>
        <w:t>TERLAMBAT</w:t>
      </w:r>
      <w:r w:rsidRPr="00F52DC1">
        <w:rPr>
          <w:rFonts w:ascii="Calibri Light" w:hAnsi="Calibri Light" w:cs="Calibri Light"/>
          <w:szCs w:val="24"/>
        </w:rPr>
        <w:t>”);</w:t>
      </w:r>
    </w:p>
    <w:p w:rsidR="0043503F" w:rsidRPr="00F52DC1" w:rsidRDefault="0043503F" w:rsidP="00F52DC1">
      <w:pPr>
        <w:pStyle w:val="ListParagraph"/>
        <w:numPr>
          <w:ilvl w:val="0"/>
          <w:numId w:val="6"/>
        </w:numPr>
        <w:spacing w:after="200" w:line="276" w:lineRule="auto"/>
        <w:ind w:left="1560"/>
        <w:jc w:val="both"/>
        <w:rPr>
          <w:rFonts w:ascii="Calibri Light" w:hAnsi="Calibri Light" w:cs="Calibri Light"/>
          <w:szCs w:val="24"/>
        </w:rPr>
      </w:pPr>
      <w:r w:rsidRPr="00F52DC1">
        <w:rPr>
          <w:rFonts w:ascii="Calibri Light" w:hAnsi="Calibri Light" w:cs="Calibri Light"/>
          <w:szCs w:val="24"/>
        </w:rPr>
        <w:t>Jumlah “</w:t>
      </w:r>
      <w:r w:rsidRPr="00F52DC1">
        <w:rPr>
          <w:rFonts w:ascii="Calibri Light" w:hAnsi="Calibri Light" w:cs="Calibri Light"/>
          <w:b/>
          <w:szCs w:val="24"/>
        </w:rPr>
        <w:t>PERINGATAN</w:t>
      </w:r>
      <w:r w:rsidRPr="00F52DC1">
        <w:rPr>
          <w:rFonts w:ascii="Calibri Light" w:hAnsi="Calibri Light" w:cs="Calibri Light"/>
          <w:szCs w:val="24"/>
        </w:rPr>
        <w:t>” dan “</w:t>
      </w:r>
      <w:r w:rsidRPr="00F52DC1">
        <w:rPr>
          <w:rFonts w:ascii="Calibri Light" w:hAnsi="Calibri Light" w:cs="Calibri Light"/>
          <w:b/>
          <w:szCs w:val="24"/>
        </w:rPr>
        <w:t>TERLAMBAT</w:t>
      </w:r>
      <w:r w:rsidRPr="00F52DC1">
        <w:rPr>
          <w:rFonts w:ascii="Calibri Light" w:hAnsi="Calibri Light" w:cs="Calibri Light"/>
          <w:szCs w:val="24"/>
        </w:rPr>
        <w:t>”;</w:t>
      </w:r>
    </w:p>
    <w:p w:rsidR="0043503F" w:rsidRPr="00F52DC1" w:rsidRDefault="0043503F" w:rsidP="00F52DC1">
      <w:pPr>
        <w:pStyle w:val="ListParagraph"/>
        <w:numPr>
          <w:ilvl w:val="0"/>
          <w:numId w:val="6"/>
        </w:numPr>
        <w:spacing w:after="200" w:line="276" w:lineRule="auto"/>
        <w:ind w:left="1560"/>
        <w:jc w:val="both"/>
        <w:rPr>
          <w:rFonts w:ascii="Calibri Light" w:hAnsi="Calibri Light" w:cs="Calibri Light"/>
          <w:szCs w:val="24"/>
        </w:rPr>
      </w:pPr>
      <w:r w:rsidRPr="00F52DC1">
        <w:rPr>
          <w:rFonts w:ascii="Calibri Light" w:hAnsi="Calibri Light" w:cs="Calibri Light"/>
          <w:szCs w:val="24"/>
        </w:rPr>
        <w:t>Tingkat perkembangan sebelumnya;</w:t>
      </w:r>
    </w:p>
    <w:p w:rsidR="0043503F" w:rsidRPr="00F52DC1" w:rsidRDefault="0043503F" w:rsidP="00F52DC1">
      <w:pPr>
        <w:pStyle w:val="ListParagraph"/>
        <w:numPr>
          <w:ilvl w:val="0"/>
          <w:numId w:val="6"/>
        </w:numPr>
        <w:spacing w:after="200" w:line="276" w:lineRule="auto"/>
        <w:ind w:left="1560"/>
        <w:jc w:val="both"/>
        <w:rPr>
          <w:rFonts w:ascii="Calibri Light" w:hAnsi="Calibri Light" w:cs="Calibri Light"/>
          <w:szCs w:val="24"/>
        </w:rPr>
      </w:pPr>
      <w:r w:rsidRPr="00F52DC1">
        <w:rPr>
          <w:rFonts w:ascii="Calibri Light" w:hAnsi="Calibri Light" w:cs="Calibri Light"/>
          <w:szCs w:val="24"/>
        </w:rPr>
        <w:t>Perhatikan klinis lainnya (riwayat klinis, pemeriksaan kesehatan, dll.); dan</w:t>
      </w:r>
    </w:p>
    <w:p w:rsidR="0043503F" w:rsidRPr="00F52DC1" w:rsidRDefault="0043503F" w:rsidP="00F52DC1">
      <w:pPr>
        <w:pStyle w:val="ListParagraph"/>
        <w:numPr>
          <w:ilvl w:val="0"/>
          <w:numId w:val="6"/>
        </w:numPr>
        <w:spacing w:after="200" w:line="276" w:lineRule="auto"/>
        <w:ind w:left="1560"/>
        <w:jc w:val="both"/>
        <w:rPr>
          <w:rFonts w:ascii="Calibri Light" w:hAnsi="Calibri Light" w:cs="Calibri Light"/>
          <w:szCs w:val="24"/>
        </w:rPr>
      </w:pPr>
      <w:r w:rsidRPr="00F52DC1">
        <w:rPr>
          <w:rFonts w:ascii="Calibri Light" w:hAnsi="Calibri Light" w:cs="Calibri Light"/>
          <w:szCs w:val="24"/>
        </w:rPr>
        <w:t>Sumber rujukan yang tersedia.</w:t>
      </w:r>
    </w:p>
    <w:p w:rsidR="0043503F" w:rsidRPr="00F52DC1" w:rsidRDefault="0043503F" w:rsidP="00F52DC1">
      <w:pPr>
        <w:ind w:left="284" w:firstLine="720"/>
        <w:jc w:val="both"/>
        <w:rPr>
          <w:rFonts w:ascii="Calibri Light" w:hAnsi="Calibri Light" w:cs="Calibri Light"/>
          <w:sz w:val="24"/>
          <w:szCs w:val="24"/>
        </w:rPr>
      </w:pPr>
      <w:r w:rsidRPr="00F52DC1">
        <w:rPr>
          <w:rFonts w:ascii="Calibri Light" w:hAnsi="Calibri Light" w:cs="Calibri Light"/>
          <w:sz w:val="24"/>
          <w:szCs w:val="24"/>
        </w:rPr>
        <w:t>Dalam prakteknya disini kami berkolaborasi antara beberapa mahasiswa Keperawatan beserta dosen jurusan Keperawatan Anak untuk bisa melakukan dan mensukseskan adanya kegiatan pengabdian masyarakat yaitu Pemeriksaan skrining Denver. Dimana subyek kami disini adalah anak-anak TP Anak Shaleh Nurul Jadid, dan dalam prosesnya kami meminta keiikutsertaan guru serta orang tua ataupun pengasuh anak agar bisa mengetahui setiap tata cara melakukan pemeriksaan skrining denver dan ini bisa jadi ilmu baru untuk mempraktekkannya kepada anak didiknya di masa yang akan datang dan terus bisa memantau tumbuh kembang mereka. Dengan seperti itu kami harapkan tujuan kami bisa tercapai dalam pemeriksaan skrining dengan hasil normal secara keseluruhan. Karena dalam pemeriksaan yang dilakukan anak susah menunjukkan kebisaan yang sering dilakukan apabila tidak didampingi keluarga atau orang terdekatnya, hal ini dapat menyebabkan hasil akan berbeda dengan fakta keseharian anak. Maka dari itu kami melibatkan orang tua atau pengasuh masing-masing anak sebagai sampel  kedua apabila anak banyak penolakan dalam beberapa sektor dalam pemeriksaan skrining denver seperti sektor personal sosial, sektor motorik halus, sektor bahasa, sektor motorik kasar. Sehingga hasil yang didapatkan bisa sesuai dengan fakta yang ada dan anak itu bisa dan mampu tumbuh serta berkembang sesuai batas usianya.</w:t>
      </w:r>
    </w:p>
    <w:p w:rsidR="0043503F" w:rsidRPr="00F52DC1" w:rsidRDefault="0043503F" w:rsidP="00F52DC1">
      <w:pPr>
        <w:spacing w:before="120" w:after="120"/>
        <w:ind w:firstLine="284"/>
        <w:jc w:val="both"/>
        <w:rPr>
          <w:rFonts w:ascii="Calibri Light" w:hAnsi="Calibri Light" w:cs="Calibri Light"/>
          <w:sz w:val="24"/>
          <w:szCs w:val="24"/>
          <w:lang w:val="en-US"/>
        </w:rPr>
      </w:pPr>
      <w:r w:rsidRPr="00F52DC1">
        <w:rPr>
          <w:rFonts w:ascii="Calibri Light" w:hAnsi="Calibri Light" w:cs="Calibri Light"/>
          <w:sz w:val="24"/>
          <w:szCs w:val="24"/>
          <w:lang w:val="en-US"/>
        </w:rPr>
        <w:t>Diagram</w:t>
      </w:r>
      <w:r w:rsidRPr="00F52DC1">
        <w:rPr>
          <w:rFonts w:ascii="Calibri Light" w:hAnsi="Calibri Light" w:cs="Calibri Light"/>
          <w:sz w:val="24"/>
          <w:szCs w:val="24"/>
        </w:rPr>
        <w:t xml:space="preserve"> Metode</w:t>
      </w:r>
      <w:r w:rsidRPr="00F52DC1">
        <w:rPr>
          <w:rFonts w:ascii="Calibri Light" w:hAnsi="Calibri Light" w:cs="Calibri Light"/>
          <w:sz w:val="24"/>
          <w:szCs w:val="24"/>
          <w:lang w:val="en-US"/>
        </w:rPr>
        <w:t>:</w:t>
      </w:r>
    </w:p>
    <w:p w:rsidR="0043503F" w:rsidRPr="00F52DC1" w:rsidRDefault="0043503F" w:rsidP="00F52DC1">
      <w:pPr>
        <w:spacing w:before="120" w:after="120"/>
        <w:ind w:firstLine="284"/>
        <w:jc w:val="both"/>
        <w:rPr>
          <w:rFonts w:ascii="Calibri Light" w:hAnsi="Calibri Light" w:cs="Calibri Light"/>
          <w:sz w:val="24"/>
          <w:szCs w:val="24"/>
          <w:lang w:val="en-US"/>
        </w:rPr>
      </w:pPr>
      <w:r w:rsidRPr="00F52DC1">
        <w:rPr>
          <w:rFonts w:ascii="Calibri Light" w:hAnsi="Calibri Light" w:cs="Calibri Light"/>
          <w:sz w:val="24"/>
          <w:szCs w:val="24"/>
          <w:lang w:val="en-US"/>
        </w:rPr>
        <w:t xml:space="preserve"> </w:t>
      </w:r>
      <w:r w:rsidRPr="00F52DC1">
        <w:rPr>
          <w:rFonts w:ascii="Calibri Light" w:hAnsi="Calibri Light" w:cs="Calibri Light"/>
          <w:noProof/>
          <w:sz w:val="24"/>
          <w:szCs w:val="24"/>
          <w:lang w:val="en-US"/>
        </w:rPr>
        <w:drawing>
          <wp:inline distT="0" distB="0" distL="0" distR="0" wp14:anchorId="5DE0D07E" wp14:editId="14AB5043">
            <wp:extent cx="4067175" cy="2305050"/>
            <wp:effectExtent l="0" t="0" r="0" b="19050"/>
            <wp:docPr id="1"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3503F" w:rsidRPr="00F52DC1" w:rsidRDefault="0043503F" w:rsidP="00F52DC1">
      <w:pPr>
        <w:spacing w:before="120" w:after="120"/>
        <w:ind w:firstLine="284"/>
        <w:jc w:val="center"/>
        <w:rPr>
          <w:rFonts w:ascii="Calibri Light" w:hAnsi="Calibri Light" w:cs="Calibri Light"/>
          <w:sz w:val="24"/>
          <w:szCs w:val="24"/>
        </w:rPr>
      </w:pPr>
      <w:r w:rsidRPr="00F52DC1">
        <w:rPr>
          <w:rFonts w:ascii="Calibri Light" w:hAnsi="Calibri Light" w:cs="Calibri Light"/>
          <w:sz w:val="24"/>
          <w:szCs w:val="24"/>
          <w:lang w:val="en-US"/>
        </w:rPr>
        <w:t>Gambar 1.</w:t>
      </w:r>
      <w:r w:rsidRPr="00F52DC1">
        <w:rPr>
          <w:rFonts w:ascii="Calibri Light" w:hAnsi="Calibri Light" w:cs="Calibri Light"/>
          <w:sz w:val="24"/>
          <w:szCs w:val="24"/>
        </w:rPr>
        <w:t xml:space="preserve"> </w:t>
      </w:r>
      <w:r w:rsidRPr="00F52DC1">
        <w:rPr>
          <w:rFonts w:ascii="Calibri Light" w:hAnsi="Calibri Light" w:cs="Calibri Light"/>
          <w:sz w:val="24"/>
          <w:szCs w:val="24"/>
          <w:lang w:val="en-US"/>
        </w:rPr>
        <w:t>Diagram</w:t>
      </w:r>
      <w:r w:rsidRPr="00F52DC1">
        <w:rPr>
          <w:rFonts w:ascii="Calibri Light" w:hAnsi="Calibri Light" w:cs="Calibri Light"/>
          <w:sz w:val="24"/>
          <w:szCs w:val="24"/>
        </w:rPr>
        <w:t xml:space="preserve"> Metode</w:t>
      </w:r>
    </w:p>
    <w:p w:rsidR="0043503F" w:rsidRPr="00F52DC1" w:rsidRDefault="0043503F" w:rsidP="00F52DC1">
      <w:pPr>
        <w:spacing w:before="120" w:after="120"/>
        <w:ind w:firstLine="284"/>
        <w:jc w:val="both"/>
        <w:rPr>
          <w:rFonts w:ascii="Calibri Light" w:hAnsi="Calibri Light" w:cs="Calibri Light"/>
          <w:sz w:val="24"/>
          <w:szCs w:val="24"/>
          <w:lang w:val="en-US"/>
        </w:rPr>
      </w:pPr>
    </w:p>
    <w:p w:rsidR="0043503F" w:rsidRPr="00F52DC1" w:rsidRDefault="0043503F" w:rsidP="00F52DC1">
      <w:pPr>
        <w:pStyle w:val="Heading1"/>
        <w:keepLines/>
        <w:numPr>
          <w:ilvl w:val="0"/>
          <w:numId w:val="1"/>
        </w:numPr>
        <w:spacing w:before="120" w:after="120" w:line="276" w:lineRule="auto"/>
        <w:ind w:left="357" w:hanging="357"/>
        <w:jc w:val="both"/>
        <w:rPr>
          <w:rFonts w:ascii="Calibri Light" w:hAnsi="Calibri Light" w:cs="Calibri Light"/>
          <w:szCs w:val="24"/>
        </w:rPr>
      </w:pPr>
      <w:r w:rsidRPr="00F52DC1">
        <w:rPr>
          <w:rFonts w:ascii="Calibri Light" w:hAnsi="Calibri Light" w:cs="Calibri Light"/>
          <w:szCs w:val="24"/>
        </w:rPr>
        <w:t xml:space="preserve">Hasil dan </w:t>
      </w:r>
      <w:r w:rsidRPr="00F52DC1">
        <w:rPr>
          <w:rFonts w:ascii="Calibri Light" w:hAnsi="Calibri Light" w:cs="Calibri Light"/>
          <w:szCs w:val="24"/>
          <w:lang w:val="id-ID"/>
        </w:rPr>
        <w:t>Pembahasan</w:t>
      </w:r>
    </w:p>
    <w:p w:rsidR="0043503F" w:rsidRPr="00F52DC1" w:rsidRDefault="0043503F" w:rsidP="00F52DC1">
      <w:pPr>
        <w:ind w:left="357" w:firstLine="720"/>
        <w:jc w:val="both"/>
        <w:rPr>
          <w:rFonts w:ascii="Calibri Light" w:hAnsi="Calibri Light" w:cs="Calibri Light"/>
          <w:sz w:val="24"/>
          <w:szCs w:val="24"/>
        </w:rPr>
      </w:pPr>
      <w:r w:rsidRPr="00F52DC1">
        <w:rPr>
          <w:rFonts w:ascii="Calibri Light" w:hAnsi="Calibri Light" w:cs="Calibri Light"/>
          <w:sz w:val="24"/>
          <w:szCs w:val="24"/>
        </w:rPr>
        <w:t>Kegiatan penelitian ini dilakukan oleh Mahasiswa Sarjana Keperawatan Fakultas Kesehatan UNUJA, yang diawasi oleh dosen pembimbing yang terlatih dalam pengkajian Denver II. Tahap tumbuh kembangan anak tidak luput dari peran serta orang tua yang hakikatnya berkewajiban memberikan segala kebutuhan yang terbaik bagi perkembangan fisik maupun psikis anak. Nutrisi makanan dan lingkungan juga mempunyai peranan penting bagi tumbuh kembang anak, selain itu dibutuhkan instansi pendidikan Pra Sekolah yang tepat untuk membantu tugas orang tua mengontrol dan memperhatikan perkembangan anak.  Kegiatan ini dimulai dengan pengkajian Denver II pada anak kemudian dianalisa hasil pengkajian dan selanjutnya melakukan penyuluhan atau pendidikan kesehatan pada orang tua terkait dengan perkembangan dan gizi anak sesuai dengan tahap perkembangan. Adapun proses pelaksanaan kegiatan yang dilakukan pada masing-masing anak oleh tiap mahasiswa. Pengkajian dilakukan dengan melibatkan keluarga terdekat anak untuk mengkaji beberapa aspek perkembangan anak. Setelah melakukan pengkajian dan dianalisa, selanjutnya mahasiswa memberikan reward, motivasi dan edukasi kesehatan kepada keluarga untuk mempertahankan dan meningkatkan kesehatan anak. Intervensi penyuluhan kesehatan pada keluarga juga diberikan setalah dilakukannya skrining denver dan pemeriksaan antropometri. Materi yang disampaikan terkait dengan tahap perkembangan untuk anak usia pre school dan gizi seimbang. Penyuluhan kesehatan dilakukan kurang lebih 90 menit. Partisipasi peserta penyuluhan banyak yang mengajukan pertanyaan tentang menu dan pola gizi yang baik.</w:t>
      </w:r>
    </w:p>
    <w:p w:rsidR="0043503F" w:rsidRPr="00F52DC1" w:rsidRDefault="0043503F" w:rsidP="00F52DC1">
      <w:pPr>
        <w:ind w:left="426" w:firstLine="425"/>
        <w:jc w:val="both"/>
        <w:rPr>
          <w:rFonts w:ascii="Calibri Light" w:hAnsi="Calibri Light" w:cs="Calibri Light"/>
          <w:sz w:val="24"/>
          <w:szCs w:val="24"/>
        </w:rPr>
      </w:pPr>
      <w:r w:rsidRPr="00F52DC1">
        <w:rPr>
          <w:rFonts w:ascii="Calibri Light" w:hAnsi="Calibri Light" w:cs="Calibri Light"/>
          <w:sz w:val="24"/>
          <w:szCs w:val="24"/>
        </w:rPr>
        <w:t xml:space="preserve">Anak akan mengalami suatu periode yang dinamakan sebagai masa keemasan anak saat usia dini dimana saat itu anak akan sangat peka dan sensitif terhadap berbagai rangsangan dan pengaruh dari luar. Laju perkembangan dan pertumbuhan anak mempengaruhi masa keemasan dari masing-masing anak itu sendiri. Saat masa keemasan, anak akan mengalami tingkat perkembangan yang sangat drastis dimulai dari perkembangan berpikir, perkembangan emosi, perkembangan motorik, perkembangan fisik dan perkembangan sosial. </w:t>
      </w:r>
    </w:p>
    <w:p w:rsidR="0043503F" w:rsidRPr="00F52DC1" w:rsidRDefault="0043503F" w:rsidP="00F52DC1">
      <w:pPr>
        <w:ind w:left="426" w:firstLine="425"/>
        <w:jc w:val="both"/>
        <w:rPr>
          <w:rFonts w:ascii="Calibri Light" w:hAnsi="Calibri Light" w:cs="Calibri Light"/>
          <w:sz w:val="24"/>
          <w:szCs w:val="24"/>
        </w:rPr>
      </w:pPr>
      <w:r w:rsidRPr="00F52DC1">
        <w:rPr>
          <w:rFonts w:ascii="Calibri Light" w:hAnsi="Calibri Light" w:cs="Calibri Light"/>
          <w:sz w:val="24"/>
          <w:szCs w:val="24"/>
        </w:rPr>
        <w:t>Berdasarkan hasil skining, lebih dari 90% anak di TP Anak Shaleh Nurul Jadid termasuk dalam kategori normal baik pertumbuhan (antropometri) maupun perkembangan (denver II). Tingkat pencapaian perkembangan anak usia dini adalah deskripisi tentang perkembangan yang dicapai merupakan integrasi aspek fisik-motorik, kognitif, sosial-emosi, moral agama dan kondisi kesehatan serta gizi anak.</w:t>
      </w:r>
    </w:p>
    <w:p w:rsidR="0043503F" w:rsidRPr="00F52DC1" w:rsidRDefault="0043503F" w:rsidP="00F52DC1">
      <w:pPr>
        <w:ind w:left="426" w:firstLine="425"/>
        <w:jc w:val="both"/>
        <w:rPr>
          <w:rFonts w:ascii="Calibri Light" w:hAnsi="Calibri Light" w:cs="Calibri Light"/>
          <w:sz w:val="24"/>
          <w:szCs w:val="24"/>
        </w:rPr>
      </w:pPr>
      <w:r w:rsidRPr="00F52DC1">
        <w:rPr>
          <w:rFonts w:ascii="Calibri Light" w:hAnsi="Calibri Light" w:cs="Calibri Light"/>
          <w:sz w:val="24"/>
          <w:szCs w:val="24"/>
        </w:rPr>
        <w:t>Perkembngan anak berlangsung secara kontinum, tingkat perkembangan yang dicapai pada suatu tahap diharapkan meningkat secara kuantitatif maupun kualitatif pada tahap selanjutnya. Terdapat perbedaan individual dalam perkembangan, karena terdapat pengaruh beberapa faktor internal maupun eksternal sehingga setiap anak memiliki karakter yang unik meskipun tetap berdasarkan atas pola perkmbangan umum. Untuk mencapai tingkat perkembangan yang optimal dibutuhkan keterlibatan orang dewasa untuk memberikan rangsangan atau stimulasi. Diperlukan rangsangan yang bersifatholistik yang meliputi pendidikan, psikososial, kesehatan, dan gizi yang diberikan secara konsisten dan berulang.</w:t>
      </w:r>
    </w:p>
    <w:p w:rsidR="0043503F" w:rsidRPr="00F52DC1" w:rsidRDefault="0043503F" w:rsidP="00F52DC1">
      <w:pPr>
        <w:pStyle w:val="Heading1"/>
        <w:keepLines/>
        <w:numPr>
          <w:ilvl w:val="0"/>
          <w:numId w:val="1"/>
        </w:numPr>
        <w:spacing w:before="120" w:after="120" w:line="276" w:lineRule="auto"/>
        <w:ind w:left="357" w:hanging="357"/>
        <w:jc w:val="both"/>
        <w:rPr>
          <w:rFonts w:ascii="Calibri Light" w:hAnsi="Calibri Light" w:cs="Calibri Light"/>
          <w:szCs w:val="24"/>
        </w:rPr>
      </w:pPr>
      <w:r w:rsidRPr="00F52DC1">
        <w:rPr>
          <w:rFonts w:ascii="Calibri Light" w:hAnsi="Calibri Light" w:cs="Calibri Light"/>
          <w:szCs w:val="24"/>
        </w:rPr>
        <w:t xml:space="preserve">Kesimpulan </w:t>
      </w:r>
    </w:p>
    <w:p w:rsidR="0043503F" w:rsidRPr="00F52DC1" w:rsidRDefault="0043503F" w:rsidP="00F52DC1">
      <w:pPr>
        <w:pStyle w:val="ListParagraph"/>
        <w:spacing w:line="276" w:lineRule="auto"/>
        <w:ind w:left="426" w:firstLine="283"/>
        <w:jc w:val="both"/>
        <w:rPr>
          <w:rFonts w:ascii="Calibri Light" w:hAnsi="Calibri Light" w:cs="Calibri Light"/>
          <w:szCs w:val="24"/>
          <w:lang w:val="id-ID"/>
        </w:rPr>
      </w:pPr>
      <w:r w:rsidRPr="00F52DC1">
        <w:rPr>
          <w:rFonts w:ascii="Calibri Light" w:hAnsi="Calibri Light" w:cs="Calibri Light"/>
          <w:szCs w:val="24"/>
          <w:lang w:val="id-ID"/>
        </w:rPr>
        <w:t>Dalam dunia pendidikan anak usia dini (PAUD) perkembangan anak merupakan hal yang harus diperhatikan karena perkembangan anak secara lanjut akan menentukan proses pembelajaran anak tersebut di jenjang selajutnya. Perkembangan berkenaan dengan keseluruhan kepribadian anak, karena kepribadian membentuk satu kesatuan yang terintegrasi. Secara umum dapat dibedakan beberapa aspek utama kepribadian anak, yaitu aspek intelektual, fisikmotorik, sosial, emosional, dan bahasa. Perkembangan dari setiap aspek tidak selalu sejajar, perkembangan sesuatu aspek mungkin juga mengikuti aspek lainnya.</w:t>
      </w:r>
    </w:p>
    <w:p w:rsidR="0043503F" w:rsidRPr="00F52DC1" w:rsidRDefault="0043503F" w:rsidP="00F52DC1">
      <w:pPr>
        <w:pStyle w:val="Heading1"/>
        <w:keepLines/>
        <w:numPr>
          <w:ilvl w:val="0"/>
          <w:numId w:val="1"/>
        </w:numPr>
        <w:spacing w:before="120" w:after="120" w:line="276" w:lineRule="auto"/>
        <w:ind w:left="357" w:hanging="357"/>
        <w:jc w:val="both"/>
        <w:rPr>
          <w:rFonts w:ascii="Calibri Light" w:hAnsi="Calibri Light" w:cs="Calibri Light"/>
          <w:szCs w:val="24"/>
        </w:rPr>
      </w:pPr>
      <w:r w:rsidRPr="00F52DC1">
        <w:rPr>
          <w:rFonts w:ascii="Calibri Light" w:hAnsi="Calibri Light" w:cs="Calibri Light"/>
          <w:szCs w:val="24"/>
          <w:lang w:val="id-ID"/>
        </w:rPr>
        <w:t>Pengakuan</w:t>
      </w:r>
    </w:p>
    <w:p w:rsidR="0043503F" w:rsidRPr="00F52DC1" w:rsidRDefault="00A426B5" w:rsidP="00F52DC1">
      <w:pPr>
        <w:spacing w:before="120" w:after="120"/>
        <w:ind w:left="284" w:firstLine="720"/>
        <w:jc w:val="both"/>
        <w:rPr>
          <w:rFonts w:ascii="Calibri Light" w:hAnsi="Calibri Light" w:cs="Calibri Light"/>
          <w:sz w:val="24"/>
          <w:szCs w:val="24"/>
          <w:lang w:val="en-US"/>
        </w:rPr>
      </w:pPr>
      <w:r w:rsidRPr="00F52DC1">
        <w:rPr>
          <w:rFonts w:ascii="Calibri Light" w:hAnsi="Calibri Light" w:cs="Calibri Light"/>
          <w:sz w:val="24"/>
          <w:szCs w:val="24"/>
          <w:lang w:val="en-US"/>
        </w:rPr>
        <w:t>Kami</w:t>
      </w:r>
      <w:r w:rsidR="0072123D" w:rsidRPr="00F52DC1">
        <w:rPr>
          <w:rFonts w:ascii="Calibri Light" w:hAnsi="Calibri Light" w:cs="Calibri Light"/>
          <w:sz w:val="24"/>
          <w:szCs w:val="24"/>
          <w:lang w:val="en-US"/>
        </w:rPr>
        <w:t xml:space="preserve"> selaku</w:t>
      </w:r>
      <w:r w:rsidRPr="00F52DC1">
        <w:rPr>
          <w:rFonts w:ascii="Calibri Light" w:hAnsi="Calibri Light" w:cs="Calibri Light"/>
          <w:sz w:val="24"/>
          <w:szCs w:val="24"/>
          <w:lang w:val="en-US"/>
        </w:rPr>
        <w:t xml:space="preserve"> </w:t>
      </w:r>
      <w:r w:rsidR="0072123D" w:rsidRPr="00F52DC1">
        <w:rPr>
          <w:rFonts w:ascii="Calibri Light" w:hAnsi="Calibri Light" w:cs="Calibri Light"/>
          <w:sz w:val="24"/>
          <w:szCs w:val="24"/>
          <w:lang w:val="en-US"/>
        </w:rPr>
        <w:t>pembimbing dan mahasiswa KKN S1 Keperawatan Fakultas Kesehatan Universitas Nurul Jadid mengucapkan terimaksih atas partisipasi dari pihak TP Anak Shaleh Nurul Jadid</w:t>
      </w:r>
      <w:r w:rsidR="00DA1147">
        <w:rPr>
          <w:rFonts w:ascii="Calibri Light" w:hAnsi="Calibri Light" w:cs="Calibri Light"/>
          <w:sz w:val="24"/>
          <w:szCs w:val="24"/>
          <w:lang w:val="en-US"/>
        </w:rPr>
        <w:t xml:space="preserve"> beserta keluarga</w:t>
      </w:r>
      <w:r w:rsidR="0072123D" w:rsidRPr="00F52DC1">
        <w:rPr>
          <w:rFonts w:ascii="Calibri Light" w:hAnsi="Calibri Light" w:cs="Calibri Light"/>
          <w:sz w:val="24"/>
          <w:szCs w:val="24"/>
          <w:lang w:val="en-US"/>
        </w:rPr>
        <w:t xml:space="preserve"> karena telah banyak membantu kami dalam proses kegiatan Pemeriksaan </w:t>
      </w:r>
      <w:r w:rsidR="0072123D" w:rsidRPr="00F52DC1">
        <w:rPr>
          <w:rFonts w:ascii="Calibri Light" w:hAnsi="Calibri Light" w:cs="Calibri Light"/>
          <w:i/>
          <w:iCs/>
          <w:sz w:val="24"/>
          <w:szCs w:val="24"/>
          <w:lang w:val="en-US"/>
        </w:rPr>
        <w:t xml:space="preserve">Screening </w:t>
      </w:r>
      <w:r w:rsidR="0072123D" w:rsidRPr="00F52DC1">
        <w:rPr>
          <w:rFonts w:ascii="Calibri Light" w:hAnsi="Calibri Light" w:cs="Calibri Light"/>
          <w:sz w:val="24"/>
          <w:szCs w:val="24"/>
          <w:lang w:val="en-US"/>
        </w:rPr>
        <w:t>Denver II.</w:t>
      </w:r>
    </w:p>
    <w:p w:rsidR="00C410D7" w:rsidRPr="00C410D7" w:rsidRDefault="0043503F" w:rsidP="00C410D7">
      <w:pPr>
        <w:pStyle w:val="Heading1"/>
        <w:keepLines/>
        <w:numPr>
          <w:ilvl w:val="0"/>
          <w:numId w:val="1"/>
        </w:numPr>
        <w:spacing w:before="120" w:after="120" w:line="276" w:lineRule="auto"/>
        <w:ind w:left="357" w:hanging="357"/>
        <w:jc w:val="both"/>
        <w:rPr>
          <w:rFonts w:ascii="Calibri Light" w:hAnsi="Calibri Light" w:cs="Calibri Light"/>
          <w:bCs/>
          <w:szCs w:val="24"/>
        </w:rPr>
      </w:pPr>
      <w:r w:rsidRPr="00F52DC1">
        <w:rPr>
          <w:rFonts w:ascii="Calibri Light" w:hAnsi="Calibri Light" w:cs="Calibri Light"/>
          <w:bCs/>
          <w:szCs w:val="24"/>
        </w:rPr>
        <w:t xml:space="preserve">Referensi </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Pr="00C410D7">
        <w:rPr>
          <w:rFonts w:ascii="Calibri" w:hAnsi="Calibri" w:cs="Calibri"/>
          <w:noProof/>
          <w:szCs w:val="24"/>
        </w:rPr>
        <w:t xml:space="preserve">Andarwati, S. R., Munir, Z., &amp; Siam, W. N. (2019). PERMAINAN LEGO (PARALLEL PLAY) TERHADAP PERKEMBANGAN MOTORIK HALUS PADA ANAK USIA 3–6 TAHUN Siska. </w:t>
      </w:r>
      <w:r w:rsidRPr="00C410D7">
        <w:rPr>
          <w:rFonts w:ascii="Calibri" w:hAnsi="Calibri" w:cs="Calibri"/>
          <w:i/>
          <w:iCs/>
          <w:noProof/>
          <w:szCs w:val="24"/>
        </w:rPr>
        <w:t>Journal of Chemical Information and Modeling</w:t>
      </w:r>
      <w:r w:rsidRPr="00C410D7">
        <w:rPr>
          <w:rFonts w:ascii="Calibri" w:hAnsi="Calibri" w:cs="Calibri"/>
          <w:noProof/>
          <w:szCs w:val="24"/>
        </w:rPr>
        <w:t xml:space="preserve">, </w:t>
      </w:r>
      <w:r w:rsidRPr="00C410D7">
        <w:rPr>
          <w:rFonts w:ascii="Calibri" w:hAnsi="Calibri" w:cs="Calibri"/>
          <w:i/>
          <w:iCs/>
          <w:noProof/>
          <w:szCs w:val="24"/>
        </w:rPr>
        <w:t>53</w:t>
      </w:r>
      <w:r w:rsidRPr="00C410D7">
        <w:rPr>
          <w:rFonts w:ascii="Calibri" w:hAnsi="Calibri" w:cs="Calibri"/>
          <w:noProof/>
          <w:szCs w:val="24"/>
        </w:rPr>
        <w:t>(9), 1689–1699.</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Dewi, R. C., &amp; Erawati, M. (2014). Pengalaman Pengajar PAUD Dalam Pelaksanaan Skrining Denver II Pada Anak Usia Pra Sekolah. </w:t>
      </w:r>
      <w:r w:rsidRPr="00C410D7">
        <w:rPr>
          <w:rFonts w:ascii="Calibri" w:hAnsi="Calibri" w:cs="Calibri"/>
          <w:i/>
          <w:iCs/>
          <w:noProof/>
          <w:szCs w:val="24"/>
        </w:rPr>
        <w:t>Jurnal Keperawatan Anak</w:t>
      </w:r>
      <w:r w:rsidRPr="00C410D7">
        <w:rPr>
          <w:rFonts w:ascii="Calibri" w:hAnsi="Calibri" w:cs="Calibri"/>
          <w:noProof/>
          <w:szCs w:val="24"/>
        </w:rPr>
        <w:t xml:space="preserve">, </w:t>
      </w:r>
      <w:r w:rsidRPr="00C410D7">
        <w:rPr>
          <w:rFonts w:ascii="Calibri" w:hAnsi="Calibri" w:cs="Calibri"/>
          <w:i/>
          <w:iCs/>
          <w:noProof/>
          <w:szCs w:val="24"/>
        </w:rPr>
        <w:t>2</w:t>
      </w:r>
      <w:r w:rsidRPr="00C410D7">
        <w:rPr>
          <w:rFonts w:ascii="Calibri" w:hAnsi="Calibri" w:cs="Calibri"/>
          <w:noProof/>
          <w:szCs w:val="24"/>
        </w:rPr>
        <w:t>(2), 102–107.</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Ivantoni, R., &amp; Muhimmah, I. (2015). Aplikasi Penentuan Tingkat Tumbuh Kembang Anak Menggunakan Tes Denver II. </w:t>
      </w:r>
      <w:r w:rsidRPr="00C410D7">
        <w:rPr>
          <w:rFonts w:ascii="Calibri" w:hAnsi="Calibri" w:cs="Calibri"/>
          <w:i/>
          <w:iCs/>
          <w:noProof/>
          <w:szCs w:val="24"/>
        </w:rPr>
        <w:t>Seminar Nasional Informatika Medis (SNIMed) VI</w:t>
      </w:r>
      <w:r w:rsidRPr="00C410D7">
        <w:rPr>
          <w:rFonts w:ascii="Calibri" w:hAnsi="Calibri" w:cs="Calibri"/>
          <w:noProof/>
          <w:szCs w:val="24"/>
        </w:rPr>
        <w:t xml:space="preserve">, </w:t>
      </w:r>
      <w:r w:rsidRPr="00C410D7">
        <w:rPr>
          <w:rFonts w:ascii="Calibri" w:hAnsi="Calibri" w:cs="Calibri"/>
          <w:i/>
          <w:iCs/>
          <w:noProof/>
          <w:szCs w:val="24"/>
        </w:rPr>
        <w:t>VI</w:t>
      </w:r>
      <w:r w:rsidRPr="00C410D7">
        <w:rPr>
          <w:rFonts w:ascii="Calibri" w:hAnsi="Calibri" w:cs="Calibri"/>
          <w:noProof/>
          <w:szCs w:val="24"/>
        </w:rPr>
        <w:t>, 124–132.</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Khalid, A., &amp; Wahyudi, A. (1985). </w:t>
      </w:r>
      <w:r w:rsidRPr="00C410D7">
        <w:rPr>
          <w:rFonts w:ascii="Calibri" w:hAnsi="Calibri" w:cs="Calibri"/>
          <w:i/>
          <w:iCs/>
          <w:noProof/>
          <w:szCs w:val="24"/>
        </w:rPr>
        <w:t>Kisah Walisongo Para Penyebar Agama Islam di Tanah Jawa</w:t>
      </w:r>
      <w:r w:rsidRPr="00C410D7">
        <w:rPr>
          <w:rFonts w:ascii="Calibri" w:hAnsi="Calibri" w:cs="Calibri"/>
          <w:noProof/>
          <w:szCs w:val="24"/>
        </w:rPr>
        <w:t>. Karya Ilmu.</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Khasan, U., Siska, G., &amp; Oktiawati, A. (2014). Perbedaan Hasil Pengukuran Perkembangan Balita Menggunakan Denver Developmental Screening Test II (Denver II) dan Kuesioner Pra Skrining Perkembangan (KPSP). </w:t>
      </w:r>
      <w:r w:rsidRPr="00C410D7">
        <w:rPr>
          <w:rFonts w:ascii="Calibri" w:hAnsi="Calibri" w:cs="Calibri"/>
          <w:i/>
          <w:iCs/>
          <w:noProof/>
          <w:szCs w:val="24"/>
        </w:rPr>
        <w:t>Jurnal Keperawatan Anak</w:t>
      </w:r>
      <w:r w:rsidRPr="00C410D7">
        <w:rPr>
          <w:rFonts w:ascii="Calibri" w:hAnsi="Calibri" w:cs="Calibri"/>
          <w:noProof/>
          <w:szCs w:val="24"/>
        </w:rPr>
        <w:t xml:space="preserve">, </w:t>
      </w:r>
      <w:r w:rsidRPr="00C410D7">
        <w:rPr>
          <w:rFonts w:ascii="Calibri" w:hAnsi="Calibri" w:cs="Calibri"/>
          <w:i/>
          <w:iCs/>
          <w:noProof/>
          <w:szCs w:val="24"/>
        </w:rPr>
        <w:t>2</w:t>
      </w:r>
      <w:r w:rsidRPr="00C410D7">
        <w:rPr>
          <w:rFonts w:ascii="Calibri" w:hAnsi="Calibri" w:cs="Calibri"/>
          <w:noProof/>
          <w:szCs w:val="24"/>
        </w:rPr>
        <w:t>(1), 44–51.</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Martina, S. E., &amp; Siregar, R. (2020). Deteksi Dini Stunting Dalam Upaya Pencegahan Stunting Pada Balita Di Desa Durin Tonggal, Pancur Batu, Sumatera Utara. </w:t>
      </w:r>
      <w:r w:rsidRPr="00C410D7">
        <w:rPr>
          <w:rFonts w:ascii="Calibri" w:hAnsi="Calibri" w:cs="Calibri"/>
          <w:i/>
          <w:iCs/>
          <w:noProof/>
          <w:szCs w:val="24"/>
        </w:rPr>
        <w:t>Jurnal Abdimas Mutiara</w:t>
      </w:r>
      <w:r w:rsidRPr="00C410D7">
        <w:rPr>
          <w:rFonts w:ascii="Calibri" w:hAnsi="Calibri" w:cs="Calibri"/>
          <w:noProof/>
          <w:szCs w:val="24"/>
        </w:rPr>
        <w:t xml:space="preserve">, </w:t>
      </w:r>
      <w:r w:rsidRPr="00C410D7">
        <w:rPr>
          <w:rFonts w:ascii="Calibri" w:hAnsi="Calibri" w:cs="Calibri"/>
          <w:i/>
          <w:iCs/>
          <w:noProof/>
          <w:szCs w:val="24"/>
        </w:rPr>
        <w:t>1</w:t>
      </w:r>
      <w:r w:rsidRPr="00C410D7">
        <w:rPr>
          <w:rFonts w:ascii="Calibri" w:hAnsi="Calibri" w:cs="Calibri"/>
          <w:noProof/>
          <w:szCs w:val="24"/>
        </w:rPr>
        <w:t>(1), 42–47.</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Munir, Z. (2015). keperawatan infeksi pada anak. In Setiyo (Ed.), </w:t>
      </w:r>
      <w:r w:rsidRPr="00C410D7">
        <w:rPr>
          <w:rFonts w:ascii="Calibri" w:hAnsi="Calibri" w:cs="Calibri"/>
          <w:i/>
          <w:iCs/>
          <w:noProof/>
          <w:szCs w:val="24"/>
        </w:rPr>
        <w:t>Pediatrik nursing</w:t>
      </w:r>
      <w:r w:rsidRPr="00C410D7">
        <w:rPr>
          <w:rFonts w:ascii="Calibri" w:hAnsi="Calibri" w:cs="Calibri"/>
          <w:noProof/>
          <w:szCs w:val="24"/>
        </w:rPr>
        <w:t xml:space="preserve"> (1st ed., p. 300). ECG.</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Munir, Z., Yulisyowati, &amp; Virana, H. (2019). Hubungan Pola Asuh Orang Tua dalam Menstimulasi Perkembangan Motorik Kasar dan Halus Usia Pra Sekolah. </w:t>
      </w:r>
      <w:r w:rsidRPr="00C410D7">
        <w:rPr>
          <w:rFonts w:ascii="Calibri" w:hAnsi="Calibri" w:cs="Calibri"/>
          <w:i/>
          <w:iCs/>
          <w:noProof/>
          <w:szCs w:val="24"/>
        </w:rPr>
        <w:t>Jurnal Keperawatan Profesional</w:t>
      </w:r>
      <w:r w:rsidRPr="00C410D7">
        <w:rPr>
          <w:rFonts w:ascii="Calibri" w:hAnsi="Calibri" w:cs="Calibri"/>
          <w:noProof/>
          <w:szCs w:val="24"/>
        </w:rPr>
        <w:t xml:space="preserve">, </w:t>
      </w:r>
      <w:r w:rsidRPr="00C410D7">
        <w:rPr>
          <w:rFonts w:ascii="Calibri" w:hAnsi="Calibri" w:cs="Calibri"/>
          <w:i/>
          <w:iCs/>
          <w:noProof/>
          <w:szCs w:val="24"/>
        </w:rPr>
        <w:t>7</w:t>
      </w:r>
      <w:r w:rsidRPr="00C410D7">
        <w:rPr>
          <w:rFonts w:ascii="Calibri" w:hAnsi="Calibri" w:cs="Calibri"/>
          <w:noProof/>
          <w:szCs w:val="24"/>
        </w:rPr>
        <w:t>(1), 1–17.</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Nur, I. M. (2001). </w:t>
      </w:r>
      <w:r w:rsidRPr="00C410D7">
        <w:rPr>
          <w:rFonts w:ascii="Calibri" w:hAnsi="Calibri" w:cs="Calibri"/>
          <w:i/>
          <w:iCs/>
          <w:noProof/>
          <w:szCs w:val="24"/>
        </w:rPr>
        <w:t>Differing Responses to an Ahmadi Translation and Exegesis: The Holy Qur’an in Egypt and Indonesia.</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Rio Prasetyo. (2016). Pendidikan jasmani kesehatan dan rekreasi fakultas ilmu keolahragaan universitas negeri semarang 2013. In </w:t>
      </w:r>
      <w:r w:rsidRPr="00C410D7">
        <w:rPr>
          <w:rFonts w:ascii="Calibri" w:hAnsi="Calibri" w:cs="Calibri"/>
          <w:i/>
          <w:iCs/>
          <w:noProof/>
          <w:szCs w:val="24"/>
        </w:rPr>
        <w:t>Hubungan Antara Tingkat Kecerdasan Emosional (Eq) Dan Konsentrasi Terhadap Kemampuan Juggling Pada</w:t>
      </w:r>
      <w:r w:rsidRPr="00C410D7">
        <w:rPr>
          <w:rFonts w:ascii="Calibri" w:hAnsi="Calibri" w:cs="Calibri"/>
          <w:noProof/>
          <w:szCs w:val="24"/>
        </w:rPr>
        <w:t>. UNIVERSITAS NEGERI SEMARANG.</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Soetjiningsing. (2015). </w:t>
      </w:r>
      <w:r w:rsidRPr="00C410D7">
        <w:rPr>
          <w:rFonts w:ascii="Calibri" w:hAnsi="Calibri" w:cs="Calibri"/>
          <w:i/>
          <w:iCs/>
          <w:noProof/>
          <w:szCs w:val="24"/>
        </w:rPr>
        <w:t>Tumbang anak</w:t>
      </w:r>
      <w:r w:rsidRPr="00C410D7">
        <w:rPr>
          <w:rFonts w:ascii="Calibri" w:hAnsi="Calibri" w:cs="Calibri"/>
          <w:noProof/>
          <w:szCs w:val="24"/>
        </w:rPr>
        <w:t xml:space="preserve"> (G. Ranuh (ed.); 1st ed.). EGC.</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Syaroni, W., &amp; Munir, Z. (2020). Pemanfaatan aplikasi android dalam mendiagnosa dan memonitoring kasus stunting lebih dini. </w:t>
      </w:r>
      <w:r w:rsidRPr="00C410D7">
        <w:rPr>
          <w:rFonts w:ascii="Calibri" w:hAnsi="Calibri" w:cs="Calibri"/>
          <w:i/>
          <w:iCs/>
          <w:noProof/>
          <w:szCs w:val="24"/>
        </w:rPr>
        <w:t>Jurnal Teknik Elektro Dan Komputer</w:t>
      </w:r>
      <w:r w:rsidRPr="00C410D7">
        <w:rPr>
          <w:rFonts w:ascii="Calibri" w:hAnsi="Calibri" w:cs="Calibri"/>
          <w:noProof/>
          <w:szCs w:val="24"/>
        </w:rPr>
        <w:t xml:space="preserve">, </w:t>
      </w:r>
      <w:r w:rsidRPr="00C410D7">
        <w:rPr>
          <w:rFonts w:ascii="Calibri" w:hAnsi="Calibri" w:cs="Calibri"/>
          <w:i/>
          <w:iCs/>
          <w:noProof/>
          <w:szCs w:val="24"/>
        </w:rPr>
        <w:t>9</w:t>
      </w:r>
      <w:r w:rsidRPr="00C410D7">
        <w:rPr>
          <w:rFonts w:ascii="Calibri" w:hAnsi="Calibri" w:cs="Calibri"/>
          <w:noProof/>
          <w:szCs w:val="24"/>
        </w:rPr>
        <w:t>(3), 189–196.</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szCs w:val="24"/>
        </w:rPr>
      </w:pPr>
      <w:r w:rsidRPr="00C410D7">
        <w:rPr>
          <w:rFonts w:ascii="Calibri" w:hAnsi="Calibri" w:cs="Calibri"/>
          <w:noProof/>
          <w:szCs w:val="24"/>
        </w:rPr>
        <w:t xml:space="preserve">Wariantini Hadi, Y. M., Munir, Z., &amp; Siam, W. N. (2019). Efektifitas Penerapan Metode Family-Centered Care terhadap Pasien Anak dengan Stress Hospitalisasi. </w:t>
      </w:r>
      <w:r w:rsidRPr="00C410D7">
        <w:rPr>
          <w:rFonts w:ascii="Calibri" w:hAnsi="Calibri" w:cs="Calibri"/>
          <w:i/>
          <w:iCs/>
          <w:noProof/>
          <w:szCs w:val="24"/>
        </w:rPr>
        <w:t>Citra Delima : Jurnal Ilmiah STIKES Citra Delima Bangka Belitung</w:t>
      </w:r>
      <w:r w:rsidRPr="00C410D7">
        <w:rPr>
          <w:rFonts w:ascii="Calibri" w:hAnsi="Calibri" w:cs="Calibri"/>
          <w:noProof/>
          <w:szCs w:val="24"/>
        </w:rPr>
        <w:t xml:space="preserve">, </w:t>
      </w:r>
      <w:r w:rsidRPr="00C410D7">
        <w:rPr>
          <w:rFonts w:ascii="Calibri" w:hAnsi="Calibri" w:cs="Calibri"/>
          <w:i/>
          <w:iCs/>
          <w:noProof/>
          <w:szCs w:val="24"/>
        </w:rPr>
        <w:t>3</w:t>
      </w:r>
      <w:r w:rsidRPr="00C410D7">
        <w:rPr>
          <w:rFonts w:ascii="Calibri" w:hAnsi="Calibri" w:cs="Calibri"/>
          <w:noProof/>
          <w:szCs w:val="24"/>
        </w:rPr>
        <w:t>(2), 112–116. https://doi.org/10.33862/citradelima.v3i2.69</w:t>
      </w:r>
    </w:p>
    <w:p w:rsidR="00C410D7" w:rsidRPr="00C410D7" w:rsidRDefault="00C410D7" w:rsidP="00C410D7">
      <w:pPr>
        <w:widowControl w:val="0"/>
        <w:autoSpaceDE w:val="0"/>
        <w:autoSpaceDN w:val="0"/>
        <w:adjustRightInd w:val="0"/>
        <w:spacing w:line="240" w:lineRule="auto"/>
        <w:ind w:left="480" w:hanging="480"/>
        <w:rPr>
          <w:rFonts w:ascii="Calibri" w:hAnsi="Calibri" w:cs="Calibri"/>
          <w:noProof/>
        </w:rPr>
      </w:pPr>
      <w:r w:rsidRPr="00C410D7">
        <w:rPr>
          <w:rFonts w:ascii="Calibri" w:hAnsi="Calibri" w:cs="Calibri"/>
          <w:noProof/>
          <w:szCs w:val="24"/>
        </w:rPr>
        <w:t xml:space="preserve">Zulkifli. (1994). </w:t>
      </w:r>
      <w:r w:rsidRPr="00C410D7">
        <w:rPr>
          <w:rFonts w:ascii="Calibri" w:hAnsi="Calibri" w:cs="Calibri"/>
          <w:i/>
          <w:iCs/>
          <w:noProof/>
          <w:szCs w:val="24"/>
        </w:rPr>
        <w:t>Sufism in Java: The Role of the Pesantren in the Maintenance of Sufism in Java. Master Thesis.</w:t>
      </w:r>
      <w:r w:rsidRPr="00C410D7">
        <w:rPr>
          <w:rFonts w:ascii="Calibri" w:hAnsi="Calibri" w:cs="Calibri"/>
          <w:noProof/>
          <w:szCs w:val="24"/>
        </w:rPr>
        <w:t xml:space="preserve"> Australian National University.</w:t>
      </w:r>
    </w:p>
    <w:p w:rsidR="0015003E" w:rsidRPr="007025B0" w:rsidRDefault="00C410D7" w:rsidP="007025B0">
      <w:pPr>
        <w:rPr>
          <w:lang w:val="en-US"/>
        </w:rPr>
      </w:pPr>
      <w:r>
        <w:rPr>
          <w:lang w:val="en-US"/>
        </w:rPr>
        <w:fldChar w:fldCharType="end"/>
      </w:r>
    </w:p>
    <w:p w:rsidR="0015003E" w:rsidRPr="00F43526" w:rsidRDefault="0015003E" w:rsidP="00F52DC1">
      <w:pPr>
        <w:rPr>
          <w:rFonts w:ascii="Calibri Light" w:hAnsi="Calibri Light" w:cs="Calibri Light"/>
          <w:sz w:val="24"/>
          <w:szCs w:val="24"/>
          <w:lang w:val="en-US"/>
        </w:rPr>
      </w:pPr>
    </w:p>
    <w:sectPr w:rsidR="0015003E" w:rsidRPr="00F43526" w:rsidSect="00EA183E">
      <w:headerReference w:type="even" r:id="rId18"/>
      <w:headerReference w:type="default" r:id="rId19"/>
      <w:footerReference w:type="even" r:id="rId20"/>
      <w:footerReference w:type="default" r:id="rId21"/>
      <w:headerReference w:type="first" r:id="rId22"/>
      <w:footerReference w:type="first" r:id="rId23"/>
      <w:pgSz w:w="11906" w:h="16838" w:code="9"/>
      <w:pgMar w:top="2268" w:right="2268" w:bottom="2268" w:left="2268" w:header="709" w:footer="6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6B" w:rsidRDefault="00F374ED">
      <w:pPr>
        <w:spacing w:after="0" w:line="240" w:lineRule="auto"/>
      </w:pPr>
      <w:r>
        <w:separator/>
      </w:r>
    </w:p>
  </w:endnote>
  <w:endnote w:type="continuationSeparator" w:id="0">
    <w:p w:rsidR="0078766B" w:rsidRDefault="00F3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altName w:val="Cambria Math"/>
    <w:panose1 w:val="020005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color w:val="808080" w:themeColor="background1" w:themeShade="80"/>
        <w:sz w:val="20"/>
        <w:szCs w:val="20"/>
      </w:rPr>
      <w:id w:val="-800150201"/>
      <w:docPartObj>
        <w:docPartGallery w:val="Page Numbers (Bottom of Page)"/>
        <w:docPartUnique/>
      </w:docPartObj>
    </w:sdtPr>
    <w:sdtEndPr>
      <w:rPr>
        <w:i/>
        <w:iCs/>
        <w:noProof/>
      </w:rPr>
    </w:sdtEndPr>
    <w:sdtContent>
      <w:p w:rsidR="009249C0" w:rsidRPr="001F42E3" w:rsidRDefault="0043503F"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color w:val="808080" w:themeColor="background1" w:themeShade="80"/>
            <w:sz w:val="20"/>
            <w:szCs w:val="20"/>
          </w:rPr>
          <w:fldChar w:fldCharType="begin"/>
        </w:r>
        <w:r w:rsidRPr="001F42E3">
          <w:rPr>
            <w:rFonts w:ascii="Calibri Light" w:hAnsi="Calibri Light" w:cs="Calibri Light"/>
            <w:color w:val="808080" w:themeColor="background1" w:themeShade="80"/>
            <w:sz w:val="20"/>
            <w:szCs w:val="20"/>
          </w:rPr>
          <w:instrText xml:space="preserve"> PAGE   \* MERGEFORMAT </w:instrText>
        </w:r>
        <w:r w:rsidRPr="001F42E3">
          <w:rPr>
            <w:rFonts w:ascii="Calibri Light" w:hAnsi="Calibri Light" w:cs="Calibri Light"/>
            <w:color w:val="808080" w:themeColor="background1" w:themeShade="80"/>
            <w:sz w:val="20"/>
            <w:szCs w:val="20"/>
          </w:rPr>
          <w:fldChar w:fldCharType="separate"/>
        </w:r>
        <w:r>
          <w:rPr>
            <w:rFonts w:ascii="Calibri Light" w:hAnsi="Calibri Light" w:cs="Calibri Light"/>
            <w:noProof/>
            <w:color w:val="808080" w:themeColor="background1" w:themeShade="80"/>
            <w:sz w:val="20"/>
            <w:szCs w:val="20"/>
          </w:rPr>
          <w:t>2</w:t>
        </w:r>
        <w:r w:rsidRPr="001F42E3">
          <w:rPr>
            <w:rFonts w:ascii="Calibri Light" w:hAnsi="Calibri Light" w:cs="Calibri Light"/>
            <w:noProof/>
            <w:color w:val="808080" w:themeColor="background1" w:themeShade="80"/>
            <w:sz w:val="20"/>
            <w:szCs w:val="20"/>
          </w:rPr>
          <w:fldChar w:fldCharType="end"/>
        </w:r>
        <w:r w:rsidRPr="001F42E3">
          <w:rPr>
            <w:rFonts w:ascii="Calibri Light" w:hAnsi="Calibri Light" w:cs="Calibri Light"/>
            <w:noProof/>
            <w:color w:val="808080" w:themeColor="background1" w:themeShade="80"/>
            <w:sz w:val="20"/>
            <w:szCs w:val="20"/>
          </w:rPr>
          <w:t xml:space="preserve"> | </w:t>
        </w:r>
      </w:p>
    </w:sdtContent>
  </w:sdt>
  <w:p w:rsidR="009249C0" w:rsidRDefault="00D52C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711468987"/>
      <w:docPartObj>
        <w:docPartGallery w:val="Page Numbers (Bottom of Page)"/>
        <w:docPartUnique/>
      </w:docPartObj>
    </w:sdtPr>
    <w:sdtEndPr>
      <w:rPr>
        <w:noProof/>
      </w:rPr>
    </w:sdtEndPr>
    <w:sdtContent>
      <w:p w:rsidR="009249C0" w:rsidRPr="001F42E3" w:rsidRDefault="0043503F" w:rsidP="00031CF4">
        <w:pPr>
          <w:pStyle w:val="Footer"/>
          <w:tabs>
            <w:tab w:val="clear" w:pos="4680"/>
          </w:tabs>
          <w:ind w:right="-1"/>
          <w:rPr>
            <w:rFonts w:ascii="Calibri Light" w:hAnsi="Calibri Light" w:cs="Calibri Light"/>
            <w:sz w:val="20"/>
            <w:szCs w:val="20"/>
          </w:rPr>
        </w:pPr>
        <w:r w:rsidRPr="001F42E3">
          <w:rPr>
            <w:rFonts w:ascii="Calibri Light" w:hAnsi="Calibri Light" w:cs="Calibri Light"/>
            <w:sz w:val="20"/>
            <w:szCs w:val="20"/>
          </w:rPr>
          <w:tab/>
          <w:t xml:space="preserve">                                                                                                      | </w:t>
        </w:r>
        <w:r w:rsidRPr="001F42E3">
          <w:rPr>
            <w:rFonts w:ascii="Calibri Light" w:hAnsi="Calibri Light" w:cs="Calibri Light"/>
            <w:sz w:val="20"/>
            <w:szCs w:val="20"/>
          </w:rPr>
          <w:fldChar w:fldCharType="begin"/>
        </w:r>
        <w:r w:rsidRPr="001F42E3">
          <w:rPr>
            <w:rFonts w:ascii="Calibri Light" w:hAnsi="Calibri Light" w:cs="Calibri Light"/>
            <w:sz w:val="20"/>
            <w:szCs w:val="20"/>
          </w:rPr>
          <w:instrText xml:space="preserve"> PAGE   \* MERGEFORMAT </w:instrText>
        </w:r>
        <w:r w:rsidRPr="001F42E3">
          <w:rPr>
            <w:rFonts w:ascii="Calibri Light" w:hAnsi="Calibri Light" w:cs="Calibri Light"/>
            <w:sz w:val="20"/>
            <w:szCs w:val="20"/>
          </w:rPr>
          <w:fldChar w:fldCharType="separate"/>
        </w:r>
        <w:r w:rsidR="00D52C8B">
          <w:rPr>
            <w:rFonts w:ascii="Calibri Light" w:hAnsi="Calibri Light" w:cs="Calibri Light"/>
            <w:noProof/>
            <w:sz w:val="20"/>
            <w:szCs w:val="20"/>
          </w:rPr>
          <w:t>2</w:t>
        </w:r>
        <w:r w:rsidRPr="001F42E3">
          <w:rPr>
            <w:rFonts w:ascii="Calibri Light" w:hAnsi="Calibri Light" w:cs="Calibri Light"/>
            <w:noProof/>
            <w:sz w:val="20"/>
            <w:szCs w:val="20"/>
          </w:rPr>
          <w:fldChar w:fldCharType="end"/>
        </w:r>
      </w:p>
    </w:sdtContent>
  </w:sdt>
  <w:p w:rsidR="009249C0" w:rsidRDefault="00D52C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C0" w:rsidRPr="001F42E3" w:rsidRDefault="00D52C8B" w:rsidP="00031CF4">
    <w:pPr>
      <w:pStyle w:val="Footer"/>
      <w:tabs>
        <w:tab w:val="clear" w:pos="4680"/>
        <w:tab w:val="clear" w:pos="9360"/>
      </w:tabs>
      <w:ind w:right="-1"/>
      <w:rPr>
        <w:rFonts w:ascii="Calibri Light" w:hAnsi="Calibri Light" w:cs="Calibri Light"/>
        <w:color w:val="808080" w:themeColor="background1" w:themeShade="80"/>
        <w:sz w:val="20"/>
        <w:szCs w:val="20"/>
      </w:rPr>
    </w:pPr>
    <w:hyperlink r:id="rId1" w:history="1">
      <w:r w:rsidR="0043503F" w:rsidRPr="001F42E3">
        <w:rPr>
          <w:rStyle w:val="Hyperlink"/>
          <w:rFonts w:ascii="Calibri Light" w:hAnsi="Calibri Light" w:cs="Calibri Light"/>
          <w:color w:val="808080" w:themeColor="background1" w:themeShade="80"/>
          <w:sz w:val="20"/>
          <w:szCs w:val="20"/>
        </w:rPr>
        <w:t>Penulis</w:t>
      </w:r>
    </w:hyperlink>
    <w:r w:rsidR="0043503F" w:rsidRPr="001F42E3">
      <w:rPr>
        <w:rFonts w:ascii="Calibri Light" w:hAnsi="Calibri Light" w:cs="Calibri Light"/>
        <w:color w:val="808080" w:themeColor="background1" w:themeShade="80"/>
        <w:sz w:val="20"/>
        <w:szCs w:val="20"/>
      </w:rPr>
      <w:t xml:space="preserve">, </w:t>
    </w:r>
    <w:r w:rsidR="0043503F" w:rsidRPr="001F42E3">
      <w:rPr>
        <w:rFonts w:ascii="Calibri Light" w:hAnsi="Calibri Light" w:cs="Calibri Light"/>
        <w:i/>
        <w:iCs/>
        <w:color w:val="808080" w:themeColor="background1" w:themeShade="80"/>
        <w:sz w:val="20"/>
        <w:szCs w:val="20"/>
      </w:rPr>
      <w:t>Judul Artikel...</w:t>
    </w:r>
    <w:r w:rsidR="0043503F" w:rsidRPr="001F42E3">
      <w:rPr>
        <w:rFonts w:ascii="Calibri Light" w:hAnsi="Calibri Light" w:cs="Calibri Light"/>
        <w:color w:val="808080" w:themeColor="background1" w:themeShade="80"/>
        <w:sz w:val="20"/>
        <w:szCs w:val="20"/>
      </w:rPr>
      <w:t xml:space="preserve"> (2020)</w:t>
    </w:r>
    <w:r w:rsidR="0043503F" w:rsidRPr="001F42E3">
      <w:rPr>
        <w:rFonts w:ascii="Calibri Light" w:hAnsi="Calibri Light" w:cs="Calibri Light"/>
        <w:color w:val="808080" w:themeColor="background1" w:themeShade="80"/>
        <w:sz w:val="20"/>
        <w:szCs w:val="20"/>
      </w:rPr>
      <w:tab/>
      <w:t xml:space="preserve">                     </w:t>
    </w:r>
    <w:r w:rsidR="0043503F" w:rsidRPr="001F42E3">
      <w:rPr>
        <w:rFonts w:ascii="Calibri Light" w:hAnsi="Calibri Light" w:cs="Calibri Light"/>
        <w:color w:val="808080" w:themeColor="background1" w:themeShade="80"/>
        <w:sz w:val="20"/>
        <w:szCs w:val="20"/>
      </w:rPr>
      <w:tab/>
      <w:t xml:space="preserve">                              </w:t>
    </w:r>
    <w:r w:rsidR="0043503F" w:rsidRPr="001F42E3">
      <w:rPr>
        <w:rFonts w:ascii="Calibri Light" w:hAnsi="Calibri Light" w:cs="Calibri Light"/>
        <w:color w:val="808080" w:themeColor="background1" w:themeShade="80"/>
        <w:sz w:val="20"/>
        <w:szCs w:val="20"/>
      </w:rPr>
      <w:tab/>
      <w:t xml:space="preserve">            </w:t>
    </w:r>
    <w:sdt>
      <w:sdtPr>
        <w:rPr>
          <w:rFonts w:ascii="Calibri Light" w:hAnsi="Calibri Light" w:cs="Calibri Light"/>
          <w:color w:val="808080" w:themeColor="background1" w:themeShade="80"/>
          <w:sz w:val="20"/>
          <w:szCs w:val="20"/>
        </w:rPr>
        <w:id w:val="-1313630568"/>
        <w:docPartObj>
          <w:docPartGallery w:val="Page Numbers (Bottom of Page)"/>
          <w:docPartUnique/>
        </w:docPartObj>
      </w:sdtPr>
      <w:sdtEndPr>
        <w:rPr>
          <w:noProof/>
        </w:rPr>
      </w:sdtEndPr>
      <w:sdtContent>
        <w:r w:rsidR="0043503F" w:rsidRPr="001F42E3">
          <w:rPr>
            <w:rFonts w:ascii="Calibri Light" w:hAnsi="Calibri Light" w:cs="Calibri Light"/>
            <w:color w:val="808080" w:themeColor="background1" w:themeShade="80"/>
            <w:sz w:val="20"/>
            <w:szCs w:val="20"/>
          </w:rPr>
          <w:t xml:space="preserve">| </w:t>
        </w:r>
        <w:r w:rsidR="0043503F" w:rsidRPr="001F42E3">
          <w:rPr>
            <w:rFonts w:ascii="Calibri Light" w:hAnsi="Calibri Light" w:cs="Calibri Light"/>
            <w:color w:val="808080" w:themeColor="background1" w:themeShade="80"/>
            <w:sz w:val="20"/>
            <w:szCs w:val="20"/>
          </w:rPr>
          <w:fldChar w:fldCharType="begin"/>
        </w:r>
        <w:r w:rsidR="0043503F" w:rsidRPr="001F42E3">
          <w:rPr>
            <w:rFonts w:ascii="Calibri Light" w:hAnsi="Calibri Light" w:cs="Calibri Light"/>
            <w:color w:val="808080" w:themeColor="background1" w:themeShade="80"/>
            <w:sz w:val="20"/>
            <w:szCs w:val="20"/>
          </w:rPr>
          <w:instrText xml:space="preserve"> PAGE   \* MERGEFORMAT </w:instrText>
        </w:r>
        <w:r w:rsidR="0043503F" w:rsidRPr="001F42E3">
          <w:rPr>
            <w:rFonts w:ascii="Calibri Light" w:hAnsi="Calibri Light" w:cs="Calibri Light"/>
            <w:color w:val="808080" w:themeColor="background1" w:themeShade="80"/>
            <w:sz w:val="20"/>
            <w:szCs w:val="20"/>
          </w:rPr>
          <w:fldChar w:fldCharType="separate"/>
        </w:r>
        <w:r>
          <w:rPr>
            <w:rFonts w:ascii="Calibri Light" w:hAnsi="Calibri Light" w:cs="Calibri Light"/>
            <w:noProof/>
            <w:color w:val="808080" w:themeColor="background1" w:themeShade="80"/>
            <w:sz w:val="20"/>
            <w:szCs w:val="20"/>
          </w:rPr>
          <w:t>1</w:t>
        </w:r>
        <w:r w:rsidR="0043503F" w:rsidRPr="001F42E3">
          <w:rPr>
            <w:rFonts w:ascii="Calibri Light" w:hAnsi="Calibri Light" w:cs="Calibri Light"/>
            <w:noProof/>
            <w:color w:val="808080" w:themeColor="background1" w:themeShade="80"/>
            <w:sz w:val="20"/>
            <w:szCs w:val="20"/>
          </w:rPr>
          <w:fldChar w:fldCharType="end"/>
        </w:r>
        <w:r w:rsidR="0043503F" w:rsidRPr="001F42E3">
          <w:rPr>
            <w:rFonts w:ascii="Calibri Light" w:hAnsi="Calibri Light" w:cs="Calibri Light"/>
            <w:b/>
            <w:bCs/>
            <w:color w:val="808080" w:themeColor="background1" w:themeShade="80"/>
            <w:sz w:val="20"/>
            <w:szCs w:val="20"/>
          </w:rPr>
          <w:t xml:space="preserve"> </w:t>
        </w:r>
      </w:sdtContent>
    </w:sdt>
  </w:p>
  <w:p w:rsidR="009249C0" w:rsidRDefault="00D52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6B" w:rsidRDefault="00F374ED">
      <w:pPr>
        <w:spacing w:after="0" w:line="240" w:lineRule="auto"/>
      </w:pPr>
      <w:r>
        <w:separator/>
      </w:r>
    </w:p>
  </w:footnote>
  <w:footnote w:type="continuationSeparator" w:id="0">
    <w:p w:rsidR="0078766B" w:rsidRDefault="00F37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C0" w:rsidRPr="001F42E3" w:rsidRDefault="00D52C8B"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0043503F" w:rsidRPr="001F42E3">
        <w:rPr>
          <w:rStyle w:val="Hyperlink"/>
          <w:rFonts w:ascii="Calibri Light" w:hAnsi="Calibri Light" w:cs="Calibri Light"/>
          <w:color w:val="808080" w:themeColor="background1" w:themeShade="80"/>
          <w:sz w:val="20"/>
          <w:szCs w:val="20"/>
        </w:rPr>
        <w:t>Penulis</w:t>
      </w:r>
    </w:hyperlink>
    <w:r w:rsidR="0043503F" w:rsidRPr="001F42E3">
      <w:rPr>
        <w:rFonts w:ascii="Calibri Light" w:hAnsi="Calibri Light" w:cs="Calibri Light"/>
        <w:color w:val="808080" w:themeColor="background1" w:themeShade="80"/>
        <w:sz w:val="20"/>
        <w:szCs w:val="20"/>
      </w:rPr>
      <w:t xml:space="preserve">, </w:t>
    </w:r>
    <w:r w:rsidR="0043503F" w:rsidRPr="001F42E3">
      <w:rPr>
        <w:rFonts w:ascii="Calibri Light" w:hAnsi="Calibri Light" w:cs="Calibri Light"/>
        <w:i/>
        <w:iCs/>
        <w:color w:val="808080" w:themeColor="background1" w:themeShade="80"/>
        <w:sz w:val="20"/>
        <w:szCs w:val="20"/>
      </w:rPr>
      <w:t>Judul Artikel...</w:t>
    </w:r>
    <w:r w:rsidR="0043503F" w:rsidRPr="001F42E3">
      <w:rPr>
        <w:rFonts w:ascii="Calibri Light" w:hAnsi="Calibri Light" w:cs="Calibri Light"/>
        <w:color w:val="808080" w:themeColor="background1" w:themeShade="80"/>
        <w:sz w:val="20"/>
        <w:szCs w:val="20"/>
      </w:rPr>
      <w:t xml:space="preserve"> (2020)</w:t>
    </w:r>
    <w:r w:rsidR="0043503F" w:rsidRPr="001F42E3">
      <w:rPr>
        <w:rFonts w:ascii="Calibri Light" w:hAnsi="Calibri Light" w:cs="Calibri Light"/>
        <w:color w:val="808080" w:themeColor="background1" w:themeShade="80"/>
        <w:sz w:val="20"/>
        <w:szCs w:val="20"/>
      </w:rPr>
      <w:tab/>
    </w:r>
    <w:r w:rsidR="0043503F" w:rsidRPr="001F42E3">
      <w:rPr>
        <w:rFonts w:ascii="Calibri Light" w:hAnsi="Calibri Light" w:cs="Calibri Light"/>
        <w:color w:val="808080" w:themeColor="background1" w:themeShade="80"/>
        <w:sz w:val="20"/>
        <w:szCs w:val="20"/>
      </w:rPr>
      <w:tab/>
      <w:t xml:space="preserve">                   </w:t>
    </w:r>
    <w:r w:rsidR="0043503F" w:rsidRPr="001F42E3">
      <w:rPr>
        <w:rFonts w:ascii="Calibri Light" w:hAnsi="Calibri Light" w:cs="Calibri Light"/>
        <w:b/>
        <w:bCs/>
        <w:color w:val="808080" w:themeColor="background1" w:themeShade="80"/>
        <w:sz w:val="20"/>
        <w:szCs w:val="20"/>
      </w:rPr>
      <w:t>Vol.</w:t>
    </w:r>
    <w:r w:rsidR="0043503F" w:rsidRPr="001F42E3">
      <w:rPr>
        <w:rFonts w:ascii="Calibri Light" w:hAnsi="Calibri Light" w:cs="Calibri Light"/>
        <w:color w:val="808080" w:themeColor="background1" w:themeShade="80"/>
        <w:sz w:val="20"/>
        <w:szCs w:val="20"/>
      </w:rPr>
      <w:t xml:space="preserve"> 1, </w:t>
    </w:r>
    <w:r w:rsidR="0043503F" w:rsidRPr="001F42E3">
      <w:rPr>
        <w:rFonts w:ascii="Calibri Light" w:hAnsi="Calibri Light" w:cs="Calibri Light"/>
        <w:b/>
        <w:bCs/>
        <w:color w:val="808080" w:themeColor="background1" w:themeShade="80"/>
        <w:sz w:val="20"/>
        <w:szCs w:val="20"/>
      </w:rPr>
      <w:t>No.</w:t>
    </w:r>
    <w:r w:rsidR="0043503F" w:rsidRPr="001F42E3">
      <w:rPr>
        <w:rFonts w:ascii="Calibri Light" w:hAnsi="Calibri Light" w:cs="Calibri Light"/>
        <w:color w:val="808080" w:themeColor="background1" w:themeShade="80"/>
        <w:sz w:val="20"/>
        <w:szCs w:val="20"/>
      </w:rPr>
      <w:t xml:space="preserve"> 1, Mei-Agustus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C0" w:rsidRPr="001F42E3" w:rsidRDefault="00D52C8B"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0043503F" w:rsidRPr="001F42E3">
        <w:rPr>
          <w:rStyle w:val="Hyperlink"/>
          <w:rFonts w:ascii="Calibri Light" w:hAnsi="Calibri Light" w:cs="Calibri Light"/>
          <w:color w:val="808080" w:themeColor="background1" w:themeShade="80"/>
          <w:sz w:val="20"/>
          <w:szCs w:val="20"/>
        </w:rPr>
        <w:t>Penulis</w:t>
      </w:r>
    </w:hyperlink>
    <w:r w:rsidR="0043503F" w:rsidRPr="001F42E3">
      <w:rPr>
        <w:rFonts w:ascii="Calibri Light" w:hAnsi="Calibri Light" w:cs="Calibri Light"/>
        <w:color w:val="808080" w:themeColor="background1" w:themeShade="80"/>
        <w:sz w:val="20"/>
        <w:szCs w:val="20"/>
      </w:rPr>
      <w:t xml:space="preserve">, </w:t>
    </w:r>
    <w:r w:rsidR="0043503F" w:rsidRPr="001F42E3">
      <w:rPr>
        <w:rFonts w:ascii="Calibri Light" w:hAnsi="Calibri Light" w:cs="Calibri Light"/>
        <w:i/>
        <w:iCs/>
        <w:color w:val="808080" w:themeColor="background1" w:themeShade="80"/>
        <w:sz w:val="20"/>
        <w:szCs w:val="20"/>
      </w:rPr>
      <w:t>Judul Artikel...</w:t>
    </w:r>
    <w:r w:rsidR="0043503F" w:rsidRPr="001F42E3">
      <w:rPr>
        <w:rFonts w:ascii="Calibri Light" w:hAnsi="Calibri Light" w:cs="Calibri Light"/>
        <w:color w:val="808080" w:themeColor="background1" w:themeShade="80"/>
        <w:sz w:val="20"/>
        <w:szCs w:val="20"/>
      </w:rPr>
      <w:t xml:space="preserve"> (2020)</w:t>
    </w:r>
    <w:r w:rsidR="0043503F" w:rsidRPr="001F42E3">
      <w:rPr>
        <w:rFonts w:ascii="Calibri Light" w:hAnsi="Calibri Light" w:cs="Calibri Light"/>
        <w:color w:val="808080" w:themeColor="background1" w:themeShade="80"/>
        <w:sz w:val="20"/>
        <w:szCs w:val="20"/>
      </w:rPr>
      <w:tab/>
    </w:r>
    <w:r w:rsidR="0043503F" w:rsidRPr="001F42E3">
      <w:rPr>
        <w:rFonts w:ascii="Calibri Light" w:hAnsi="Calibri Light" w:cs="Calibri Light"/>
        <w:color w:val="808080" w:themeColor="background1" w:themeShade="80"/>
        <w:sz w:val="20"/>
        <w:szCs w:val="20"/>
      </w:rPr>
      <w:tab/>
    </w:r>
    <w:r w:rsidR="0043503F" w:rsidRPr="001F42E3">
      <w:rPr>
        <w:rFonts w:ascii="Calibri Light" w:hAnsi="Calibri Light" w:cs="Calibri Light"/>
        <w:color w:val="808080" w:themeColor="background1" w:themeShade="80"/>
        <w:sz w:val="20"/>
        <w:szCs w:val="20"/>
      </w:rPr>
      <w:tab/>
      <w:t xml:space="preserve">      </w:t>
    </w:r>
    <w:r w:rsidR="0043503F" w:rsidRPr="001F42E3">
      <w:rPr>
        <w:rFonts w:ascii="Calibri Light" w:hAnsi="Calibri Light" w:cs="Calibri Light"/>
        <w:b/>
        <w:bCs/>
        <w:color w:val="808080" w:themeColor="background1" w:themeShade="80"/>
        <w:sz w:val="20"/>
        <w:szCs w:val="20"/>
      </w:rPr>
      <w:t>Vol.</w:t>
    </w:r>
    <w:r w:rsidR="0043503F" w:rsidRPr="001F42E3">
      <w:rPr>
        <w:rFonts w:ascii="Calibri Light" w:hAnsi="Calibri Light" w:cs="Calibri Light"/>
        <w:color w:val="808080" w:themeColor="background1" w:themeShade="80"/>
        <w:sz w:val="20"/>
        <w:szCs w:val="20"/>
      </w:rPr>
      <w:t xml:space="preserve"> 1, </w:t>
    </w:r>
    <w:r w:rsidR="0043503F" w:rsidRPr="001F42E3">
      <w:rPr>
        <w:rFonts w:ascii="Calibri Light" w:hAnsi="Calibri Light" w:cs="Calibri Light"/>
        <w:b/>
        <w:bCs/>
        <w:color w:val="808080" w:themeColor="background1" w:themeShade="80"/>
        <w:sz w:val="20"/>
        <w:szCs w:val="20"/>
      </w:rPr>
      <w:t>No.</w:t>
    </w:r>
    <w:r w:rsidR="0043503F" w:rsidRPr="001F42E3">
      <w:rPr>
        <w:rFonts w:ascii="Calibri Light" w:hAnsi="Calibri Light" w:cs="Calibri Light"/>
        <w:color w:val="808080" w:themeColor="background1" w:themeShade="80"/>
        <w:sz w:val="20"/>
        <w:szCs w:val="20"/>
      </w:rPr>
      <w:t xml:space="preserve"> 1, Mei-Agustus 2020</w:t>
    </w:r>
  </w:p>
  <w:p w:rsidR="009249C0" w:rsidRPr="00B60FA6" w:rsidRDefault="00D52C8B" w:rsidP="00B60FA6">
    <w:pPr>
      <w:pStyle w:val="Header"/>
      <w:rPr>
        <w:rStyle w:val="Hyperlink"/>
        <w:rFonts w:cstheme="minorBid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C0" w:rsidRPr="001F42E3" w:rsidRDefault="0043503F"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 xml:space="preserve">GUYUB: </w:t>
    </w:r>
    <w:r w:rsidRPr="001F42E3">
      <w:rPr>
        <w:rFonts w:ascii="Calibri Light" w:hAnsi="Calibri Light" w:cs="Calibri Light"/>
        <w:i/>
        <w:iCs/>
        <w:color w:val="808080" w:themeColor="background1" w:themeShade="80"/>
        <w:sz w:val="20"/>
        <w:szCs w:val="20"/>
      </w:rPr>
      <w:t>Journal of Community Engagement</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p w:rsidR="009249C0" w:rsidRPr="001F42E3" w:rsidRDefault="0043503F"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p-ISSN:</w:t>
    </w:r>
    <w:r w:rsidRPr="001F42E3">
      <w:rPr>
        <w:rFonts w:ascii="Calibri Light" w:hAnsi="Calibri Light" w:cs="Calibri Light"/>
        <w:color w:val="808080" w:themeColor="background1" w:themeShade="80"/>
        <w:sz w:val="20"/>
        <w:szCs w:val="20"/>
      </w:rPr>
      <w:t xml:space="preserve"> _______</w:t>
    </w:r>
    <w:r w:rsidRPr="001F42E3">
      <w:rPr>
        <w:rFonts w:ascii="Calibri Light" w:hAnsi="Calibri Light" w:cs="Calibri Light"/>
        <w:b/>
        <w:bCs/>
        <w:color w:val="808080" w:themeColor="background1" w:themeShade="80"/>
        <w:sz w:val="20"/>
        <w:szCs w:val="20"/>
      </w:rPr>
      <w:t>; e-ISSN:</w:t>
    </w:r>
    <w:r w:rsidRPr="001F42E3">
      <w:rPr>
        <w:rFonts w:ascii="Calibri Light" w:hAnsi="Calibri Light" w:cs="Calibri Light"/>
        <w:color w:val="808080" w:themeColor="background1" w:themeShade="80"/>
        <w:sz w:val="20"/>
        <w:szCs w:val="20"/>
      </w:rPr>
      <w:t>_______</w:t>
    </w:r>
    <w:r w:rsidRPr="001F42E3">
      <w:rPr>
        <w:rFonts w:ascii="Calibri Light" w:hAnsi="Calibri Light" w:cs="Calibri Light"/>
        <w:b/>
        <w:bCs/>
        <w:color w:val="808080" w:themeColor="background1" w:themeShade="80"/>
        <w:sz w:val="20"/>
        <w:szCs w:val="20"/>
      </w:rPr>
      <w:t xml:space="preserve"> </w:t>
    </w:r>
    <w:r w:rsidRPr="001F42E3">
      <w:rPr>
        <w:rFonts w:ascii="Calibri Light" w:hAnsi="Calibri Light" w:cs="Calibri Light"/>
        <w:b/>
        <w:bCs/>
        <w:color w:val="808080" w:themeColor="background1" w:themeShade="80"/>
        <w:sz w:val="20"/>
        <w:szCs w:val="20"/>
      </w:rPr>
      <w:tab/>
    </w:r>
    <w:r w:rsidRPr="001F42E3">
      <w:rPr>
        <w:rFonts w:ascii="Calibri Light" w:hAnsi="Calibri Light" w:cs="Calibri Light"/>
        <w:b/>
        <w:bCs/>
        <w:color w:val="808080" w:themeColor="background1" w:themeShade="80"/>
        <w:sz w:val="20"/>
        <w:szCs w:val="20"/>
      </w:rPr>
      <w:tab/>
      <w:t xml:space="preserve">      </w:t>
    </w:r>
    <w:r>
      <w:rPr>
        <w:rFonts w:ascii="Calibri Light" w:hAnsi="Calibri Light" w:cs="Calibri Light"/>
        <w:b/>
        <w:bCs/>
        <w:color w:val="808080" w:themeColor="background1" w:themeShade="80"/>
        <w:sz w:val="20"/>
        <w:szCs w:val="20"/>
      </w:rPr>
      <w:tab/>
    </w:r>
    <w:r w:rsidRPr="001F42E3">
      <w:rPr>
        <w:rFonts w:ascii="Calibri Light" w:hAnsi="Calibri Light" w:cs="Calibri Light"/>
        <w:b/>
        <w:bCs/>
        <w:color w:val="808080" w:themeColor="background1" w:themeShade="80"/>
        <w:sz w:val="20"/>
        <w:szCs w:val="20"/>
      </w:rPr>
      <w:t>DOI</w:t>
    </w:r>
    <w:r w:rsidRPr="001F42E3">
      <w:rPr>
        <w:rFonts w:ascii="Calibri Light" w:hAnsi="Calibri Light" w:cs="Calibri Light"/>
        <w:color w:val="808080" w:themeColor="background1" w:themeShade="80"/>
        <w:sz w:val="20"/>
        <w:szCs w:val="20"/>
      </w:rPr>
      <w:t>: http//doi.org/</w:t>
    </w:r>
  </w:p>
  <w:p w:rsidR="009249C0" w:rsidRPr="001F42E3" w:rsidRDefault="00D52C8B" w:rsidP="00BF3FF1">
    <w:pPr>
      <w:pStyle w:val="Header"/>
      <w:tabs>
        <w:tab w:val="clear" w:pos="4680"/>
        <w:tab w:val="clear" w:pos="9360"/>
      </w:tabs>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174AF"/>
    <w:multiLevelType w:val="hybridMultilevel"/>
    <w:tmpl w:val="5C325C3C"/>
    <w:lvl w:ilvl="0" w:tplc="AD2C1A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546569BC"/>
    <w:multiLevelType w:val="hybridMultilevel"/>
    <w:tmpl w:val="DBB07ED4"/>
    <w:lvl w:ilvl="0" w:tplc="B9E2C9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546F5C0B"/>
    <w:multiLevelType w:val="multilevel"/>
    <w:tmpl w:val="50F2BEB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9CE7305"/>
    <w:multiLevelType w:val="hybridMultilevel"/>
    <w:tmpl w:val="E9A02598"/>
    <w:lvl w:ilvl="0" w:tplc="04090019">
      <w:start w:val="1"/>
      <w:numFmt w:val="lowerLetter"/>
      <w:lvlText w:val="%1."/>
      <w:lvlJc w:val="left"/>
      <w:pPr>
        <w:ind w:left="921" w:hanging="360"/>
      </w:pPr>
      <w:rPr>
        <w:rFonts w:hint="default"/>
      </w:rPr>
    </w:lvl>
    <w:lvl w:ilvl="1" w:tplc="04210003" w:tentative="1">
      <w:start w:val="1"/>
      <w:numFmt w:val="bullet"/>
      <w:lvlText w:val="o"/>
      <w:lvlJc w:val="left"/>
      <w:pPr>
        <w:ind w:left="1641" w:hanging="360"/>
      </w:pPr>
      <w:rPr>
        <w:rFonts w:ascii="Courier New" w:hAnsi="Courier New" w:cs="Courier New" w:hint="default"/>
      </w:rPr>
    </w:lvl>
    <w:lvl w:ilvl="2" w:tplc="04210005" w:tentative="1">
      <w:start w:val="1"/>
      <w:numFmt w:val="bullet"/>
      <w:lvlText w:val=""/>
      <w:lvlJc w:val="left"/>
      <w:pPr>
        <w:ind w:left="2361" w:hanging="360"/>
      </w:pPr>
      <w:rPr>
        <w:rFonts w:ascii="Wingdings" w:hAnsi="Wingdings" w:hint="default"/>
      </w:rPr>
    </w:lvl>
    <w:lvl w:ilvl="3" w:tplc="04210001" w:tentative="1">
      <w:start w:val="1"/>
      <w:numFmt w:val="bullet"/>
      <w:lvlText w:val=""/>
      <w:lvlJc w:val="left"/>
      <w:pPr>
        <w:ind w:left="3081" w:hanging="360"/>
      </w:pPr>
      <w:rPr>
        <w:rFonts w:ascii="Symbol" w:hAnsi="Symbol" w:hint="default"/>
      </w:rPr>
    </w:lvl>
    <w:lvl w:ilvl="4" w:tplc="04210003" w:tentative="1">
      <w:start w:val="1"/>
      <w:numFmt w:val="bullet"/>
      <w:lvlText w:val="o"/>
      <w:lvlJc w:val="left"/>
      <w:pPr>
        <w:ind w:left="3801" w:hanging="360"/>
      </w:pPr>
      <w:rPr>
        <w:rFonts w:ascii="Courier New" w:hAnsi="Courier New" w:cs="Courier New" w:hint="default"/>
      </w:rPr>
    </w:lvl>
    <w:lvl w:ilvl="5" w:tplc="04210005" w:tentative="1">
      <w:start w:val="1"/>
      <w:numFmt w:val="bullet"/>
      <w:lvlText w:val=""/>
      <w:lvlJc w:val="left"/>
      <w:pPr>
        <w:ind w:left="4521" w:hanging="360"/>
      </w:pPr>
      <w:rPr>
        <w:rFonts w:ascii="Wingdings" w:hAnsi="Wingdings" w:hint="default"/>
      </w:rPr>
    </w:lvl>
    <w:lvl w:ilvl="6" w:tplc="04210001" w:tentative="1">
      <w:start w:val="1"/>
      <w:numFmt w:val="bullet"/>
      <w:lvlText w:val=""/>
      <w:lvlJc w:val="left"/>
      <w:pPr>
        <w:ind w:left="5241" w:hanging="360"/>
      </w:pPr>
      <w:rPr>
        <w:rFonts w:ascii="Symbol" w:hAnsi="Symbol" w:hint="default"/>
      </w:rPr>
    </w:lvl>
    <w:lvl w:ilvl="7" w:tplc="04210003" w:tentative="1">
      <w:start w:val="1"/>
      <w:numFmt w:val="bullet"/>
      <w:lvlText w:val="o"/>
      <w:lvlJc w:val="left"/>
      <w:pPr>
        <w:ind w:left="5961" w:hanging="360"/>
      </w:pPr>
      <w:rPr>
        <w:rFonts w:ascii="Courier New" w:hAnsi="Courier New" w:cs="Courier New" w:hint="default"/>
      </w:rPr>
    </w:lvl>
    <w:lvl w:ilvl="8" w:tplc="04210005" w:tentative="1">
      <w:start w:val="1"/>
      <w:numFmt w:val="bullet"/>
      <w:lvlText w:val=""/>
      <w:lvlJc w:val="left"/>
      <w:pPr>
        <w:ind w:left="6681" w:hanging="360"/>
      </w:pPr>
      <w:rPr>
        <w:rFonts w:ascii="Wingdings" w:hAnsi="Wingdings" w:hint="default"/>
      </w:rPr>
    </w:lvl>
  </w:abstractNum>
  <w:abstractNum w:abstractNumId="4" w15:restartNumberingAfterBreak="0">
    <w:nsid w:val="5DCC2B85"/>
    <w:multiLevelType w:val="hybridMultilevel"/>
    <w:tmpl w:val="2402AA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5EA708D"/>
    <w:multiLevelType w:val="hybridMultilevel"/>
    <w:tmpl w:val="4F9A582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03F"/>
    <w:rsid w:val="0015003E"/>
    <w:rsid w:val="00261F8C"/>
    <w:rsid w:val="003961CB"/>
    <w:rsid w:val="0043503F"/>
    <w:rsid w:val="00624150"/>
    <w:rsid w:val="007025B0"/>
    <w:rsid w:val="0072123D"/>
    <w:rsid w:val="0078766B"/>
    <w:rsid w:val="00967508"/>
    <w:rsid w:val="00A426B5"/>
    <w:rsid w:val="00C147F2"/>
    <w:rsid w:val="00C410D7"/>
    <w:rsid w:val="00D52C8B"/>
    <w:rsid w:val="00DA1147"/>
    <w:rsid w:val="00F374ED"/>
    <w:rsid w:val="00F43526"/>
    <w:rsid w:val="00F52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8D3D0C-A9F9-402B-B34B-7D3D1B63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03F"/>
    <w:rPr>
      <w:lang w:val="id-ID"/>
    </w:rPr>
  </w:style>
  <w:style w:type="paragraph" w:styleId="Heading1">
    <w:name w:val="heading 1"/>
    <w:basedOn w:val="Normal"/>
    <w:next w:val="Normal"/>
    <w:link w:val="Heading1Char"/>
    <w:uiPriority w:val="9"/>
    <w:qFormat/>
    <w:rsid w:val="0043503F"/>
    <w:pPr>
      <w:keepNext/>
      <w:spacing w:after="0" w:line="240" w:lineRule="auto"/>
      <w:jc w:val="center"/>
      <w:outlineLvl w:val="0"/>
    </w:pPr>
    <w:rPr>
      <w:rFonts w:ascii="Shruti" w:eastAsia="Times New Roman" w:hAnsi="Shruti"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03F"/>
    <w:rPr>
      <w:rFonts w:ascii="Shruti" w:eastAsia="Times New Roman" w:hAnsi="Shruti" w:cs="Times New Roman"/>
      <w:b/>
      <w:sz w:val="24"/>
      <w:szCs w:val="20"/>
    </w:rPr>
  </w:style>
  <w:style w:type="paragraph" w:styleId="NoSpacing">
    <w:name w:val="No Spacing"/>
    <w:uiPriority w:val="1"/>
    <w:qFormat/>
    <w:rsid w:val="0043503F"/>
    <w:pPr>
      <w:spacing w:after="0" w:line="240" w:lineRule="auto"/>
    </w:pPr>
    <w:rPr>
      <w:lang w:val="id-ID"/>
    </w:rPr>
  </w:style>
  <w:style w:type="paragraph" w:styleId="ListParagraph">
    <w:name w:val="List Paragraph"/>
    <w:basedOn w:val="Normal"/>
    <w:uiPriority w:val="34"/>
    <w:qFormat/>
    <w:rsid w:val="0043503F"/>
    <w:pPr>
      <w:spacing w:after="0" w:line="240" w:lineRule="auto"/>
      <w:ind w:left="720" w:hanging="357"/>
      <w:contextualSpacing/>
    </w:pPr>
    <w:rPr>
      <w:rFonts w:ascii="Times New Roman" w:eastAsia="Times New Roman" w:hAnsi="Times New Roman" w:cs="Times New Roman"/>
      <w:sz w:val="24"/>
      <w:lang w:val="en-US"/>
    </w:rPr>
  </w:style>
  <w:style w:type="table" w:styleId="TableGrid">
    <w:name w:val="Table Grid"/>
    <w:basedOn w:val="TableNormal"/>
    <w:uiPriority w:val="39"/>
    <w:rsid w:val="0043503F"/>
    <w:pPr>
      <w:spacing w:after="0" w:line="240" w:lineRule="auto"/>
      <w:ind w:left="714" w:hanging="357"/>
    </w:pPr>
    <w:rPr>
      <w:rFonts w:ascii="Times New Roman" w:eastAsia="Times New Roman" w:hAnsi="Times New Roman" w:cs="Times New Roman"/>
      <w:sz w:val="24"/>
      <w:szCs w:val="24"/>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3503F"/>
    <w:rPr>
      <w:rFonts w:cs="Times New Roman"/>
      <w:color w:val="0000FF" w:themeColor="hyperlink"/>
      <w:u w:val="single"/>
    </w:rPr>
  </w:style>
  <w:style w:type="paragraph" w:styleId="Header">
    <w:name w:val="header"/>
    <w:basedOn w:val="Normal"/>
    <w:link w:val="HeaderChar"/>
    <w:uiPriority w:val="99"/>
    <w:unhideWhenUsed/>
    <w:rsid w:val="0043503F"/>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43503F"/>
    <w:rPr>
      <w:rFonts w:ascii="Times New Roman" w:hAnsi="Times New Roman"/>
      <w:sz w:val="24"/>
      <w:lang w:val="id-ID"/>
    </w:rPr>
  </w:style>
  <w:style w:type="paragraph" w:styleId="Footer">
    <w:name w:val="footer"/>
    <w:basedOn w:val="Normal"/>
    <w:link w:val="FooterChar"/>
    <w:uiPriority w:val="99"/>
    <w:unhideWhenUsed/>
    <w:rsid w:val="0043503F"/>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43503F"/>
    <w:rPr>
      <w:rFonts w:ascii="Times New Roman" w:hAnsi="Times New Roman"/>
      <w:sz w:val="24"/>
      <w:lang w:val="id-ID"/>
    </w:rPr>
  </w:style>
  <w:style w:type="paragraph" w:customStyle="1" w:styleId="Isi">
    <w:name w:val="Isi"/>
    <w:basedOn w:val="Normal"/>
    <w:link w:val="IsiChar"/>
    <w:qFormat/>
    <w:rsid w:val="0043503F"/>
    <w:pPr>
      <w:spacing w:after="0" w:line="240" w:lineRule="auto"/>
      <w:ind w:firstLine="284"/>
      <w:jc w:val="both"/>
    </w:pPr>
    <w:rPr>
      <w:rFonts w:ascii="Times New Roman" w:eastAsia="Malgun Gothic" w:hAnsi="Times New Roman" w:cs="Arial"/>
      <w:sz w:val="20"/>
      <w:lang w:eastAsia="ko-KR"/>
    </w:rPr>
  </w:style>
  <w:style w:type="character" w:customStyle="1" w:styleId="IsiChar">
    <w:name w:val="Isi Char"/>
    <w:link w:val="Isi"/>
    <w:rsid w:val="0043503F"/>
    <w:rPr>
      <w:rFonts w:ascii="Times New Roman" w:eastAsia="Malgun Gothic" w:hAnsi="Times New Roman" w:cs="Arial"/>
      <w:sz w:val="20"/>
      <w:lang w:val="id-ID" w:eastAsia="ko-KR"/>
    </w:rPr>
  </w:style>
  <w:style w:type="paragraph" w:styleId="BalloonText">
    <w:name w:val="Balloon Text"/>
    <w:basedOn w:val="Normal"/>
    <w:link w:val="BalloonTextChar"/>
    <w:uiPriority w:val="99"/>
    <w:semiHidden/>
    <w:unhideWhenUsed/>
    <w:rsid w:val="00435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3F"/>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emailauthor@institution.ac.id" TargetMode="Externa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eliniaaf2000@gmail.com"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inurkhalishah8@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hyperlink" Target="mailto:zenn2205@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zainalmunirnj@gmail.com" TargetMode="External"/><Relationship Id="rId14" Type="http://schemas.openxmlformats.org/officeDocument/2006/relationships/diagramLayout" Target="diagrams/layout1.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96A4F-BE9B-4E67-B839-8D8B9DE84AC9}" type="doc">
      <dgm:prSet loTypeId="urn:microsoft.com/office/officeart/2005/8/layout/cycle2" loCatId="cycle" qsTypeId="urn:microsoft.com/office/officeart/2005/8/quickstyle/simple1" qsCatId="simple" csTypeId="urn:microsoft.com/office/officeart/2005/8/colors/accent0_2" csCatId="mainScheme" phldr="1"/>
      <dgm:spPr/>
      <dgm:t>
        <a:bodyPr/>
        <a:lstStyle/>
        <a:p>
          <a:endParaRPr lang="en-US"/>
        </a:p>
      </dgm:t>
    </dgm:pt>
    <dgm:pt modelId="{CEFFBC84-0ADB-4BC4-AA3C-0788565F3286}">
      <dgm:prSet phldrT="[Text]" custT="1"/>
      <dgm:spPr>
        <a:xfrm>
          <a:off x="1682197" y="95"/>
          <a:ext cx="707875" cy="707875"/>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gn="ctr"/>
          <a:r>
            <a:rPr lang="id-ID" sz="900" b="1" i="1"/>
            <a:t>Persiapan skrining</a:t>
          </a:r>
          <a:endParaRPr lang="en-US" sz="900" b="1" i="1">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gm:t>
    </dgm:pt>
    <dgm:pt modelId="{F847297A-83BF-4D8E-BBB9-8674BFD28FCA}" type="parTrans" cxnId="{D1F45388-C65A-4342-A7E4-FCAEBE4DADDD}">
      <dgm:prSet/>
      <dgm:spPr/>
      <dgm:t>
        <a:bodyPr/>
        <a:lstStyle/>
        <a:p>
          <a:pPr algn="ctr"/>
          <a:endParaRPr lang="en-US"/>
        </a:p>
      </dgm:t>
    </dgm:pt>
    <dgm:pt modelId="{3DFE0E4A-9EDC-48CB-A964-D6217F59A6FB}" type="sibTrans" cxnId="{D1F45388-C65A-4342-A7E4-FCAEBE4DADDD}">
      <dgm:prSet/>
      <dgm:spPr>
        <a:xfrm rot="2700000">
          <a:off x="2314098" y="606687"/>
          <a:ext cx="188290" cy="238907"/>
        </a:xfrm>
        <a:solidFill>
          <a:srgbClr val="1F497D">
            <a:tint val="60000"/>
            <a:hueOff val="0"/>
            <a:satOff val="0"/>
            <a:lumOff val="0"/>
            <a:alphaOff val="0"/>
          </a:srgbClr>
        </a:solidFill>
        <a:ln>
          <a:noFill/>
        </a:ln>
        <a:effectLst/>
      </dgm:spPr>
      <dgm:t>
        <a:bodyPr/>
        <a:lstStyle/>
        <a:p>
          <a:pPr algn="ctr"/>
          <a:endParaRPr lang="en-US">
            <a:solidFill>
              <a:srgbClr val="1F497D">
                <a:hueOff val="0"/>
                <a:satOff val="0"/>
                <a:lumOff val="0"/>
                <a:alphaOff val="0"/>
              </a:srgbClr>
            </a:solidFill>
            <a:latin typeface="Calibri"/>
            <a:ea typeface="+mn-ea"/>
            <a:cs typeface="+mn-cs"/>
          </a:endParaRPr>
        </a:p>
      </dgm:t>
    </dgm:pt>
    <dgm:pt modelId="{11316E0F-7CA1-498E-9458-7B0D849A760C}">
      <dgm:prSet phldrT="[Text]"/>
      <dgm:spPr>
        <a:xfrm>
          <a:off x="2433950" y="751848"/>
          <a:ext cx="707875" cy="707875"/>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gn="ctr"/>
          <a:r>
            <a:rPr lang="id-ID" b="1" i="1"/>
            <a:t>Penilaian</a:t>
          </a:r>
          <a:r>
            <a:rPr lang="en-US" b="1" i="1"/>
            <a:t> Keseluruhan Tes</a:t>
          </a:r>
          <a:endParaRPr lang="en-US" i="1">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gm:t>
    </dgm:pt>
    <dgm:pt modelId="{D741E764-B4CD-4B30-84FE-FB56BDA5B657}" type="parTrans" cxnId="{06DEB485-E27A-445E-9B05-BBA69AF34114}">
      <dgm:prSet/>
      <dgm:spPr/>
      <dgm:t>
        <a:bodyPr/>
        <a:lstStyle/>
        <a:p>
          <a:pPr algn="ctr"/>
          <a:endParaRPr lang="en-US"/>
        </a:p>
      </dgm:t>
    </dgm:pt>
    <dgm:pt modelId="{1FC492E7-10DF-4401-A10F-B3CAE66C5EDA}" type="sibTrans" cxnId="{06DEB485-E27A-445E-9B05-BBA69AF34114}">
      <dgm:prSet/>
      <dgm:spPr>
        <a:xfrm rot="8100000">
          <a:off x="2321634" y="1358440"/>
          <a:ext cx="188290" cy="238907"/>
        </a:xfrm>
        <a:solidFill>
          <a:srgbClr val="1F497D">
            <a:tint val="60000"/>
            <a:hueOff val="0"/>
            <a:satOff val="0"/>
            <a:lumOff val="0"/>
            <a:alphaOff val="0"/>
          </a:srgbClr>
        </a:solidFill>
        <a:ln>
          <a:noFill/>
        </a:ln>
        <a:effectLst/>
      </dgm:spPr>
      <dgm:t>
        <a:bodyPr/>
        <a:lstStyle/>
        <a:p>
          <a:pPr algn="ctr"/>
          <a:endParaRPr lang="en-US">
            <a:solidFill>
              <a:srgbClr val="1F497D">
                <a:hueOff val="0"/>
                <a:satOff val="0"/>
                <a:lumOff val="0"/>
                <a:alphaOff val="0"/>
              </a:srgbClr>
            </a:solidFill>
            <a:latin typeface="Calibri"/>
            <a:ea typeface="+mn-ea"/>
            <a:cs typeface="+mn-cs"/>
          </a:endParaRPr>
        </a:p>
      </dgm:t>
    </dgm:pt>
    <dgm:pt modelId="{1F023195-BE4E-433E-AF0A-1791C0E46A40}">
      <dgm:prSet phldrT="[Text]" custT="1"/>
      <dgm:spPr>
        <a:xfrm>
          <a:off x="930444" y="751848"/>
          <a:ext cx="707875" cy="707875"/>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gn="ctr"/>
          <a:r>
            <a:rPr lang="id-ID" sz="900" b="1" i="1"/>
            <a:t>Strategi Pelaksanaan</a:t>
          </a:r>
          <a:endParaRPr lang="en-US" sz="900" i="1">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gm:t>
    </dgm:pt>
    <dgm:pt modelId="{B159BE72-4C50-4194-BB30-C9BD3BA51383}" type="parTrans" cxnId="{8D10A5FA-335E-4662-B5A9-A014BAB4A21E}">
      <dgm:prSet/>
      <dgm:spPr/>
      <dgm:t>
        <a:bodyPr/>
        <a:lstStyle/>
        <a:p>
          <a:pPr algn="ctr"/>
          <a:endParaRPr lang="en-US"/>
        </a:p>
      </dgm:t>
    </dgm:pt>
    <dgm:pt modelId="{4F81F723-863E-4581-A4AE-71D3D3FAEBC6}" type="sibTrans" cxnId="{8D10A5FA-335E-4662-B5A9-A014BAB4A21E}">
      <dgm:prSet/>
      <dgm:spPr>
        <a:xfrm rot="18900000">
          <a:off x="1562345" y="614223"/>
          <a:ext cx="188290" cy="238907"/>
        </a:xfrm>
        <a:solidFill>
          <a:srgbClr val="1F497D">
            <a:tint val="60000"/>
            <a:hueOff val="0"/>
            <a:satOff val="0"/>
            <a:lumOff val="0"/>
            <a:alphaOff val="0"/>
          </a:srgbClr>
        </a:solidFill>
        <a:ln>
          <a:noFill/>
        </a:ln>
        <a:effectLst/>
      </dgm:spPr>
      <dgm:t>
        <a:bodyPr/>
        <a:lstStyle/>
        <a:p>
          <a:pPr algn="ctr"/>
          <a:endParaRPr lang="en-US">
            <a:solidFill>
              <a:srgbClr val="1F497D">
                <a:hueOff val="0"/>
                <a:satOff val="0"/>
                <a:lumOff val="0"/>
                <a:alphaOff val="0"/>
              </a:srgbClr>
            </a:solidFill>
            <a:latin typeface="Calibri"/>
            <a:ea typeface="+mn-ea"/>
            <a:cs typeface="+mn-cs"/>
          </a:endParaRPr>
        </a:p>
      </dgm:t>
    </dgm:pt>
    <dgm:pt modelId="{4D19C3E8-D496-4DAD-B2F9-04A16E56ACA4}" type="pres">
      <dgm:prSet presAssocID="{3A596A4F-BE9B-4E67-B839-8D8B9DE84AC9}" presName="cycle" presStyleCnt="0">
        <dgm:presLayoutVars>
          <dgm:dir/>
          <dgm:resizeHandles val="exact"/>
        </dgm:presLayoutVars>
      </dgm:prSet>
      <dgm:spPr/>
      <dgm:t>
        <a:bodyPr/>
        <a:lstStyle/>
        <a:p>
          <a:endParaRPr lang="en-US"/>
        </a:p>
      </dgm:t>
    </dgm:pt>
    <dgm:pt modelId="{C3A5F11E-E924-495D-B4B6-19108F38615A}" type="pres">
      <dgm:prSet presAssocID="{CEFFBC84-0ADB-4BC4-AA3C-0788565F3286}" presName="node" presStyleLbl="node1" presStyleIdx="0" presStyleCnt="3">
        <dgm:presLayoutVars>
          <dgm:bulletEnabled val="1"/>
        </dgm:presLayoutVars>
      </dgm:prSet>
      <dgm:spPr>
        <a:prstGeom prst="ellipse">
          <a:avLst/>
        </a:prstGeom>
      </dgm:spPr>
      <dgm:t>
        <a:bodyPr/>
        <a:lstStyle/>
        <a:p>
          <a:endParaRPr lang="en-US"/>
        </a:p>
      </dgm:t>
    </dgm:pt>
    <dgm:pt modelId="{2C5CE505-AA74-4BED-9DB7-5618E8792271}" type="pres">
      <dgm:prSet presAssocID="{3DFE0E4A-9EDC-48CB-A964-D6217F59A6FB}" presName="sibTrans" presStyleLbl="sibTrans2D1" presStyleIdx="0" presStyleCnt="3"/>
      <dgm:spPr>
        <a:prstGeom prst="rightArrow">
          <a:avLst>
            <a:gd name="adj1" fmla="val 60000"/>
            <a:gd name="adj2" fmla="val 50000"/>
          </a:avLst>
        </a:prstGeom>
      </dgm:spPr>
      <dgm:t>
        <a:bodyPr/>
        <a:lstStyle/>
        <a:p>
          <a:endParaRPr lang="en-US"/>
        </a:p>
      </dgm:t>
    </dgm:pt>
    <dgm:pt modelId="{352ACE60-4865-4760-BF02-17759543BDEF}" type="pres">
      <dgm:prSet presAssocID="{3DFE0E4A-9EDC-48CB-A964-D6217F59A6FB}" presName="connectorText" presStyleLbl="sibTrans2D1" presStyleIdx="0" presStyleCnt="3"/>
      <dgm:spPr/>
      <dgm:t>
        <a:bodyPr/>
        <a:lstStyle/>
        <a:p>
          <a:endParaRPr lang="en-US"/>
        </a:p>
      </dgm:t>
    </dgm:pt>
    <dgm:pt modelId="{56321D07-F2DE-4873-BB30-71A7A26173EE}" type="pres">
      <dgm:prSet presAssocID="{11316E0F-7CA1-498E-9458-7B0D849A760C}" presName="node" presStyleLbl="node1" presStyleIdx="1" presStyleCnt="3">
        <dgm:presLayoutVars>
          <dgm:bulletEnabled val="1"/>
        </dgm:presLayoutVars>
      </dgm:prSet>
      <dgm:spPr>
        <a:prstGeom prst="ellipse">
          <a:avLst/>
        </a:prstGeom>
      </dgm:spPr>
      <dgm:t>
        <a:bodyPr/>
        <a:lstStyle/>
        <a:p>
          <a:endParaRPr lang="en-US"/>
        </a:p>
      </dgm:t>
    </dgm:pt>
    <dgm:pt modelId="{214B4489-6C54-449A-A4E8-CCAB1290E06F}" type="pres">
      <dgm:prSet presAssocID="{1FC492E7-10DF-4401-A10F-B3CAE66C5EDA}" presName="sibTrans" presStyleLbl="sibTrans2D1" presStyleIdx="1" presStyleCnt="3"/>
      <dgm:spPr>
        <a:prstGeom prst="rightArrow">
          <a:avLst>
            <a:gd name="adj1" fmla="val 60000"/>
            <a:gd name="adj2" fmla="val 50000"/>
          </a:avLst>
        </a:prstGeom>
      </dgm:spPr>
      <dgm:t>
        <a:bodyPr/>
        <a:lstStyle/>
        <a:p>
          <a:endParaRPr lang="en-US"/>
        </a:p>
      </dgm:t>
    </dgm:pt>
    <dgm:pt modelId="{EE4FEEA4-D747-47D6-BD94-9E78115E0D99}" type="pres">
      <dgm:prSet presAssocID="{1FC492E7-10DF-4401-A10F-B3CAE66C5EDA}" presName="connectorText" presStyleLbl="sibTrans2D1" presStyleIdx="1" presStyleCnt="3"/>
      <dgm:spPr/>
      <dgm:t>
        <a:bodyPr/>
        <a:lstStyle/>
        <a:p>
          <a:endParaRPr lang="en-US"/>
        </a:p>
      </dgm:t>
    </dgm:pt>
    <dgm:pt modelId="{621A758D-14FF-4625-85D6-CB2A560FC9B4}" type="pres">
      <dgm:prSet presAssocID="{1F023195-BE4E-433E-AF0A-1791C0E46A40}" presName="node" presStyleLbl="node1" presStyleIdx="2" presStyleCnt="3">
        <dgm:presLayoutVars>
          <dgm:bulletEnabled val="1"/>
        </dgm:presLayoutVars>
      </dgm:prSet>
      <dgm:spPr>
        <a:prstGeom prst="ellipse">
          <a:avLst/>
        </a:prstGeom>
      </dgm:spPr>
      <dgm:t>
        <a:bodyPr/>
        <a:lstStyle/>
        <a:p>
          <a:endParaRPr lang="en-US"/>
        </a:p>
      </dgm:t>
    </dgm:pt>
    <dgm:pt modelId="{B8966649-6CCF-4C98-9B10-14B6DE038931}" type="pres">
      <dgm:prSet presAssocID="{4F81F723-863E-4581-A4AE-71D3D3FAEBC6}" presName="sibTrans" presStyleLbl="sibTrans2D1" presStyleIdx="2" presStyleCnt="3"/>
      <dgm:spPr>
        <a:prstGeom prst="rightArrow">
          <a:avLst>
            <a:gd name="adj1" fmla="val 60000"/>
            <a:gd name="adj2" fmla="val 50000"/>
          </a:avLst>
        </a:prstGeom>
      </dgm:spPr>
      <dgm:t>
        <a:bodyPr/>
        <a:lstStyle/>
        <a:p>
          <a:endParaRPr lang="en-US"/>
        </a:p>
      </dgm:t>
    </dgm:pt>
    <dgm:pt modelId="{134F7613-4111-4CC9-BF09-55D955728F66}" type="pres">
      <dgm:prSet presAssocID="{4F81F723-863E-4581-A4AE-71D3D3FAEBC6}" presName="connectorText" presStyleLbl="sibTrans2D1" presStyleIdx="2" presStyleCnt="3"/>
      <dgm:spPr/>
      <dgm:t>
        <a:bodyPr/>
        <a:lstStyle/>
        <a:p>
          <a:endParaRPr lang="en-US"/>
        </a:p>
      </dgm:t>
    </dgm:pt>
  </dgm:ptLst>
  <dgm:cxnLst>
    <dgm:cxn modelId="{D1F45388-C65A-4342-A7E4-FCAEBE4DADDD}" srcId="{3A596A4F-BE9B-4E67-B839-8D8B9DE84AC9}" destId="{CEFFBC84-0ADB-4BC4-AA3C-0788565F3286}" srcOrd="0" destOrd="0" parTransId="{F847297A-83BF-4D8E-BBB9-8674BFD28FCA}" sibTransId="{3DFE0E4A-9EDC-48CB-A964-D6217F59A6FB}"/>
    <dgm:cxn modelId="{87DFEBC2-97AA-4A27-99F5-29CE580225D8}" type="presOf" srcId="{3DFE0E4A-9EDC-48CB-A964-D6217F59A6FB}" destId="{2C5CE505-AA74-4BED-9DB7-5618E8792271}" srcOrd="0" destOrd="0" presId="urn:microsoft.com/office/officeart/2005/8/layout/cycle2"/>
    <dgm:cxn modelId="{06DEB485-E27A-445E-9B05-BBA69AF34114}" srcId="{3A596A4F-BE9B-4E67-B839-8D8B9DE84AC9}" destId="{11316E0F-7CA1-498E-9458-7B0D849A760C}" srcOrd="1" destOrd="0" parTransId="{D741E764-B4CD-4B30-84FE-FB56BDA5B657}" sibTransId="{1FC492E7-10DF-4401-A10F-B3CAE66C5EDA}"/>
    <dgm:cxn modelId="{CA9F2B2E-C6F2-48DD-8013-58B06645EA83}" type="presOf" srcId="{CEFFBC84-0ADB-4BC4-AA3C-0788565F3286}" destId="{C3A5F11E-E924-495D-B4B6-19108F38615A}" srcOrd="0" destOrd="0" presId="urn:microsoft.com/office/officeart/2005/8/layout/cycle2"/>
    <dgm:cxn modelId="{8731C706-8FF5-4860-AF78-BECA045BA881}" type="presOf" srcId="{3A596A4F-BE9B-4E67-B839-8D8B9DE84AC9}" destId="{4D19C3E8-D496-4DAD-B2F9-04A16E56ACA4}" srcOrd="0" destOrd="0" presId="urn:microsoft.com/office/officeart/2005/8/layout/cycle2"/>
    <dgm:cxn modelId="{8D10A5FA-335E-4662-B5A9-A014BAB4A21E}" srcId="{3A596A4F-BE9B-4E67-B839-8D8B9DE84AC9}" destId="{1F023195-BE4E-433E-AF0A-1791C0E46A40}" srcOrd="2" destOrd="0" parTransId="{B159BE72-4C50-4194-BB30-C9BD3BA51383}" sibTransId="{4F81F723-863E-4581-A4AE-71D3D3FAEBC6}"/>
    <dgm:cxn modelId="{1C7CBA20-A448-42AB-8470-57CCABB22083}" type="presOf" srcId="{1FC492E7-10DF-4401-A10F-B3CAE66C5EDA}" destId="{EE4FEEA4-D747-47D6-BD94-9E78115E0D99}" srcOrd="1" destOrd="0" presId="urn:microsoft.com/office/officeart/2005/8/layout/cycle2"/>
    <dgm:cxn modelId="{8AE75747-9DAD-4EF4-8B2E-6F82E16744F5}" type="presOf" srcId="{4F81F723-863E-4581-A4AE-71D3D3FAEBC6}" destId="{B8966649-6CCF-4C98-9B10-14B6DE038931}" srcOrd="0" destOrd="0" presId="urn:microsoft.com/office/officeart/2005/8/layout/cycle2"/>
    <dgm:cxn modelId="{AE8F1190-84F5-4E7E-B9A9-50E549FD8DAD}" type="presOf" srcId="{1FC492E7-10DF-4401-A10F-B3CAE66C5EDA}" destId="{214B4489-6C54-449A-A4E8-CCAB1290E06F}" srcOrd="0" destOrd="0" presId="urn:microsoft.com/office/officeart/2005/8/layout/cycle2"/>
    <dgm:cxn modelId="{96D1EF36-E98A-43CD-B61B-3DED6BB0F957}" type="presOf" srcId="{4F81F723-863E-4581-A4AE-71D3D3FAEBC6}" destId="{134F7613-4111-4CC9-BF09-55D955728F66}" srcOrd="1" destOrd="0" presId="urn:microsoft.com/office/officeart/2005/8/layout/cycle2"/>
    <dgm:cxn modelId="{61F3EF63-724A-42A5-B27B-0DC63C3D7B11}" type="presOf" srcId="{3DFE0E4A-9EDC-48CB-A964-D6217F59A6FB}" destId="{352ACE60-4865-4760-BF02-17759543BDEF}" srcOrd="1" destOrd="0" presId="urn:microsoft.com/office/officeart/2005/8/layout/cycle2"/>
    <dgm:cxn modelId="{AEBECDD7-5B35-4EB8-B0CC-E5E12D77C820}" type="presOf" srcId="{11316E0F-7CA1-498E-9458-7B0D849A760C}" destId="{56321D07-F2DE-4873-BB30-71A7A26173EE}" srcOrd="0" destOrd="0" presId="urn:microsoft.com/office/officeart/2005/8/layout/cycle2"/>
    <dgm:cxn modelId="{E9C1EFE6-0690-4FD3-8B16-845ED4171F38}" type="presOf" srcId="{1F023195-BE4E-433E-AF0A-1791C0E46A40}" destId="{621A758D-14FF-4625-85D6-CB2A560FC9B4}" srcOrd="0" destOrd="0" presId="urn:microsoft.com/office/officeart/2005/8/layout/cycle2"/>
    <dgm:cxn modelId="{997DF6EF-94BE-40A7-B4D9-B689CCF019A4}" type="presParOf" srcId="{4D19C3E8-D496-4DAD-B2F9-04A16E56ACA4}" destId="{C3A5F11E-E924-495D-B4B6-19108F38615A}" srcOrd="0" destOrd="0" presId="urn:microsoft.com/office/officeart/2005/8/layout/cycle2"/>
    <dgm:cxn modelId="{4E773C9F-5346-4EA9-9F72-F0AC5E0FC7CA}" type="presParOf" srcId="{4D19C3E8-D496-4DAD-B2F9-04A16E56ACA4}" destId="{2C5CE505-AA74-4BED-9DB7-5618E8792271}" srcOrd="1" destOrd="0" presId="urn:microsoft.com/office/officeart/2005/8/layout/cycle2"/>
    <dgm:cxn modelId="{0F9D8976-052A-4454-9D94-83B0EB4ABFB4}" type="presParOf" srcId="{2C5CE505-AA74-4BED-9DB7-5618E8792271}" destId="{352ACE60-4865-4760-BF02-17759543BDEF}" srcOrd="0" destOrd="0" presId="urn:microsoft.com/office/officeart/2005/8/layout/cycle2"/>
    <dgm:cxn modelId="{F6CFD19B-6375-48E5-986D-59EA2D6C4191}" type="presParOf" srcId="{4D19C3E8-D496-4DAD-B2F9-04A16E56ACA4}" destId="{56321D07-F2DE-4873-BB30-71A7A26173EE}" srcOrd="2" destOrd="0" presId="urn:microsoft.com/office/officeart/2005/8/layout/cycle2"/>
    <dgm:cxn modelId="{89B8262F-35FE-44C9-B0FB-35885D5D8F1E}" type="presParOf" srcId="{4D19C3E8-D496-4DAD-B2F9-04A16E56ACA4}" destId="{214B4489-6C54-449A-A4E8-CCAB1290E06F}" srcOrd="3" destOrd="0" presId="urn:microsoft.com/office/officeart/2005/8/layout/cycle2"/>
    <dgm:cxn modelId="{B299A348-4AFC-45C1-A8DE-6D42D57B89DC}" type="presParOf" srcId="{214B4489-6C54-449A-A4E8-CCAB1290E06F}" destId="{EE4FEEA4-D747-47D6-BD94-9E78115E0D99}" srcOrd="0" destOrd="0" presId="urn:microsoft.com/office/officeart/2005/8/layout/cycle2"/>
    <dgm:cxn modelId="{089A234A-3698-4B25-96A8-50E2303AA6DD}" type="presParOf" srcId="{4D19C3E8-D496-4DAD-B2F9-04A16E56ACA4}" destId="{621A758D-14FF-4625-85D6-CB2A560FC9B4}" srcOrd="4" destOrd="0" presId="urn:microsoft.com/office/officeart/2005/8/layout/cycle2"/>
    <dgm:cxn modelId="{7EFD8D0C-FAB9-46B8-A7E3-320FC27C6CB9}" type="presParOf" srcId="{4D19C3E8-D496-4DAD-B2F9-04A16E56ACA4}" destId="{B8966649-6CCF-4C98-9B10-14B6DE038931}" srcOrd="5" destOrd="0" presId="urn:microsoft.com/office/officeart/2005/8/layout/cycle2"/>
    <dgm:cxn modelId="{FBA9351B-D5B1-4935-9C91-102B0A944D9E}" type="presParOf" srcId="{B8966649-6CCF-4C98-9B10-14B6DE038931}" destId="{134F7613-4111-4CC9-BF09-55D955728F66}" srcOrd="0" destOrd="0" presId="urn:microsoft.com/office/officeart/2005/8/layout/cycle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A5F11E-E924-495D-B4B6-19108F38615A}">
      <dsp:nvSpPr>
        <dsp:cNvPr id="0" name=""/>
        <dsp:cNvSpPr/>
      </dsp:nvSpPr>
      <dsp:spPr>
        <a:xfrm>
          <a:off x="1532637" y="655"/>
          <a:ext cx="1001899" cy="1001899"/>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id-ID" sz="900" b="1" i="1" kern="1200"/>
            <a:t>Persiapan skrining</a:t>
          </a:r>
          <a:endParaRPr lang="en-US" sz="900" b="1" i="1"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sp:txBody>
      <dsp:txXfrm>
        <a:off x="1679362" y="147380"/>
        <a:ext cx="708449" cy="708449"/>
      </dsp:txXfrm>
    </dsp:sp>
    <dsp:sp modelId="{2C5CE505-AA74-4BED-9DB7-5618E8792271}">
      <dsp:nvSpPr>
        <dsp:cNvPr id="0" name=""/>
        <dsp:cNvSpPr/>
      </dsp:nvSpPr>
      <dsp:spPr>
        <a:xfrm rot="3600000">
          <a:off x="2272782" y="976941"/>
          <a:ext cx="265707" cy="338141"/>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rgbClr val="1F497D">
                <a:hueOff val="0"/>
                <a:satOff val="0"/>
                <a:lumOff val="0"/>
                <a:alphaOff val="0"/>
              </a:srgbClr>
            </a:solidFill>
            <a:latin typeface="Calibri"/>
            <a:ea typeface="+mn-ea"/>
            <a:cs typeface="+mn-cs"/>
          </a:endParaRPr>
        </a:p>
      </dsp:txBody>
      <dsp:txXfrm>
        <a:off x="2292710" y="1010053"/>
        <a:ext cx="185995" cy="202885"/>
      </dsp:txXfrm>
    </dsp:sp>
    <dsp:sp modelId="{56321D07-F2DE-4873-BB30-71A7A26173EE}">
      <dsp:nvSpPr>
        <dsp:cNvPr id="0" name=""/>
        <dsp:cNvSpPr/>
      </dsp:nvSpPr>
      <dsp:spPr>
        <a:xfrm>
          <a:off x="2284254" y="1302494"/>
          <a:ext cx="1001899" cy="1001899"/>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id-ID" sz="1000" b="1" i="1" kern="1200"/>
            <a:t>Penilaian</a:t>
          </a:r>
          <a:r>
            <a:rPr lang="en-US" sz="1000" b="1" i="1" kern="1200"/>
            <a:t> Keseluruhan Tes</a:t>
          </a:r>
          <a:endParaRPr lang="en-US" sz="1000" i="1"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sp:txBody>
      <dsp:txXfrm>
        <a:off x="2430979" y="1449219"/>
        <a:ext cx="708449" cy="708449"/>
      </dsp:txXfrm>
    </dsp:sp>
    <dsp:sp modelId="{214B4489-6C54-449A-A4E8-CCAB1290E06F}">
      <dsp:nvSpPr>
        <dsp:cNvPr id="0" name=""/>
        <dsp:cNvSpPr/>
      </dsp:nvSpPr>
      <dsp:spPr>
        <a:xfrm rot="10800000">
          <a:off x="1908253" y="1634373"/>
          <a:ext cx="265707" cy="338141"/>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rgbClr val="1F497D">
                <a:hueOff val="0"/>
                <a:satOff val="0"/>
                <a:lumOff val="0"/>
                <a:alphaOff val="0"/>
              </a:srgbClr>
            </a:solidFill>
            <a:latin typeface="Calibri"/>
            <a:ea typeface="+mn-ea"/>
            <a:cs typeface="+mn-cs"/>
          </a:endParaRPr>
        </a:p>
      </dsp:txBody>
      <dsp:txXfrm rot="10800000">
        <a:off x="1987965" y="1702001"/>
        <a:ext cx="185995" cy="202885"/>
      </dsp:txXfrm>
    </dsp:sp>
    <dsp:sp modelId="{621A758D-14FF-4625-85D6-CB2A560FC9B4}">
      <dsp:nvSpPr>
        <dsp:cNvPr id="0" name=""/>
        <dsp:cNvSpPr/>
      </dsp:nvSpPr>
      <dsp:spPr>
        <a:xfrm>
          <a:off x="781020" y="1302494"/>
          <a:ext cx="1001899" cy="1001899"/>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id-ID" sz="900" b="1" i="1" kern="1200"/>
            <a:t>Strategi Pelaksanaan</a:t>
          </a:r>
          <a:endParaRPr lang="en-US" sz="900" i="1"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sp:txBody>
      <dsp:txXfrm>
        <a:off x="927745" y="1449219"/>
        <a:ext cx="708449" cy="708449"/>
      </dsp:txXfrm>
    </dsp:sp>
    <dsp:sp modelId="{B8966649-6CCF-4C98-9B10-14B6DE038931}">
      <dsp:nvSpPr>
        <dsp:cNvPr id="0" name=""/>
        <dsp:cNvSpPr/>
      </dsp:nvSpPr>
      <dsp:spPr>
        <a:xfrm rot="18000000">
          <a:off x="1521165" y="989967"/>
          <a:ext cx="265707" cy="338141"/>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rgbClr val="1F497D">
                <a:hueOff val="0"/>
                <a:satOff val="0"/>
                <a:lumOff val="0"/>
                <a:alphaOff val="0"/>
              </a:srgbClr>
            </a:solidFill>
            <a:latin typeface="Calibri"/>
            <a:ea typeface="+mn-ea"/>
            <a:cs typeface="+mn-cs"/>
          </a:endParaRPr>
        </a:p>
      </dsp:txBody>
      <dsp:txXfrm>
        <a:off x="1541093" y="1092111"/>
        <a:ext cx="185995" cy="20288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150E-9BDC-4953-BF1C-8A276F86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6347</Words>
  <Characters>36182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Nur Khalishah</dc:creator>
  <cp:lastModifiedBy>Melinia AF</cp:lastModifiedBy>
  <cp:revision>8</cp:revision>
  <dcterms:created xsi:type="dcterms:W3CDTF">2021-06-04T14:30:00Z</dcterms:created>
  <dcterms:modified xsi:type="dcterms:W3CDTF">2021-06-06T07:59:00Z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f997d9ca-ce29-3e1b-a928-d3ccf9a5c9d1</vt:lpwstr>
  </property>
  <property fmtid="{D5CDD505-2E9C-101B-9397-08002B2CF9AE}" pid="24" name="Mendeley Citation Style_1">
    <vt:lpwstr>http://www.zotero.org/styles/apa</vt:lpwstr>
  </property>
</Properties>
</file>