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50A1" w14:textId="6C3E0D0A" w:rsidR="00904D6D" w:rsidRPr="0060379D" w:rsidRDefault="00177CF8" w:rsidP="00956EB6">
      <w:pPr>
        <w:pStyle w:val="Title"/>
        <w:rPr>
          <w:sz w:val="32"/>
          <w:szCs w:val="32"/>
        </w:rPr>
      </w:pPr>
      <w:r>
        <w:rPr>
          <w:sz w:val="32"/>
          <w:szCs w:val="32"/>
          <w:lang w:val="en-ID"/>
        </w:rPr>
        <w:t xml:space="preserve">Decision Support System for Electric </w:t>
      </w:r>
      <w:r w:rsidR="007212D7">
        <w:rPr>
          <w:sz w:val="32"/>
          <w:szCs w:val="32"/>
          <w:lang w:val="en-ID"/>
        </w:rPr>
        <w:t>Vehicles</w:t>
      </w:r>
      <w:r>
        <w:rPr>
          <w:sz w:val="32"/>
          <w:szCs w:val="32"/>
          <w:lang w:val="en-ID"/>
        </w:rPr>
        <w:t xml:space="preserve"> Selection Using Simple Additive Weighting</w:t>
      </w:r>
    </w:p>
    <w:p w14:paraId="2A832E5F" w14:textId="04FE9E51" w:rsidR="00904D6D" w:rsidRDefault="00904D6D" w:rsidP="00904D6D">
      <w:pPr>
        <w:jc w:val="center"/>
        <w:rPr>
          <w:b/>
          <w:bCs/>
        </w:rPr>
      </w:pPr>
    </w:p>
    <w:p w14:paraId="370C47FE" w14:textId="77777777" w:rsidR="005E51F9" w:rsidRPr="003D5B84" w:rsidRDefault="005E51F9" w:rsidP="00904D6D">
      <w:pPr>
        <w:jc w:val="center"/>
        <w:rPr>
          <w:b/>
          <w:bCs/>
        </w:rPr>
      </w:pPr>
    </w:p>
    <w:p w14:paraId="720C3AEB" w14:textId="213C36A9" w:rsidR="007D3319" w:rsidRPr="007D3319" w:rsidRDefault="00177CF8" w:rsidP="007D3319">
      <w:pPr>
        <w:pStyle w:val="AuthorName"/>
        <w:rPr>
          <w:b/>
          <w:bCs/>
          <w:szCs w:val="22"/>
        </w:rPr>
      </w:pPr>
      <w:r>
        <w:rPr>
          <w:b/>
          <w:bCs/>
          <w:szCs w:val="22"/>
        </w:rPr>
        <w:t>Thomas Ch. Suwanto</w:t>
      </w:r>
      <w:r w:rsidR="007D3319" w:rsidRPr="007D3319">
        <w:rPr>
          <w:b/>
          <w:bCs/>
          <w:szCs w:val="22"/>
        </w:rPr>
        <w:t xml:space="preserve"> </w:t>
      </w:r>
      <w:r w:rsidR="007D3319" w:rsidRPr="007D3319">
        <w:rPr>
          <w:b/>
          <w:bCs/>
          <w:szCs w:val="22"/>
          <w:vertAlign w:val="superscript"/>
        </w:rPr>
        <w:t>1</w:t>
      </w:r>
      <w:r w:rsidR="007D3319" w:rsidRPr="007D3319">
        <w:rPr>
          <w:b/>
          <w:bCs/>
          <w:szCs w:val="22"/>
        </w:rPr>
        <w:t xml:space="preserve">, </w:t>
      </w:r>
      <w:r w:rsidR="0039612A">
        <w:rPr>
          <w:b/>
          <w:bCs/>
          <w:szCs w:val="22"/>
        </w:rPr>
        <w:t xml:space="preserve">Steven D. F. </w:t>
      </w:r>
      <w:proofErr w:type="spellStart"/>
      <w:r w:rsidR="0039612A">
        <w:rPr>
          <w:b/>
          <w:bCs/>
          <w:szCs w:val="22"/>
        </w:rPr>
        <w:t>Koloay</w:t>
      </w:r>
      <w:proofErr w:type="spellEnd"/>
      <w:r w:rsidR="0039612A" w:rsidRPr="007D3319">
        <w:rPr>
          <w:b/>
          <w:bCs/>
          <w:szCs w:val="22"/>
        </w:rPr>
        <w:t xml:space="preserve"> </w:t>
      </w:r>
      <w:r w:rsidR="007D3319" w:rsidRPr="007D3319">
        <w:rPr>
          <w:b/>
          <w:bCs/>
          <w:szCs w:val="22"/>
          <w:vertAlign w:val="superscript"/>
        </w:rPr>
        <w:t>2</w:t>
      </w:r>
      <w:r>
        <w:rPr>
          <w:b/>
          <w:bCs/>
          <w:szCs w:val="22"/>
          <w:vertAlign w:val="superscript"/>
        </w:rPr>
        <w:t xml:space="preserve">, </w:t>
      </w:r>
      <w:r w:rsidR="0039612A">
        <w:rPr>
          <w:b/>
          <w:bCs/>
          <w:szCs w:val="22"/>
        </w:rPr>
        <w:t>Angelia M. Adrian</w:t>
      </w:r>
      <w:r w:rsidRPr="007D3319">
        <w:rPr>
          <w:b/>
          <w:bCs/>
          <w:szCs w:val="22"/>
        </w:rPr>
        <w:t xml:space="preserve"> </w:t>
      </w:r>
      <w:r>
        <w:rPr>
          <w:b/>
          <w:bCs/>
          <w:szCs w:val="22"/>
          <w:vertAlign w:val="superscript"/>
        </w:rPr>
        <w:t>3</w:t>
      </w:r>
      <w:r w:rsidR="007D3319" w:rsidRPr="007D3319">
        <w:rPr>
          <w:b/>
          <w:bCs/>
          <w:szCs w:val="22"/>
        </w:rPr>
        <w:t xml:space="preserve"> </w:t>
      </w:r>
    </w:p>
    <w:p w14:paraId="5AD779AB" w14:textId="77777777" w:rsidR="00177CF8" w:rsidRDefault="00A67CD8" w:rsidP="00B9642F">
      <w:pPr>
        <w:jc w:val="center"/>
        <w:rPr>
          <w:sz w:val="16"/>
          <w:szCs w:val="16"/>
        </w:rPr>
      </w:pPr>
      <w:r>
        <w:rPr>
          <w:sz w:val="16"/>
          <w:szCs w:val="16"/>
          <w:vertAlign w:val="superscript"/>
        </w:rPr>
        <w:t>1</w:t>
      </w:r>
      <w:r w:rsidR="007D3319" w:rsidRPr="007D3319">
        <w:rPr>
          <w:sz w:val="18"/>
          <w:szCs w:val="18"/>
        </w:rPr>
        <w:t xml:space="preserve"> </w:t>
      </w:r>
      <w:r w:rsidR="00177CF8">
        <w:rPr>
          <w:sz w:val="18"/>
          <w:szCs w:val="18"/>
        </w:rPr>
        <w:t>Informatics Engineering Study Program; Faculty of Engineering</w:t>
      </w:r>
      <w:r w:rsidR="0093175D" w:rsidRPr="0093175D">
        <w:rPr>
          <w:sz w:val="16"/>
          <w:szCs w:val="16"/>
        </w:rPr>
        <w:t xml:space="preserve">, </w:t>
      </w:r>
    </w:p>
    <w:p w14:paraId="63802DA9" w14:textId="352EAE0A" w:rsidR="0093175D" w:rsidRDefault="00177CF8" w:rsidP="00B9642F">
      <w:pPr>
        <w:jc w:val="center"/>
        <w:rPr>
          <w:sz w:val="16"/>
          <w:szCs w:val="16"/>
        </w:rPr>
      </w:pPr>
      <w:r>
        <w:rPr>
          <w:sz w:val="16"/>
          <w:szCs w:val="16"/>
        </w:rPr>
        <w:t xml:space="preserve">Universitas </w:t>
      </w:r>
      <w:proofErr w:type="spellStart"/>
      <w:r>
        <w:rPr>
          <w:sz w:val="16"/>
          <w:szCs w:val="16"/>
        </w:rPr>
        <w:t>Katolik</w:t>
      </w:r>
      <w:proofErr w:type="spellEnd"/>
      <w:r>
        <w:rPr>
          <w:sz w:val="16"/>
          <w:szCs w:val="16"/>
        </w:rPr>
        <w:t xml:space="preserve"> De La Salle Manado, </w:t>
      </w:r>
      <w:proofErr w:type="spellStart"/>
      <w:r>
        <w:rPr>
          <w:sz w:val="16"/>
          <w:szCs w:val="16"/>
        </w:rPr>
        <w:t>Kombos</w:t>
      </w:r>
      <w:proofErr w:type="spellEnd"/>
      <w:r>
        <w:rPr>
          <w:sz w:val="16"/>
          <w:szCs w:val="16"/>
        </w:rPr>
        <w:t xml:space="preserve"> </w:t>
      </w:r>
      <w:proofErr w:type="spellStart"/>
      <w:r>
        <w:rPr>
          <w:sz w:val="16"/>
          <w:szCs w:val="16"/>
        </w:rPr>
        <w:t>Kairagi</w:t>
      </w:r>
      <w:proofErr w:type="spellEnd"/>
      <w:r>
        <w:rPr>
          <w:sz w:val="16"/>
          <w:szCs w:val="16"/>
        </w:rPr>
        <w:t xml:space="preserve"> Satu, Indonesia</w:t>
      </w:r>
    </w:p>
    <w:p w14:paraId="557DF927" w14:textId="4423C62F" w:rsidR="00904D6D" w:rsidRDefault="0093175D" w:rsidP="0088233C">
      <w:pPr>
        <w:jc w:val="center"/>
      </w:pPr>
      <w:r>
        <w:rPr>
          <w:sz w:val="16"/>
          <w:szCs w:val="16"/>
        </w:rPr>
        <w:br/>
      </w:r>
    </w:p>
    <w:p w14:paraId="5CCC3BE9" w14:textId="440424D7" w:rsidR="00C07BEF" w:rsidRDefault="00C07BEF" w:rsidP="0088233C">
      <w:pPr>
        <w:jc w:val="center"/>
      </w:pPr>
    </w:p>
    <w:tbl>
      <w:tblPr>
        <w:tblStyle w:val="TableGrid"/>
        <w:tblW w:w="8845" w:type="dxa"/>
        <w:jc w:val="center"/>
        <w:tblLook w:val="04A0" w:firstRow="1" w:lastRow="0" w:firstColumn="1" w:lastColumn="0" w:noHBand="0" w:noVBand="1"/>
      </w:tblPr>
      <w:tblGrid>
        <w:gridCol w:w="2787"/>
        <w:gridCol w:w="282"/>
        <w:gridCol w:w="5776"/>
      </w:tblGrid>
      <w:tr w:rsidR="006B027E"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7B74F735" w14:textId="1676F397" w:rsidR="00957C11" w:rsidRPr="00957C11" w:rsidRDefault="00957C11" w:rsidP="00957C11">
            <w:pPr>
              <w:spacing w:before="120"/>
              <w:rPr>
                <w:color w:val="000000"/>
                <w:sz w:val="24"/>
                <w:szCs w:val="24"/>
              </w:rPr>
            </w:pPr>
            <w:r w:rsidRPr="00957C11">
              <w:rPr>
                <w:b/>
                <w:bCs/>
                <w:iCs/>
                <w:color w:val="000000"/>
              </w:rPr>
              <w:t>ABSTRACT</w:t>
            </w:r>
          </w:p>
        </w:tc>
      </w:tr>
      <w:tr w:rsidR="00941203" w14:paraId="66C69584" w14:textId="77777777" w:rsidTr="00E77E1F">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1B21A247" w14:textId="6E0EF575" w:rsidR="00941203" w:rsidRDefault="00941203" w:rsidP="00957C11">
            <w:pPr>
              <w:jc w:val="both"/>
            </w:pPr>
            <w:r w:rsidRPr="00957C11">
              <w:t>Received</w:t>
            </w:r>
            <w:r>
              <w:t xml:space="preserve"> </w:t>
            </w:r>
            <w:r w:rsidR="00B932EB">
              <w:t>Month</w:t>
            </w:r>
            <w:r w:rsidR="00523156" w:rsidRPr="00523156">
              <w:t xml:space="preserve"> </w:t>
            </w:r>
            <w:r w:rsidR="00B932EB">
              <w:t>xx</w:t>
            </w:r>
            <w:r w:rsidR="00523156" w:rsidRPr="00523156">
              <w:t xml:space="preserve">, </w:t>
            </w:r>
            <w:r w:rsidR="007104B7">
              <w:t>20xx</w:t>
            </w:r>
          </w:p>
          <w:p w14:paraId="745B47E5" w14:textId="0772F7BF" w:rsidR="00941203" w:rsidRDefault="00941203" w:rsidP="00957C11">
            <w:pPr>
              <w:jc w:val="both"/>
            </w:pPr>
            <w:r>
              <w:t xml:space="preserve">Revised </w:t>
            </w:r>
            <w:r w:rsidR="00B932EB">
              <w:t>Month</w:t>
            </w:r>
            <w:r w:rsidR="00523156" w:rsidRPr="00523156">
              <w:t xml:space="preserve"> </w:t>
            </w:r>
            <w:r w:rsidR="00B932EB">
              <w:t>xx</w:t>
            </w:r>
            <w:r w:rsidR="00523156" w:rsidRPr="00523156">
              <w:t xml:space="preserve">, </w:t>
            </w:r>
            <w:r w:rsidR="007104B7">
              <w:t>20xx</w:t>
            </w:r>
          </w:p>
          <w:p w14:paraId="6CE20EAE" w14:textId="088A3940" w:rsidR="00941203" w:rsidRDefault="00941203" w:rsidP="00957C11">
            <w:pPr>
              <w:jc w:val="both"/>
            </w:pPr>
            <w:r>
              <w:t xml:space="preserve">Accepted </w:t>
            </w:r>
            <w:r w:rsidR="00B932EB">
              <w:t>Month</w:t>
            </w:r>
            <w:r w:rsidR="00523156" w:rsidRPr="00523156">
              <w:t xml:space="preserve"> </w:t>
            </w:r>
            <w:r w:rsidR="00B932EB">
              <w:t>xx</w:t>
            </w:r>
            <w:r w:rsidR="00523156" w:rsidRPr="00523156">
              <w:t xml:space="preserve">, </w:t>
            </w:r>
            <w:r w:rsidR="007104B7">
              <w:t>20xx</w:t>
            </w:r>
          </w:p>
          <w:p w14:paraId="375A1808" w14:textId="77777777" w:rsidR="00941203" w:rsidRPr="00957C11" w:rsidRDefault="00941203" w:rsidP="00941203">
            <w:pPr>
              <w:jc w:val="both"/>
            </w:pPr>
          </w:p>
        </w:tc>
        <w:tc>
          <w:tcPr>
            <w:tcW w:w="283" w:type="dxa"/>
            <w:vMerge w:val="restart"/>
            <w:tcBorders>
              <w:top w:val="nil"/>
              <w:left w:val="nil"/>
              <w:bottom w:val="nil"/>
              <w:right w:val="nil"/>
            </w:tcBorders>
          </w:tcPr>
          <w:p w14:paraId="1658B743"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F18CBA6" w14:textId="77777777" w:rsidR="00177CF8" w:rsidRPr="00177CF8" w:rsidRDefault="00177CF8" w:rsidP="00177CF8">
            <w:pPr>
              <w:spacing w:before="120"/>
              <w:jc w:val="both"/>
              <w:rPr>
                <w:iCs/>
                <w:color w:val="000000"/>
                <w:sz w:val="18"/>
                <w:szCs w:val="18"/>
                <w:lang w:val="en-ID"/>
              </w:rPr>
            </w:pPr>
            <w:r w:rsidRPr="00177CF8">
              <w:rPr>
                <w:iCs/>
                <w:color w:val="000000"/>
                <w:sz w:val="18"/>
                <w:szCs w:val="18"/>
                <w:lang w:val="en-ID"/>
              </w:rPr>
              <w:t>Electric vehicles (EVs) are vehicles entirely powered by electric motors using energy stored in batteries. In Indonesia, interest in electric vehicles is increasing, supported by government initiatives to reduce carbon emissions and improve infrastructure. The main issues faced are potential buyers' hesitation in choosing electric vehicles due to the limited variety of models, high prices, and insufficient information provided to buyers.</w:t>
            </w:r>
          </w:p>
          <w:p w14:paraId="25499339" w14:textId="382AED45" w:rsidR="00177CF8" w:rsidRDefault="00177CF8" w:rsidP="00177CF8">
            <w:pPr>
              <w:spacing w:before="120"/>
              <w:jc w:val="both"/>
              <w:rPr>
                <w:iCs/>
                <w:color w:val="000000"/>
                <w:sz w:val="18"/>
                <w:szCs w:val="18"/>
                <w:lang w:val="en-ID"/>
              </w:rPr>
            </w:pPr>
            <w:r w:rsidRPr="00177CF8">
              <w:rPr>
                <w:iCs/>
                <w:color w:val="000000"/>
                <w:sz w:val="18"/>
                <w:szCs w:val="18"/>
                <w:lang w:val="en-ID"/>
              </w:rPr>
              <w:t>This research aims to build a decision support system for selecting electric vehicles using the Simple Additive Weighting (SAW) method. The selection of electric vehicles using the SAW method requires criteria derived from sales brochures, official dealer websites, automotive exhibitions, and trusted news sources. The criteria used include price, range, battery capacity, passenger capacity, and vehicle speed. In the application development process,</w:t>
            </w:r>
            <w:r w:rsidR="007212D7">
              <w:rPr>
                <w:iCs/>
                <w:color w:val="000000"/>
                <w:sz w:val="18"/>
                <w:szCs w:val="18"/>
                <w:lang w:val="en-ID"/>
              </w:rPr>
              <w:t xml:space="preserve"> </w:t>
            </w:r>
            <w:r w:rsidRPr="00177CF8">
              <w:rPr>
                <w:iCs/>
                <w:color w:val="000000"/>
                <w:sz w:val="18"/>
                <w:szCs w:val="18"/>
                <w:lang w:val="en-ID"/>
              </w:rPr>
              <w:t>the waterfall method</w:t>
            </w:r>
            <w:r w:rsidR="007212D7">
              <w:rPr>
                <w:iCs/>
                <w:color w:val="000000"/>
                <w:sz w:val="18"/>
                <w:szCs w:val="18"/>
                <w:lang w:val="en-ID"/>
              </w:rPr>
              <w:t xml:space="preserve"> was used</w:t>
            </w:r>
            <w:r w:rsidRPr="00177CF8">
              <w:rPr>
                <w:iCs/>
                <w:color w:val="000000"/>
                <w:sz w:val="18"/>
                <w:szCs w:val="18"/>
                <w:lang w:val="en-ID"/>
              </w:rPr>
              <w:t xml:space="preserve">. The </w:t>
            </w:r>
            <w:proofErr w:type="spellStart"/>
            <w:r w:rsidRPr="00177CF8">
              <w:rPr>
                <w:iCs/>
                <w:color w:val="000000"/>
                <w:sz w:val="18"/>
                <w:szCs w:val="18"/>
                <w:lang w:val="en-ID"/>
              </w:rPr>
              <w:t>modeling</w:t>
            </w:r>
            <w:proofErr w:type="spellEnd"/>
            <w:r w:rsidRPr="00177CF8">
              <w:rPr>
                <w:iCs/>
                <w:color w:val="000000"/>
                <w:sz w:val="18"/>
                <w:szCs w:val="18"/>
                <w:lang w:val="en-ID"/>
              </w:rPr>
              <w:t xml:space="preserve"> tools used in this research are Flowcharts, Data Flow Diagrams, and Entity Relationship Diagrams, while the application development uses HTML and JavaScript.</w:t>
            </w:r>
          </w:p>
          <w:p w14:paraId="7F2A34D1" w14:textId="64835102" w:rsidR="007212D7" w:rsidRPr="00177CF8" w:rsidRDefault="007212D7" w:rsidP="00177CF8">
            <w:pPr>
              <w:spacing w:before="120"/>
              <w:jc w:val="both"/>
              <w:rPr>
                <w:iCs/>
                <w:color w:val="000000"/>
                <w:sz w:val="18"/>
                <w:szCs w:val="18"/>
                <w:lang w:val="en-ID"/>
              </w:rPr>
            </w:pPr>
            <w:r w:rsidRPr="007212D7">
              <w:rPr>
                <w:iCs/>
                <w:color w:val="000000"/>
                <w:sz w:val="18"/>
                <w:szCs w:val="18"/>
              </w:rPr>
              <w:t>Based on the research conducted, all features function well, and out of the five alternatives used in this study, the results show that the Hyundai Ioniq 6 has a score of 0.9, while the Wuling Air EV Long Range has a score of 0.59.</w:t>
            </w:r>
          </w:p>
          <w:p w14:paraId="647B3C56" w14:textId="28FC38B9" w:rsidR="00941203" w:rsidRPr="00957C11" w:rsidRDefault="00941203" w:rsidP="00957C11">
            <w:pPr>
              <w:spacing w:before="120"/>
              <w:jc w:val="both"/>
            </w:pPr>
          </w:p>
        </w:tc>
      </w:tr>
      <w:tr w:rsidR="00941203" w14:paraId="5AB61300"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4C3E5936" w14:textId="6CEED776" w:rsidR="00941203" w:rsidRDefault="007212D7" w:rsidP="00941203">
            <w:pPr>
              <w:jc w:val="both"/>
            </w:pPr>
            <w:r>
              <w:t>Decision Support System</w:t>
            </w:r>
          </w:p>
          <w:p w14:paraId="0EF152BF" w14:textId="22CAB152" w:rsidR="00941203" w:rsidRDefault="007212D7" w:rsidP="00941203">
            <w:pPr>
              <w:jc w:val="both"/>
            </w:pPr>
            <w:r>
              <w:t>Electric Vehicles</w:t>
            </w:r>
          </w:p>
          <w:p w14:paraId="5B0032F7" w14:textId="4F7498B7" w:rsidR="00941203" w:rsidRDefault="007212D7" w:rsidP="00941203">
            <w:pPr>
              <w:jc w:val="both"/>
            </w:pPr>
            <w:r>
              <w:t>Simple Additive Weighting</w:t>
            </w:r>
          </w:p>
          <w:p w14:paraId="31B015CF" w14:textId="1C8C956C" w:rsidR="00941203" w:rsidRDefault="007212D7" w:rsidP="00941203">
            <w:pPr>
              <w:jc w:val="both"/>
            </w:pPr>
            <w:r>
              <w:t>Vehicles Selection</w:t>
            </w:r>
          </w:p>
          <w:p w14:paraId="4B416523" w14:textId="5FB3F8E8" w:rsidR="00941203" w:rsidRPr="007F286F" w:rsidRDefault="00941203" w:rsidP="00941203">
            <w:pPr>
              <w:jc w:val="both"/>
              <w:rPr>
                <w:b/>
                <w:i/>
              </w:rPr>
            </w:pPr>
          </w:p>
        </w:tc>
        <w:tc>
          <w:tcPr>
            <w:tcW w:w="283" w:type="dxa"/>
            <w:vMerge/>
            <w:tcBorders>
              <w:top w:val="nil"/>
              <w:left w:val="nil"/>
              <w:bottom w:val="nil"/>
              <w:right w:val="nil"/>
            </w:tcBorders>
          </w:tcPr>
          <w:p w14:paraId="26D1DFBC" w14:textId="77777777" w:rsidR="00941203" w:rsidRDefault="00941203" w:rsidP="00957C11">
            <w:pPr>
              <w:spacing w:before="120"/>
              <w:jc w:val="both"/>
            </w:pPr>
          </w:p>
        </w:tc>
        <w:tc>
          <w:tcPr>
            <w:tcW w:w="5812"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941203"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2C6B02DA" w14:textId="77777777" w:rsidR="00941203" w:rsidRDefault="00941203" w:rsidP="00957C11">
            <w:pPr>
              <w:spacing w:before="120"/>
              <w:jc w:val="both"/>
            </w:pPr>
          </w:p>
        </w:tc>
        <w:tc>
          <w:tcPr>
            <w:tcW w:w="5812" w:type="dxa"/>
            <w:tcBorders>
              <w:top w:val="nil"/>
              <w:left w:val="nil"/>
              <w:bottom w:val="single" w:sz="4" w:space="0" w:color="auto"/>
              <w:right w:val="nil"/>
            </w:tcBorders>
          </w:tcPr>
          <w:p w14:paraId="205931C6"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18D744D6" w14:textId="77777777" w:rsidR="00941203" w:rsidRPr="00941203" w:rsidRDefault="001414E2" w:rsidP="001414E2">
            <w:pPr>
              <w:spacing w:before="120" w:after="120"/>
              <w:jc w:val="right"/>
              <w:rPr>
                <w:i/>
                <w:iCs/>
                <w:color w:val="000000"/>
                <w:sz w:val="18"/>
                <w:szCs w:val="18"/>
              </w:rPr>
            </w:pPr>
            <w:r>
              <w:rPr>
                <w:noProof/>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4A13ED" w14:textId="77777777" w:rsidTr="00E77E1F">
        <w:trPr>
          <w:jc w:val="center"/>
        </w:trPr>
        <w:tc>
          <w:tcPr>
            <w:tcW w:w="8897" w:type="dxa"/>
            <w:gridSpan w:val="3"/>
            <w:tcBorders>
              <w:top w:val="nil"/>
              <w:left w:val="nil"/>
              <w:bottom w:val="double" w:sz="4" w:space="0" w:color="auto"/>
              <w:right w:val="nil"/>
            </w:tcBorders>
          </w:tcPr>
          <w:p w14:paraId="49D20AE3" w14:textId="77777777" w:rsidR="007F286F" w:rsidRPr="007F286F" w:rsidRDefault="007F286F" w:rsidP="007104B7">
            <w:pPr>
              <w:rPr>
                <w:b/>
                <w:i/>
              </w:rPr>
            </w:pPr>
            <w:r w:rsidRPr="007F286F">
              <w:rPr>
                <w:b/>
                <w:i/>
              </w:rPr>
              <w:t>Corresponding Author:</w:t>
            </w:r>
          </w:p>
          <w:p w14:paraId="02255D69" w14:textId="465083C2" w:rsidR="007104B7" w:rsidRDefault="00177CF8" w:rsidP="007104B7">
            <w:r>
              <w:t>Thomas Ch. Suwanto</w:t>
            </w:r>
            <w:r w:rsidR="007104B7" w:rsidRPr="007104B7">
              <w:t xml:space="preserve">, </w:t>
            </w:r>
          </w:p>
          <w:p w14:paraId="62BE7F35" w14:textId="108076A8" w:rsidR="007104B7" w:rsidRDefault="00177CF8" w:rsidP="007104B7">
            <w:r>
              <w:t>Informatics Engineering Study Program; Faculty of Engineering</w:t>
            </w:r>
            <w:r w:rsidR="007104B7" w:rsidRPr="007104B7">
              <w:t>,</w:t>
            </w:r>
            <w:r>
              <w:t xml:space="preserve"> Universitas </w:t>
            </w:r>
            <w:proofErr w:type="spellStart"/>
            <w:r>
              <w:t>Katolik</w:t>
            </w:r>
            <w:proofErr w:type="spellEnd"/>
            <w:r>
              <w:t xml:space="preserve"> De La Salle Manado</w:t>
            </w:r>
            <w:r w:rsidR="007104B7" w:rsidRPr="007104B7">
              <w:t xml:space="preserve"> </w:t>
            </w:r>
            <w:proofErr w:type="spellStart"/>
            <w:r>
              <w:t>Kombos</w:t>
            </w:r>
            <w:proofErr w:type="spellEnd"/>
            <w:r>
              <w:t xml:space="preserve"> </w:t>
            </w:r>
            <w:proofErr w:type="spellStart"/>
            <w:r>
              <w:t>Kairagi</w:t>
            </w:r>
            <w:proofErr w:type="spellEnd"/>
            <w:r>
              <w:t xml:space="preserve"> Satu</w:t>
            </w:r>
            <w:r w:rsidR="007104B7" w:rsidRPr="007104B7">
              <w:t xml:space="preserve">, </w:t>
            </w:r>
            <w:r>
              <w:t>95253</w:t>
            </w:r>
            <w:r w:rsidR="007104B7" w:rsidRPr="007104B7">
              <w:t xml:space="preserve">, </w:t>
            </w:r>
            <w:r>
              <w:t>Indonesia</w:t>
            </w:r>
          </w:p>
          <w:p w14:paraId="3C411EDF" w14:textId="37774D8A" w:rsidR="00941203" w:rsidRPr="00B9642F" w:rsidRDefault="00062EE6" w:rsidP="007104B7">
            <w:r>
              <w:t xml:space="preserve">Email: </w:t>
            </w:r>
            <w:r w:rsidR="00177CF8">
              <w:t>tsuwanto@unikadelasalle.ac.id</w:t>
            </w:r>
          </w:p>
        </w:tc>
      </w:tr>
    </w:tbl>
    <w:p w14:paraId="19EB2672" w14:textId="6182C3C4" w:rsidR="00957C11" w:rsidRDefault="00957C11" w:rsidP="00957C11">
      <w:pPr>
        <w:jc w:val="both"/>
      </w:pPr>
    </w:p>
    <w:p w14:paraId="6D2E917E" w14:textId="77777777" w:rsidR="00C07BEF" w:rsidRPr="00957C11" w:rsidRDefault="00C07BEF" w:rsidP="00957C11">
      <w:pPr>
        <w:jc w:val="both"/>
      </w:pPr>
    </w:p>
    <w:p w14:paraId="2E9083D0" w14:textId="16FBDF57" w:rsidR="00904D6D" w:rsidRPr="00BF29DB" w:rsidRDefault="00F33C08" w:rsidP="00956EB6">
      <w:pPr>
        <w:numPr>
          <w:ilvl w:val="0"/>
          <w:numId w:val="15"/>
        </w:numPr>
        <w:tabs>
          <w:tab w:val="left" w:pos="426"/>
        </w:tabs>
        <w:ind w:left="426" w:hanging="426"/>
        <w:rPr>
          <w:b/>
          <w:bCs/>
          <w:lang w:val="id-ID"/>
        </w:rPr>
      </w:pPr>
      <w:r w:rsidRPr="00956EB6">
        <w:rPr>
          <w:b/>
          <w:bCs/>
          <w:lang w:val="id-ID"/>
        </w:rPr>
        <w:t>INTRODUCTION</w:t>
      </w:r>
    </w:p>
    <w:p w14:paraId="4EADF684" w14:textId="77777777" w:rsidR="00CB3EF9" w:rsidRPr="001F7DA6" w:rsidRDefault="00CB3EF9" w:rsidP="00CB3EF9">
      <w:pPr>
        <w:ind w:firstLine="720"/>
        <w:jc w:val="both"/>
        <w:rPr>
          <w:lang w:val="id-ID"/>
        </w:rPr>
      </w:pPr>
      <w:bookmarkStart w:id="0" w:name="_Hlk192188760"/>
      <w:r w:rsidRPr="001F7DA6">
        <w:rPr>
          <w:lang w:val="id-ID"/>
        </w:rPr>
        <w:t>Electric vehicles (EVs) are vehicles entirely powered by electric motors, using energy stored in batteries. Electric vehicles first appeared in the late 19th century, but their popularity declined in the early 20th century with the dominance of gasoline-powered vehicles. In recent decades, electric vehicles have regained significant attention as a more environmentally friendly alternative to conventional vehicles. This is driven by concerns about climate change, air pollution, and dependence on fossil fuels.</w:t>
      </w:r>
    </w:p>
    <w:bookmarkEnd w:id="0"/>
    <w:p w14:paraId="250F481E" w14:textId="3C52E51C" w:rsidR="00CB3EF9" w:rsidRDefault="00CB3EF9" w:rsidP="00CB3EF9">
      <w:pPr>
        <w:ind w:firstLine="720"/>
        <w:jc w:val="both"/>
        <w:rPr>
          <w:lang w:val="id-ID"/>
        </w:rPr>
      </w:pPr>
      <w:r w:rsidRPr="001F7DA6">
        <w:rPr>
          <w:lang w:val="id-ID"/>
        </w:rPr>
        <w:t xml:space="preserve">With technological advancements and infrastructure improvements, electric vehicles are expected to play a crucial role in the future of transportation. The development of autonomous vehicles is also often combined with electric vehicles to create more efficient and safer transportation solutions. Many electric vehicle companies offer models with different features and specifications. Examples of electric vehicles already sold in Indonesia include the Hyundai Ioniq 6, Hyundai Ioniq 5 Standard, Wuling Air-EV, Lexus UX 300e, Toyota BZ4X, and others. Interest in electric vehicles in Indonesia is growing, supported by government efforts to reduce high carbon emissions, improve infrastructure, and increase market acceptance. According to </w:t>
      </w:r>
      <w:r w:rsidRPr="001F7DA6">
        <w:rPr>
          <w:lang w:val="id-ID"/>
        </w:rPr>
        <w:lastRenderedPageBreak/>
        <w:t>the Ministry of Public Works and Housing [1], the number of electric vehicles sold in Indonesia as of April 2024 reached 133,225 units.</w:t>
      </w:r>
    </w:p>
    <w:p w14:paraId="796A66CF" w14:textId="2C1C8422" w:rsidR="006A2911" w:rsidRPr="006A2911" w:rsidRDefault="006A2911" w:rsidP="006A2911">
      <w:pPr>
        <w:ind w:firstLine="720"/>
        <w:jc w:val="both"/>
        <w:rPr>
          <w:lang w:val="en-ID"/>
        </w:rPr>
      </w:pPr>
      <w:r w:rsidRPr="006A2911">
        <w:rPr>
          <w:lang w:val="en-ID"/>
        </w:rPr>
        <w:t>However, despite the growing interest in EVs, potential buyers in Indonesia face challenges in selecting the most suitable electric vehicle due to the variety of models, differing specifications, and complex criteria such as price, battery range, charging infrastructure compatibility, and environmental impact. This complexity often leads to decision-making difficulties, as consumers lack a structured method to evaluate and compare available options effectively.</w:t>
      </w:r>
    </w:p>
    <w:p w14:paraId="1BFDF040" w14:textId="532C37D7" w:rsidR="00CB3EF9" w:rsidRDefault="00CB3EF9" w:rsidP="00CB3EF9">
      <w:pPr>
        <w:ind w:firstLine="720"/>
        <w:jc w:val="both"/>
        <w:rPr>
          <w:lang w:val="id-ID"/>
        </w:rPr>
      </w:pPr>
      <w:r w:rsidRPr="001F7DA6">
        <w:rPr>
          <w:lang w:val="id-ID"/>
        </w:rPr>
        <w:t>The Simple Additive Weighting (SAW) method is used in the decision-making process to provide accurate evaluations based on the values and weights of predetermined criteria. This is very useful in solving the problem of electric vehicle selection. Fishburn and MacCrimmon stated that the SAW method is often referred to as the weighted sum method. The basic concept of the SAW method is to find the total weighted performance score for each alternative across all attributes [2]. The electric vehicle with the highest score is considered the best based on the specified criteria. Related research using the SAW method includes studies on car rental selection in Yogyakarta [3], Toyota vehicle selection at Tunas Toyota Cilegon [4], SUV selection recommendations [5], determining the most popular Honda car models [6], new car selection at AUTO2000 [7], rental car recommendations using the Main Rent Car application [8], credit eligibility assessment at PT. Leasing Arthaprima Finance Kotamobagu [9], selecting the best mechanic at PT Arista Auto Lestari [10], used motorcycle purchases at PT. Zakiyah Motor Bengkulu [11], and used motorcycle selection at CV. Bandar Sri Rezeki [12].</w:t>
      </w:r>
    </w:p>
    <w:p w14:paraId="4226C7F8" w14:textId="0706CF23" w:rsidR="006A2911" w:rsidRPr="006A2911" w:rsidRDefault="006A2911" w:rsidP="006A2911">
      <w:pPr>
        <w:ind w:firstLine="720"/>
        <w:jc w:val="both"/>
        <w:rPr>
          <w:lang w:val="en-ID"/>
        </w:rPr>
      </w:pPr>
      <w:r w:rsidRPr="006A2911">
        <w:rPr>
          <w:lang w:val="en-ID"/>
        </w:rPr>
        <w:t>A Decision Support System (DSS) integrated with the SAW method is crucial in EV selection because it provides a systematic and objective framework for evaluating multiple alternatives based on user-defined criteria. The importance of a DSS lies in its ability to simplify complex decision-making processes, reduce bias, and ensure that decisions align with the user’s preferences and priorities. For EV selection, a DSS helps users navigate the diverse options by quantifying trade-offs between criteria such as cost, performance, and sustainability, ultimately leading to more informed and efficient decisions.</w:t>
      </w:r>
    </w:p>
    <w:p w14:paraId="77F67DA5" w14:textId="0456AA75" w:rsidR="00CB3EF9" w:rsidRDefault="00CB3EF9" w:rsidP="006A2911">
      <w:pPr>
        <w:ind w:firstLine="720"/>
        <w:jc w:val="both"/>
        <w:rPr>
          <w:lang w:val="en-ID"/>
        </w:rPr>
      </w:pPr>
      <w:r w:rsidRPr="001F7DA6">
        <w:rPr>
          <w:lang w:val="id-ID"/>
        </w:rPr>
        <w:t>In this context, this research will focus on the development and implementation of a Decision Support System (DSS). The DSS is designed to help users input their preferences based on the available criteria. The system will then generate scores for electric vehicles based on SAW calculations.</w:t>
      </w:r>
      <w:r w:rsidR="006A2911">
        <w:rPr>
          <w:lang w:val="id-ID"/>
        </w:rPr>
        <w:t xml:space="preserve"> </w:t>
      </w:r>
      <w:r w:rsidR="006A2911" w:rsidRPr="006A2911">
        <w:rPr>
          <w:lang w:val="en-ID"/>
        </w:rPr>
        <w:t>The primary objective of this research is to develop a DSS that facilitates the selection of electric vehicles by providing a reliable and user-friendly tool for evaluating alternatives based on predefined criteria.</w:t>
      </w:r>
    </w:p>
    <w:p w14:paraId="2CCDA8BA" w14:textId="77777777" w:rsidR="006A2911" w:rsidRPr="006A2911" w:rsidRDefault="006A2911" w:rsidP="006A2911">
      <w:pPr>
        <w:ind w:firstLine="720"/>
        <w:jc w:val="both"/>
        <w:rPr>
          <w:lang w:val="en-ID"/>
        </w:rPr>
      </w:pPr>
    </w:p>
    <w:p w14:paraId="2763A5B7" w14:textId="5B3C2C4F" w:rsidR="00BF29DB" w:rsidRPr="00BF29DB" w:rsidRDefault="00BF29DB" w:rsidP="00BF29DB">
      <w:pPr>
        <w:tabs>
          <w:tab w:val="left" w:pos="426"/>
        </w:tabs>
        <w:ind w:left="426"/>
        <w:rPr>
          <w:b/>
          <w:bCs/>
          <w:lang w:val="id-ID"/>
        </w:rPr>
      </w:pPr>
    </w:p>
    <w:p w14:paraId="4A046FA0" w14:textId="38ABD3B0" w:rsidR="00BF29DB" w:rsidRPr="00956EB6" w:rsidRDefault="00BF29DB" w:rsidP="00956EB6">
      <w:pPr>
        <w:numPr>
          <w:ilvl w:val="0"/>
          <w:numId w:val="15"/>
        </w:numPr>
        <w:tabs>
          <w:tab w:val="left" w:pos="426"/>
        </w:tabs>
        <w:ind w:left="426" w:hanging="426"/>
        <w:rPr>
          <w:b/>
          <w:bCs/>
          <w:lang w:val="id-ID"/>
        </w:rPr>
      </w:pPr>
      <w:r>
        <w:rPr>
          <w:b/>
          <w:bCs/>
        </w:rPr>
        <w:t>LITERATURE REVIEW</w:t>
      </w:r>
    </w:p>
    <w:p w14:paraId="6E1C6BD5" w14:textId="058B07E7" w:rsidR="00BF29DB" w:rsidRDefault="00CB3EF9" w:rsidP="00CB3EF9">
      <w:pPr>
        <w:pStyle w:val="ListParagraph"/>
        <w:numPr>
          <w:ilvl w:val="0"/>
          <w:numId w:val="23"/>
        </w:numPr>
        <w:jc w:val="both"/>
        <w:rPr>
          <w:rFonts w:ascii="Times New Roman" w:hAnsi="Times New Roman"/>
          <w:sz w:val="20"/>
          <w:szCs w:val="20"/>
          <w:lang w:val="id-ID"/>
        </w:rPr>
      </w:pPr>
      <w:r w:rsidRPr="00CB3EF9">
        <w:rPr>
          <w:rFonts w:ascii="Times New Roman" w:hAnsi="Times New Roman"/>
          <w:sz w:val="20"/>
          <w:szCs w:val="20"/>
          <w:lang w:val="id-ID"/>
        </w:rPr>
        <w:t>Electric Vehicle</w:t>
      </w:r>
    </w:p>
    <w:p w14:paraId="26BB17E7" w14:textId="77777777" w:rsidR="00CB3EF9" w:rsidRPr="00CB3EF9" w:rsidRDefault="00CB3EF9" w:rsidP="00CB3EF9">
      <w:pPr>
        <w:pStyle w:val="ListParagraph"/>
        <w:jc w:val="both"/>
        <w:rPr>
          <w:rFonts w:ascii="Times New Roman" w:hAnsi="Times New Roman"/>
          <w:sz w:val="20"/>
          <w:szCs w:val="20"/>
          <w:lang w:val="id-ID"/>
        </w:rPr>
      </w:pPr>
      <w:r w:rsidRPr="00CB3EF9">
        <w:rPr>
          <w:rFonts w:ascii="Times New Roman" w:hAnsi="Times New Roman"/>
          <w:sz w:val="20"/>
          <w:szCs w:val="20"/>
          <w:lang w:val="id-ID"/>
        </w:rPr>
        <w:t>Electric vehicles are vehicles that use direct current electric motors and rely on energy stored in batteries or energy tanks. Generally, electric vehicles have several advantages over conventional fuel-powered vehicles, including reducing greenhouse gas emissions as they do not require fossil fuels as their primary energy source [13].</w:t>
      </w:r>
    </w:p>
    <w:p w14:paraId="7290B2FC" w14:textId="77777777" w:rsidR="00CB3EF9" w:rsidRPr="00CB3EF9" w:rsidRDefault="00CB3EF9" w:rsidP="00CB3EF9">
      <w:pPr>
        <w:pStyle w:val="ListParagraph"/>
        <w:jc w:val="both"/>
        <w:rPr>
          <w:rFonts w:ascii="Times New Roman" w:hAnsi="Times New Roman"/>
          <w:sz w:val="20"/>
          <w:szCs w:val="20"/>
          <w:lang w:val="id-ID"/>
        </w:rPr>
      </w:pPr>
    </w:p>
    <w:p w14:paraId="275BB27F" w14:textId="342F64FC" w:rsidR="00CB3EF9" w:rsidRDefault="00CB3EF9" w:rsidP="00CB3EF9">
      <w:pPr>
        <w:pStyle w:val="ListParagraph"/>
        <w:jc w:val="both"/>
        <w:rPr>
          <w:rFonts w:ascii="Times New Roman" w:hAnsi="Times New Roman"/>
          <w:sz w:val="20"/>
          <w:szCs w:val="20"/>
          <w:lang w:val="id-ID"/>
        </w:rPr>
      </w:pPr>
      <w:r w:rsidRPr="00CB3EF9">
        <w:rPr>
          <w:rFonts w:ascii="Times New Roman" w:hAnsi="Times New Roman"/>
          <w:sz w:val="20"/>
          <w:szCs w:val="20"/>
          <w:lang w:val="id-ID"/>
        </w:rPr>
        <w:t>According to Presidential Regulation No. 79 of 2023 concerning Amendments to Presidential Regulation No. 55 of 2019 on the Acceleration of the Battery-Based Electric Motor Vehicle Program for Road Transportation [14], electric vehicles are electromechanical devices that use electric power to generate mechanical energy for propulsion. The electric power source used to supply power to the electric motor is a battery or other electrical energy storage medium, which is then referred to as a battery.</w:t>
      </w:r>
    </w:p>
    <w:p w14:paraId="5296C912" w14:textId="707DA210" w:rsidR="00CB3EF9" w:rsidRDefault="00CB3EF9" w:rsidP="00CB3EF9">
      <w:pPr>
        <w:pStyle w:val="ListParagraph"/>
        <w:numPr>
          <w:ilvl w:val="0"/>
          <w:numId w:val="23"/>
        </w:numPr>
        <w:jc w:val="both"/>
        <w:rPr>
          <w:rFonts w:ascii="Times New Roman" w:hAnsi="Times New Roman"/>
          <w:sz w:val="20"/>
          <w:szCs w:val="20"/>
          <w:lang w:val="id-ID"/>
        </w:rPr>
      </w:pPr>
      <w:r>
        <w:rPr>
          <w:rFonts w:ascii="Times New Roman" w:hAnsi="Times New Roman"/>
          <w:sz w:val="20"/>
          <w:szCs w:val="20"/>
          <w:lang w:val="id-ID"/>
        </w:rPr>
        <w:t>Decision Support System</w:t>
      </w:r>
    </w:p>
    <w:p w14:paraId="4C0762F5" w14:textId="2CD34C31" w:rsidR="0018170C" w:rsidRPr="0018170C" w:rsidRDefault="0018170C" w:rsidP="0018170C">
      <w:pPr>
        <w:pStyle w:val="ListParagraph"/>
        <w:jc w:val="both"/>
        <w:rPr>
          <w:rFonts w:ascii="Times New Roman" w:hAnsi="Times New Roman"/>
          <w:sz w:val="20"/>
          <w:szCs w:val="20"/>
          <w:lang w:val="en-ID" w:eastAsia="en-ID"/>
        </w:rPr>
      </w:pPr>
      <w:r w:rsidRPr="0018170C">
        <w:rPr>
          <w:rFonts w:ascii="Times New Roman" w:hAnsi="Times New Roman"/>
          <w:sz w:val="20"/>
          <w:szCs w:val="20"/>
          <w:lang w:val="en-ID" w:eastAsia="en-ID"/>
        </w:rPr>
        <w:t xml:space="preserve">Decision Support Systems (DSS) are interactive computer-based systems designed to assist decision-makers in solving problems and making informed choices, particularly in complex and semi-structured decision environments. DSS supports the decision-making process through key steps: identifying problems by </w:t>
      </w:r>
      <w:proofErr w:type="spellStart"/>
      <w:r w:rsidRPr="0018170C">
        <w:rPr>
          <w:rFonts w:ascii="Times New Roman" w:hAnsi="Times New Roman"/>
          <w:sz w:val="20"/>
          <w:szCs w:val="20"/>
          <w:lang w:val="en-ID" w:eastAsia="en-ID"/>
        </w:rPr>
        <w:t>analyzing</w:t>
      </w:r>
      <w:proofErr w:type="spellEnd"/>
      <w:r w:rsidRPr="0018170C">
        <w:rPr>
          <w:rFonts w:ascii="Times New Roman" w:hAnsi="Times New Roman"/>
          <w:sz w:val="20"/>
          <w:szCs w:val="20"/>
          <w:lang w:val="en-ID" w:eastAsia="en-ID"/>
        </w:rPr>
        <w:t xml:space="preserve"> data to uncover issues, gathering relevant data from multiple sources, determining decision-making approaches such as weighted scoring, and evaluating available options by comparing alternatives based on predefined </w:t>
      </w:r>
      <w:proofErr w:type="gramStart"/>
      <w:r w:rsidRPr="0018170C">
        <w:rPr>
          <w:rFonts w:ascii="Times New Roman" w:hAnsi="Times New Roman"/>
          <w:sz w:val="20"/>
          <w:szCs w:val="20"/>
          <w:lang w:val="en-ID" w:eastAsia="en-ID"/>
        </w:rPr>
        <w:t>criteria[</w:t>
      </w:r>
      <w:proofErr w:type="gramEnd"/>
      <w:r w:rsidRPr="0018170C">
        <w:rPr>
          <w:rFonts w:ascii="Times New Roman" w:hAnsi="Times New Roman"/>
          <w:sz w:val="20"/>
          <w:szCs w:val="20"/>
          <w:lang w:val="en-ID" w:eastAsia="en-ID"/>
        </w:rPr>
        <w:t>15].</w:t>
      </w:r>
    </w:p>
    <w:p w14:paraId="6EF762E9" w14:textId="77777777" w:rsidR="00CB3EF9" w:rsidRPr="00CB3EF9" w:rsidRDefault="00CB3EF9" w:rsidP="00CB3EF9">
      <w:pPr>
        <w:pStyle w:val="ListParagraph"/>
        <w:jc w:val="both"/>
        <w:rPr>
          <w:rFonts w:ascii="Times New Roman" w:hAnsi="Times New Roman"/>
          <w:sz w:val="20"/>
          <w:szCs w:val="20"/>
          <w:lang w:val="id-ID"/>
        </w:rPr>
      </w:pPr>
    </w:p>
    <w:p w14:paraId="0F2FD329" w14:textId="239A7471" w:rsidR="00CB3EF9" w:rsidRDefault="00CB3EF9" w:rsidP="00CB3EF9">
      <w:pPr>
        <w:pStyle w:val="ListParagraph"/>
        <w:jc w:val="both"/>
        <w:rPr>
          <w:rFonts w:ascii="Times New Roman" w:hAnsi="Times New Roman"/>
          <w:sz w:val="20"/>
          <w:szCs w:val="20"/>
          <w:lang w:val="id-ID"/>
        </w:rPr>
      </w:pPr>
      <w:r w:rsidRPr="00CB3EF9">
        <w:rPr>
          <w:rFonts w:ascii="Times New Roman" w:hAnsi="Times New Roman"/>
          <w:sz w:val="20"/>
          <w:szCs w:val="20"/>
          <w:lang w:val="id-ID"/>
        </w:rPr>
        <w:t xml:space="preserve">The concept of Decision Support Systems (DSS) was first introduced by Michael S. Scott Morton in the early 1970s as a system for managerial decision-making. This system is a computer-based system </w:t>
      </w:r>
      <w:r w:rsidRPr="00CB3EF9">
        <w:rPr>
          <w:rFonts w:ascii="Times New Roman" w:hAnsi="Times New Roman"/>
          <w:sz w:val="20"/>
          <w:szCs w:val="20"/>
          <w:lang w:val="id-ID"/>
        </w:rPr>
        <w:lastRenderedPageBreak/>
        <w:t>designed to assist decision-makers by utilizing data and predetermined models to solve various unstructured problems [16].</w:t>
      </w:r>
    </w:p>
    <w:p w14:paraId="255BE100" w14:textId="19EBAAF1" w:rsidR="00CB3EF9" w:rsidRDefault="00CB3EF9" w:rsidP="00CB3EF9">
      <w:pPr>
        <w:pStyle w:val="ListParagraph"/>
        <w:numPr>
          <w:ilvl w:val="0"/>
          <w:numId w:val="23"/>
        </w:numPr>
        <w:jc w:val="both"/>
        <w:rPr>
          <w:rFonts w:ascii="Times New Roman" w:hAnsi="Times New Roman"/>
          <w:sz w:val="20"/>
          <w:szCs w:val="20"/>
          <w:lang w:val="id-ID"/>
        </w:rPr>
      </w:pPr>
      <w:r>
        <w:rPr>
          <w:rFonts w:ascii="Times New Roman" w:hAnsi="Times New Roman"/>
          <w:sz w:val="20"/>
          <w:szCs w:val="20"/>
          <w:lang w:val="id-ID"/>
        </w:rPr>
        <w:t>Simple Additive Weighting Method</w:t>
      </w:r>
    </w:p>
    <w:p w14:paraId="77B84A0A" w14:textId="6D4037C2" w:rsidR="00BB0158" w:rsidRDefault="00BB0158" w:rsidP="00BB0158">
      <w:pPr>
        <w:pStyle w:val="ListParagraph"/>
        <w:jc w:val="both"/>
        <w:rPr>
          <w:rFonts w:ascii="Times New Roman" w:hAnsi="Times New Roman"/>
          <w:sz w:val="20"/>
          <w:szCs w:val="20"/>
          <w:lang w:val="en-US"/>
        </w:rPr>
      </w:pPr>
      <w:r w:rsidRPr="00BB0158">
        <w:rPr>
          <w:rFonts w:ascii="Times New Roman" w:hAnsi="Times New Roman"/>
          <w:sz w:val="20"/>
          <w:szCs w:val="20"/>
          <w:lang w:val="en-US"/>
        </w:rPr>
        <w:t>The Simple Additive Weighting (SAW) method is one of the methods in </w:t>
      </w:r>
      <w:r w:rsidRPr="00BB0158">
        <w:rPr>
          <w:rFonts w:ascii="Times New Roman" w:hAnsi="Times New Roman"/>
          <w:i/>
          <w:iCs/>
          <w:sz w:val="20"/>
          <w:szCs w:val="20"/>
          <w:lang w:val="en-US"/>
        </w:rPr>
        <w:t>Decision Support Systems</w:t>
      </w:r>
      <w:r w:rsidRPr="00BB0158">
        <w:rPr>
          <w:rFonts w:ascii="Times New Roman" w:hAnsi="Times New Roman"/>
          <w:sz w:val="20"/>
          <w:szCs w:val="20"/>
          <w:lang w:val="en-US"/>
        </w:rPr>
        <w:t> (DSS) known as the weighted sum method. This method is called such because the SAW method essentially calculates the weighted sum of all attributes for each alternative. The basic concept of the SAW method is to find the total weighted performance score for each alternative based on all available attributes. The SAW method requires a normalization process of the decision matrix (</w:t>
      </w:r>
      <w:r w:rsidRPr="00BB0158">
        <w:rPr>
          <w:rFonts w:ascii="Times New Roman" w:hAnsi="Times New Roman"/>
          <w:i/>
          <w:iCs/>
          <w:sz w:val="20"/>
          <w:szCs w:val="20"/>
          <w:lang w:val="en-US"/>
        </w:rPr>
        <w:t>X</w:t>
      </w:r>
      <w:r w:rsidRPr="00BB0158">
        <w:rPr>
          <w:rFonts w:ascii="Times New Roman" w:hAnsi="Times New Roman"/>
          <w:sz w:val="20"/>
          <w:szCs w:val="20"/>
          <w:lang w:val="en-US"/>
        </w:rPr>
        <w:t>) to a scale that allows comparison between alternatives. The following is the calculation process in </w:t>
      </w:r>
      <w:r w:rsidRPr="00BB0158">
        <w:rPr>
          <w:rFonts w:ascii="Times New Roman" w:hAnsi="Times New Roman"/>
          <w:i/>
          <w:iCs/>
          <w:sz w:val="20"/>
          <w:szCs w:val="20"/>
          <w:lang w:val="en-US"/>
        </w:rPr>
        <w:t>Simple Additive Weighting</w:t>
      </w:r>
      <w:r w:rsidRPr="00BB0158">
        <w:rPr>
          <w:rFonts w:ascii="Times New Roman" w:hAnsi="Times New Roman"/>
          <w:sz w:val="20"/>
          <w:szCs w:val="20"/>
          <w:lang w:val="en-US"/>
        </w:rPr>
        <w:t> [17]:</w:t>
      </w:r>
    </w:p>
    <w:p w14:paraId="33D08E7E" w14:textId="77777777" w:rsidR="009A3B6E" w:rsidRDefault="009A3B6E" w:rsidP="00BB0158">
      <w:pPr>
        <w:pStyle w:val="ListParagraph"/>
        <w:jc w:val="both"/>
        <w:rPr>
          <w:rFonts w:ascii="Times New Roman" w:hAnsi="Times New Roman"/>
          <w:sz w:val="20"/>
          <w:szCs w:val="20"/>
          <w:lang w:val="en-US"/>
        </w:rPr>
      </w:pPr>
    </w:p>
    <w:p w14:paraId="41BB6B78" w14:textId="77777777" w:rsidR="009A3B6E" w:rsidRDefault="009A3B6E" w:rsidP="00BB0158">
      <w:pPr>
        <w:pStyle w:val="ListParagraph"/>
        <w:jc w:val="both"/>
        <w:rPr>
          <w:rFonts w:ascii="Times New Roman" w:hAnsi="Times New Roman"/>
          <w:sz w:val="20"/>
          <w:szCs w:val="20"/>
          <w:lang w:val="en-US"/>
        </w:rPr>
      </w:pPr>
    </w:p>
    <w:p w14:paraId="5A200075" w14:textId="77777777" w:rsidR="009A3B6E" w:rsidRDefault="009A3B6E" w:rsidP="00BB0158">
      <w:pPr>
        <w:pStyle w:val="ListParagraph"/>
        <w:jc w:val="both"/>
        <w:rPr>
          <w:rFonts w:ascii="Times New Roman" w:hAnsi="Times New Roman"/>
          <w:sz w:val="20"/>
          <w:szCs w:val="20"/>
          <w:lang w:val="en-US"/>
        </w:rPr>
      </w:pPr>
    </w:p>
    <w:p w14:paraId="5D537EAC" w14:textId="77777777" w:rsidR="009A3B6E" w:rsidRDefault="009A3B6E" w:rsidP="00BB0158">
      <w:pPr>
        <w:pStyle w:val="ListParagraph"/>
        <w:jc w:val="both"/>
        <w:rPr>
          <w:rFonts w:ascii="Times New Roman" w:hAnsi="Times New Roman"/>
          <w:sz w:val="20"/>
          <w:szCs w:val="20"/>
          <w:lang w:val="id-ID"/>
        </w:rPr>
      </w:pPr>
    </w:p>
    <w:p w14:paraId="695CCE10" w14:textId="7D66EF37" w:rsidR="00CB3EF9" w:rsidRDefault="00653ECA" w:rsidP="007C3737">
      <w:pPr>
        <w:pStyle w:val="ListParagraph"/>
        <w:numPr>
          <w:ilvl w:val="0"/>
          <w:numId w:val="24"/>
        </w:numPr>
        <w:jc w:val="both"/>
        <w:rPr>
          <w:rFonts w:ascii="Times New Roman" w:hAnsi="Times New Roman"/>
          <w:sz w:val="20"/>
          <w:szCs w:val="20"/>
          <w:lang w:val="id-ID"/>
        </w:rPr>
      </w:pPr>
      <w:r w:rsidRPr="00653ECA">
        <w:rPr>
          <w:rFonts w:ascii="Times New Roman" w:hAnsi="Times New Roman"/>
          <w:sz w:val="20"/>
          <w:szCs w:val="20"/>
          <w:lang w:val="id-ID"/>
        </w:rPr>
        <w:t>Preparing the decision matrix involves combining alternative values and criteria using the appropriate matrix equation [17]:</w:t>
      </w:r>
    </w:p>
    <w:p w14:paraId="64CABBFA" w14:textId="0900B08F" w:rsidR="009A3B6E" w:rsidRDefault="009A3B6E" w:rsidP="007C3737">
      <w:pPr>
        <w:pStyle w:val="ListParagraph"/>
        <w:ind w:left="1800"/>
        <w:jc w:val="both"/>
        <w:rPr>
          <w:rFonts w:ascii="Times New Roman" w:hAnsi="Times New Roman"/>
          <w:lang w:val="id-ID"/>
        </w:rPr>
      </w:pPr>
      <m:oMath>
        <m:r>
          <m:rPr>
            <m:sty m:val="bi"/>
          </m:rPr>
          <w:rPr>
            <w:rFonts w:ascii="Cambria Math" w:hAnsi="Cambria Math"/>
            <w:lang w:val="id-ID"/>
          </w:rPr>
          <m:t xml:space="preserve">    Xij= </m:t>
        </m:r>
        <m:d>
          <m:dPr>
            <m:begChr m:val="["/>
            <m:endChr m:val="]"/>
            <m:ctrlPr>
              <w:rPr>
                <w:rFonts w:ascii="Cambria Math" w:hAnsi="Cambria Math"/>
                <w:b/>
                <w:bCs/>
                <w:i/>
                <w:lang w:val="id-ID"/>
              </w:rPr>
            </m:ctrlPr>
          </m:dPr>
          <m:e>
            <m:m>
              <m:mPr>
                <m:mcs>
                  <m:mc>
                    <m:mcPr>
                      <m:count m:val="2"/>
                      <m:mcJc m:val="center"/>
                    </m:mcPr>
                  </m:mc>
                </m:mcs>
                <m:ctrlPr>
                  <w:rPr>
                    <w:rFonts w:ascii="Cambria Math" w:hAnsi="Cambria Math"/>
                    <w:b/>
                    <w:bCs/>
                    <w:i/>
                    <w:lang w:val="id-ID"/>
                  </w:rPr>
                </m:ctrlPr>
              </m:mPr>
              <m:mr>
                <m:e>
                  <m:r>
                    <m:rPr>
                      <m:sty m:val="bi"/>
                    </m:rPr>
                    <w:rPr>
                      <w:rFonts w:ascii="Cambria Math" w:hAnsi="Cambria Math"/>
                      <w:lang w:val="id-ID"/>
                    </w:rPr>
                    <m:t>X</m:t>
                  </m:r>
                  <m:r>
                    <m:rPr>
                      <m:sty m:val="bi"/>
                    </m:rPr>
                    <w:rPr>
                      <w:rFonts w:ascii="Cambria Math" w:hAnsi="Cambria Math"/>
                      <w:lang w:val="id-ID"/>
                    </w:rPr>
                    <m:t>11</m:t>
                  </m:r>
                </m:e>
                <m:e>
                  <m:r>
                    <m:rPr>
                      <m:sty m:val="bi"/>
                    </m:rPr>
                    <w:rPr>
                      <w:rFonts w:ascii="Cambria Math" w:hAnsi="Cambria Math"/>
                      <w:lang w:val="id-ID"/>
                    </w:rPr>
                    <m:t>Xnm</m:t>
                  </m:r>
                </m:e>
              </m:mr>
              <m:mr>
                <m:e>
                  <m:r>
                    <m:rPr>
                      <m:sty m:val="bi"/>
                    </m:rPr>
                    <w:rPr>
                      <w:rFonts w:ascii="Cambria Math" w:hAnsi="Cambria Math"/>
                      <w:lang w:val="id-ID"/>
                    </w:rPr>
                    <m:t>Xnm</m:t>
                  </m:r>
                </m:e>
                <m:e>
                  <m:r>
                    <m:rPr>
                      <m:sty m:val="bi"/>
                    </m:rPr>
                    <w:rPr>
                      <w:rFonts w:ascii="Cambria Math" w:hAnsi="Cambria Math"/>
                      <w:lang w:val="id-ID"/>
                    </w:rPr>
                    <m:t>Xnm</m:t>
                  </m:r>
                </m:e>
              </m:mr>
            </m:m>
          </m:e>
        </m:d>
      </m:oMath>
      <w:r>
        <w:rPr>
          <w:rFonts w:ascii="Times New Roman" w:hAnsi="Times New Roman"/>
          <w:b/>
          <w:bCs/>
          <w:lang w:val="id-ID"/>
        </w:rPr>
        <w:t xml:space="preserve"> </w:t>
      </w:r>
      <w:r w:rsidRPr="009A3B6E">
        <w:rPr>
          <w:rFonts w:ascii="Times New Roman" w:hAnsi="Times New Roman"/>
          <w:lang w:val="id-ID"/>
        </w:rPr>
        <w:t>...</w:t>
      </w:r>
      <w:r>
        <w:rPr>
          <w:rFonts w:ascii="Times New Roman" w:hAnsi="Times New Roman"/>
          <w:lang w:val="id-ID"/>
        </w:rPr>
        <w:t xml:space="preserve"> </w:t>
      </w:r>
      <w:r w:rsidRPr="009A3B6E">
        <w:rPr>
          <w:rFonts w:ascii="Times New Roman" w:hAnsi="Times New Roman"/>
          <w:lang w:val="id-ID"/>
        </w:rPr>
        <w:t>(1)</w:t>
      </w:r>
    </w:p>
    <w:p w14:paraId="45BEB3C0" w14:textId="5A66949A" w:rsidR="009A3B6E" w:rsidRPr="009A3B6E" w:rsidRDefault="009A3B6E" w:rsidP="007C3737">
      <w:pPr>
        <w:pStyle w:val="ListParagraph"/>
        <w:ind w:left="1800"/>
        <w:jc w:val="both"/>
        <w:rPr>
          <w:rFonts w:ascii="Times New Roman" w:hAnsi="Times New Roman"/>
          <w:sz w:val="20"/>
          <w:szCs w:val="20"/>
          <w:lang w:val="id-ID"/>
        </w:rPr>
      </w:pPr>
      <w:r>
        <w:rPr>
          <w:rFonts w:ascii="Times New Roman" w:hAnsi="Times New Roman"/>
          <w:sz w:val="20"/>
          <w:szCs w:val="20"/>
          <w:lang w:val="id-ID"/>
        </w:rPr>
        <w:t xml:space="preserve">Explanation : </w:t>
      </w:r>
    </w:p>
    <w:p w14:paraId="69F0825C" w14:textId="54941349" w:rsidR="009A3B6E" w:rsidRDefault="009A3B6E" w:rsidP="007C3737">
      <w:pPr>
        <w:pStyle w:val="ListParagraph"/>
        <w:ind w:left="1800"/>
        <w:jc w:val="both"/>
        <w:rPr>
          <w:rFonts w:ascii="Times New Roman" w:hAnsi="Times New Roman"/>
          <w:sz w:val="20"/>
          <w:szCs w:val="20"/>
          <w:lang w:val="id-ID"/>
        </w:rPr>
      </w:pPr>
      <w:r>
        <w:rPr>
          <w:rFonts w:ascii="Times New Roman" w:hAnsi="Times New Roman"/>
          <w:sz w:val="20"/>
          <w:szCs w:val="20"/>
          <w:lang w:val="id-ID"/>
        </w:rPr>
        <w:t>Xij = Decision Matrix</w:t>
      </w:r>
    </w:p>
    <w:p w14:paraId="64357CBC" w14:textId="0CA9B2FD" w:rsidR="009A3B6E" w:rsidRDefault="009A3B6E" w:rsidP="007C3737">
      <w:pPr>
        <w:pStyle w:val="ListParagraph"/>
        <w:ind w:left="1800"/>
        <w:jc w:val="both"/>
        <w:rPr>
          <w:rFonts w:ascii="Times New Roman" w:hAnsi="Times New Roman"/>
          <w:sz w:val="20"/>
          <w:szCs w:val="20"/>
          <w:lang w:val="id-ID"/>
        </w:rPr>
      </w:pPr>
      <w:r>
        <w:rPr>
          <w:rFonts w:ascii="Times New Roman" w:hAnsi="Times New Roman"/>
          <w:sz w:val="20"/>
          <w:szCs w:val="20"/>
          <w:lang w:val="id-ID"/>
        </w:rPr>
        <w:t>i = Alternative (row)</w:t>
      </w:r>
    </w:p>
    <w:p w14:paraId="72CFFC9B" w14:textId="4EAFEF18" w:rsidR="009A3B6E" w:rsidRDefault="009A3B6E" w:rsidP="007C3737">
      <w:pPr>
        <w:pStyle w:val="ListParagraph"/>
        <w:ind w:left="1800"/>
        <w:jc w:val="both"/>
        <w:rPr>
          <w:rFonts w:ascii="Times New Roman" w:hAnsi="Times New Roman"/>
          <w:sz w:val="20"/>
          <w:szCs w:val="20"/>
          <w:lang w:val="id-ID"/>
        </w:rPr>
      </w:pPr>
      <w:r>
        <w:rPr>
          <w:rFonts w:ascii="Times New Roman" w:hAnsi="Times New Roman"/>
          <w:sz w:val="20"/>
          <w:szCs w:val="20"/>
          <w:lang w:val="id-ID"/>
        </w:rPr>
        <w:t>j = Attribute and Criterion (Column)</w:t>
      </w:r>
    </w:p>
    <w:p w14:paraId="66CD4413" w14:textId="37DF9039" w:rsidR="009A3B6E" w:rsidRDefault="009A3B6E" w:rsidP="007C3737">
      <w:pPr>
        <w:pStyle w:val="ListParagraph"/>
        <w:ind w:left="1800"/>
        <w:jc w:val="both"/>
        <w:rPr>
          <w:rFonts w:ascii="Times New Roman" w:hAnsi="Times New Roman"/>
          <w:sz w:val="20"/>
          <w:szCs w:val="20"/>
          <w:lang w:val="id-ID"/>
        </w:rPr>
      </w:pPr>
      <w:r>
        <w:rPr>
          <w:rFonts w:ascii="Times New Roman" w:hAnsi="Times New Roman"/>
          <w:sz w:val="20"/>
          <w:szCs w:val="20"/>
          <w:lang w:val="id-ID"/>
        </w:rPr>
        <w:t>n = Number of attributes</w:t>
      </w:r>
    </w:p>
    <w:p w14:paraId="78D6C4B4" w14:textId="761D29A0" w:rsidR="009A3B6E" w:rsidRDefault="009A3B6E" w:rsidP="007C3737">
      <w:pPr>
        <w:pStyle w:val="ListParagraph"/>
        <w:ind w:left="1800"/>
        <w:jc w:val="both"/>
        <w:rPr>
          <w:rFonts w:ascii="Times New Roman" w:hAnsi="Times New Roman"/>
          <w:sz w:val="20"/>
          <w:szCs w:val="20"/>
          <w:lang w:val="id-ID"/>
        </w:rPr>
      </w:pPr>
      <w:r>
        <w:rPr>
          <w:rFonts w:ascii="Times New Roman" w:hAnsi="Times New Roman"/>
          <w:sz w:val="20"/>
          <w:szCs w:val="20"/>
          <w:lang w:val="id-ID"/>
        </w:rPr>
        <w:t>m = Number of Alternatives</w:t>
      </w:r>
    </w:p>
    <w:p w14:paraId="20230B25" w14:textId="017C6F58" w:rsidR="009A3B6E" w:rsidRDefault="009A3B6E" w:rsidP="007C3737">
      <w:pPr>
        <w:pStyle w:val="ListParagraph"/>
        <w:numPr>
          <w:ilvl w:val="0"/>
          <w:numId w:val="24"/>
        </w:numPr>
        <w:jc w:val="both"/>
        <w:rPr>
          <w:rFonts w:ascii="Times New Roman" w:hAnsi="Times New Roman"/>
          <w:sz w:val="20"/>
          <w:szCs w:val="20"/>
          <w:lang w:val="en-ID" w:eastAsia="en-ID"/>
        </w:rPr>
      </w:pPr>
      <w:r w:rsidRPr="009A3B6E">
        <w:rPr>
          <w:rFonts w:ascii="Times New Roman" w:hAnsi="Times New Roman"/>
          <w:sz w:val="20"/>
          <w:szCs w:val="20"/>
          <w:lang w:val="en-ID" w:eastAsia="en-ID"/>
        </w:rPr>
        <w:t>The process of calculating the normalization matrix involves adjusting the value of each attribute to a scale of 0 to 1, taking into account the type of criteria used, using the corresponding equation [17].</w:t>
      </w:r>
    </w:p>
    <w:p w14:paraId="3943FAF2" w14:textId="1778E56E" w:rsidR="009A3B6E" w:rsidRDefault="009A3B6E" w:rsidP="007C3737">
      <w:pPr>
        <w:pStyle w:val="ListParagraph"/>
        <w:ind w:left="1800"/>
        <w:jc w:val="both"/>
        <w:rPr>
          <w:szCs w:val="24"/>
          <w:lang w:val="id-ID"/>
        </w:rPr>
      </w:pPr>
      <m:oMath>
        <m:r>
          <m:rPr>
            <m:sty m:val="bi"/>
          </m:rPr>
          <w:rPr>
            <w:rFonts w:ascii="Cambria Math" w:hAnsi="Cambria Math"/>
            <w:szCs w:val="24"/>
            <w:lang w:val="id-ID"/>
          </w:rPr>
          <m:t xml:space="preserve">Rij= </m:t>
        </m:r>
        <m:f>
          <m:fPr>
            <m:ctrlPr>
              <w:rPr>
                <w:rFonts w:ascii="Cambria Math" w:hAnsi="Cambria Math"/>
                <w:b/>
                <w:bCs/>
                <w:i/>
                <w:szCs w:val="24"/>
                <w:lang w:val="id-ID"/>
              </w:rPr>
            </m:ctrlPr>
          </m:fPr>
          <m:num>
            <m:r>
              <m:rPr>
                <m:sty m:val="bi"/>
              </m:rPr>
              <w:rPr>
                <w:rFonts w:ascii="Cambria Math" w:hAnsi="Cambria Math"/>
                <w:szCs w:val="24"/>
                <w:lang w:val="id-ID"/>
              </w:rPr>
              <m:t>Xij</m:t>
            </m:r>
          </m:num>
          <m:den>
            <m:r>
              <m:rPr>
                <m:sty m:val="bi"/>
              </m:rPr>
              <w:rPr>
                <w:rFonts w:ascii="Cambria Math" w:hAnsi="Cambria Math"/>
                <w:szCs w:val="24"/>
                <w:lang w:val="id-ID"/>
              </w:rPr>
              <m:t>max Xj Xij</m:t>
            </m:r>
          </m:den>
        </m:f>
        <m:r>
          <w:rPr>
            <w:rFonts w:ascii="Cambria Math" w:hAnsi="Cambria Math"/>
            <w:szCs w:val="24"/>
            <w:lang w:val="id-ID"/>
          </w:rPr>
          <m:t xml:space="preserve"> </m:t>
        </m:r>
        <m:r>
          <m:rPr>
            <m:sty m:val="bi"/>
          </m:rPr>
          <w:rPr>
            <w:rFonts w:ascii="Cambria Math" w:hAnsi="Cambria Math"/>
            <w:szCs w:val="24"/>
            <w:lang w:val="id-ID"/>
          </w:rPr>
          <m:t>If J is Benefit</m:t>
        </m:r>
      </m:oMath>
      <w:r w:rsidR="007C3737">
        <w:rPr>
          <w:bCs/>
          <w:sz w:val="18"/>
          <w:lang w:val="id-ID"/>
        </w:rPr>
        <w:t xml:space="preserve">       </w:t>
      </w:r>
      <w:r w:rsidR="007C3737">
        <w:rPr>
          <w:bCs/>
          <w:sz w:val="18"/>
          <w:lang w:val="id-ID"/>
        </w:rPr>
        <w:tab/>
      </w:r>
      <w:r w:rsidR="007C3737">
        <w:rPr>
          <w:bCs/>
          <w:sz w:val="18"/>
          <w:lang w:val="id-ID"/>
        </w:rPr>
        <w:tab/>
      </w:r>
      <w:r w:rsidR="007C3737">
        <w:rPr>
          <w:bCs/>
          <w:sz w:val="18"/>
          <w:lang w:val="id-ID"/>
        </w:rPr>
        <w:tab/>
      </w:r>
      <w:r w:rsidR="007C3737">
        <w:rPr>
          <w:bCs/>
          <w:sz w:val="18"/>
          <w:lang w:val="id-ID"/>
        </w:rPr>
        <w:tab/>
        <w:t xml:space="preserve">               </w:t>
      </w:r>
      <w:r w:rsidRPr="009A3B6E">
        <w:rPr>
          <w:rFonts w:ascii="Times New Roman" w:hAnsi="Times New Roman"/>
          <w:bCs/>
          <w:szCs w:val="24"/>
          <w:lang w:val="id-ID"/>
        </w:rPr>
        <w:t>(2)</w:t>
      </w:r>
    </w:p>
    <w:p w14:paraId="7FFEF61F" w14:textId="77777777" w:rsidR="009A3B6E" w:rsidRDefault="009A3B6E" w:rsidP="007C3737">
      <w:pPr>
        <w:pStyle w:val="ListParagraph"/>
        <w:ind w:left="1800"/>
        <w:jc w:val="both"/>
        <w:rPr>
          <w:szCs w:val="24"/>
          <w:lang w:val="id-ID"/>
        </w:rPr>
      </w:pPr>
    </w:p>
    <w:p w14:paraId="7334FCCB" w14:textId="5A0558AA" w:rsidR="009A3B6E" w:rsidRDefault="009A3B6E" w:rsidP="007C3737">
      <w:pPr>
        <w:pStyle w:val="ListParagraph"/>
        <w:ind w:left="1800"/>
        <w:jc w:val="both"/>
        <w:rPr>
          <w:rFonts w:ascii="Times New Roman" w:hAnsi="Times New Roman"/>
          <w:szCs w:val="24"/>
          <w:lang w:val="id-ID"/>
        </w:rPr>
      </w:pPr>
      <m:oMath>
        <m:r>
          <m:rPr>
            <m:sty m:val="bi"/>
          </m:rPr>
          <w:rPr>
            <w:rFonts w:ascii="Cambria Math" w:hAnsi="Cambria Math"/>
            <w:szCs w:val="24"/>
            <w:lang w:val="id-ID"/>
          </w:rPr>
          <m:t xml:space="preserve">Rij= </m:t>
        </m:r>
        <m:f>
          <m:fPr>
            <m:ctrlPr>
              <w:rPr>
                <w:rFonts w:ascii="Cambria Math" w:hAnsi="Cambria Math"/>
                <w:b/>
                <w:bCs/>
                <w:i/>
                <w:szCs w:val="24"/>
                <w:lang w:val="id-ID"/>
              </w:rPr>
            </m:ctrlPr>
          </m:fPr>
          <m:num>
            <m:r>
              <m:rPr>
                <m:sty m:val="bi"/>
              </m:rPr>
              <w:rPr>
                <w:rFonts w:ascii="Cambria Math" w:hAnsi="Cambria Math"/>
                <w:szCs w:val="24"/>
                <w:lang w:val="id-ID"/>
              </w:rPr>
              <m:t>min Xj Xij</m:t>
            </m:r>
          </m:num>
          <m:den>
            <m:r>
              <m:rPr>
                <m:sty m:val="bi"/>
              </m:rPr>
              <w:rPr>
                <w:rFonts w:ascii="Cambria Math" w:hAnsi="Cambria Math"/>
                <w:szCs w:val="24"/>
                <w:lang w:val="id-ID"/>
              </w:rPr>
              <m:t>Xij</m:t>
            </m:r>
          </m:den>
        </m:f>
        <m:r>
          <w:rPr>
            <w:rFonts w:ascii="Cambria Math" w:hAnsi="Cambria Math"/>
            <w:szCs w:val="24"/>
            <w:lang w:val="id-ID"/>
          </w:rPr>
          <m:t xml:space="preserve"> </m:t>
        </m:r>
        <m:r>
          <m:rPr>
            <m:sty m:val="bi"/>
          </m:rPr>
          <w:rPr>
            <w:rFonts w:ascii="Cambria Math" w:hAnsi="Cambria Math"/>
            <w:szCs w:val="24"/>
            <w:lang w:val="id-ID"/>
          </w:rPr>
          <m:t xml:space="preserve">If J is Cost                                                                                    </m:t>
        </m:r>
      </m:oMath>
      <w:r w:rsidRPr="009A3B6E">
        <w:rPr>
          <w:rFonts w:ascii="Times New Roman" w:hAnsi="Times New Roman"/>
          <w:szCs w:val="24"/>
          <w:lang w:val="id-ID"/>
        </w:rPr>
        <w:t>(3)</w:t>
      </w:r>
    </w:p>
    <w:p w14:paraId="6B2048C8" w14:textId="5CF37B37" w:rsidR="009A3B6E" w:rsidRDefault="009A3B6E" w:rsidP="007C3737">
      <w:pPr>
        <w:pStyle w:val="ListParagraph"/>
        <w:ind w:left="1800"/>
        <w:jc w:val="both"/>
        <w:rPr>
          <w:rFonts w:ascii="Times New Roman" w:hAnsi="Times New Roman"/>
          <w:sz w:val="20"/>
          <w:szCs w:val="20"/>
          <w:lang w:val="en-ID" w:eastAsia="en-ID"/>
        </w:rPr>
      </w:pPr>
      <w:proofErr w:type="gramStart"/>
      <w:r>
        <w:rPr>
          <w:rFonts w:ascii="Times New Roman" w:hAnsi="Times New Roman"/>
          <w:sz w:val="20"/>
          <w:szCs w:val="20"/>
          <w:lang w:val="en-ID" w:eastAsia="en-ID"/>
        </w:rPr>
        <w:t>Explanation :</w:t>
      </w:r>
      <w:proofErr w:type="gramEnd"/>
    </w:p>
    <w:p w14:paraId="148ADFDA" w14:textId="505CC6C1" w:rsidR="009A3B6E" w:rsidRDefault="009A3B6E" w:rsidP="007C3737">
      <w:pPr>
        <w:pStyle w:val="ListParagraph"/>
        <w:ind w:left="1800"/>
        <w:jc w:val="both"/>
        <w:rPr>
          <w:rFonts w:ascii="Times New Roman" w:hAnsi="Times New Roman"/>
          <w:sz w:val="20"/>
          <w:szCs w:val="20"/>
          <w:lang w:val="en-ID" w:eastAsia="en-ID"/>
        </w:rPr>
      </w:pPr>
      <w:proofErr w:type="spellStart"/>
      <w:r>
        <w:rPr>
          <w:rFonts w:ascii="Times New Roman" w:hAnsi="Times New Roman"/>
          <w:sz w:val="20"/>
          <w:szCs w:val="20"/>
          <w:lang w:val="en-ID" w:eastAsia="en-ID"/>
        </w:rPr>
        <w:t>Rij</w:t>
      </w:r>
      <w:proofErr w:type="spellEnd"/>
      <w:r>
        <w:rPr>
          <w:rFonts w:ascii="Times New Roman" w:hAnsi="Times New Roman"/>
          <w:sz w:val="20"/>
          <w:szCs w:val="20"/>
          <w:lang w:val="en-ID" w:eastAsia="en-ID"/>
        </w:rPr>
        <w:t xml:space="preserve"> = Normalized matrix</w:t>
      </w:r>
    </w:p>
    <w:p w14:paraId="7ED7DB57" w14:textId="4D9156E0" w:rsidR="009A3B6E" w:rsidRDefault="009A3B6E" w:rsidP="007C3737">
      <w:pPr>
        <w:pStyle w:val="ListParagraph"/>
        <w:ind w:left="1800"/>
        <w:jc w:val="both"/>
        <w:rPr>
          <w:rFonts w:ascii="Times New Roman" w:hAnsi="Times New Roman"/>
          <w:sz w:val="20"/>
          <w:szCs w:val="20"/>
          <w:lang w:val="en-ID" w:eastAsia="en-ID"/>
        </w:rPr>
      </w:pPr>
      <w:r>
        <w:rPr>
          <w:rFonts w:ascii="Times New Roman" w:hAnsi="Times New Roman"/>
          <w:sz w:val="20"/>
          <w:szCs w:val="20"/>
          <w:lang w:val="en-ID" w:eastAsia="en-ID"/>
        </w:rPr>
        <w:t xml:space="preserve">Max </w:t>
      </w:r>
      <w:proofErr w:type="spellStart"/>
      <w:r>
        <w:rPr>
          <w:rFonts w:ascii="Times New Roman" w:hAnsi="Times New Roman"/>
          <w:sz w:val="20"/>
          <w:szCs w:val="20"/>
          <w:lang w:val="en-ID" w:eastAsia="en-ID"/>
        </w:rPr>
        <w:t>Xij</w:t>
      </w:r>
      <w:proofErr w:type="spellEnd"/>
      <w:r>
        <w:rPr>
          <w:rFonts w:ascii="Times New Roman" w:hAnsi="Times New Roman"/>
          <w:sz w:val="20"/>
          <w:szCs w:val="20"/>
          <w:lang w:val="en-ID" w:eastAsia="en-ID"/>
        </w:rPr>
        <w:t xml:space="preserve"> = </w:t>
      </w:r>
      <w:r w:rsidR="00F06490">
        <w:rPr>
          <w:rFonts w:ascii="Times New Roman" w:hAnsi="Times New Roman"/>
          <w:sz w:val="20"/>
          <w:szCs w:val="20"/>
          <w:lang w:val="en-ID" w:eastAsia="en-ID"/>
        </w:rPr>
        <w:t>The Highest Value in column j</w:t>
      </w:r>
    </w:p>
    <w:p w14:paraId="3CB9314A" w14:textId="01D02404" w:rsidR="00F06490" w:rsidRDefault="00F06490" w:rsidP="007C3737">
      <w:pPr>
        <w:pStyle w:val="ListParagraph"/>
        <w:ind w:left="1800"/>
        <w:jc w:val="both"/>
        <w:rPr>
          <w:rFonts w:ascii="Times New Roman" w:hAnsi="Times New Roman"/>
          <w:sz w:val="20"/>
          <w:szCs w:val="20"/>
          <w:lang w:val="en-ID" w:eastAsia="en-ID"/>
        </w:rPr>
      </w:pPr>
      <w:r>
        <w:rPr>
          <w:rFonts w:ascii="Times New Roman" w:hAnsi="Times New Roman"/>
          <w:sz w:val="20"/>
          <w:szCs w:val="20"/>
          <w:lang w:val="en-ID" w:eastAsia="en-ID"/>
        </w:rPr>
        <w:t xml:space="preserve">Min </w:t>
      </w:r>
      <w:proofErr w:type="spellStart"/>
      <w:r>
        <w:rPr>
          <w:rFonts w:ascii="Times New Roman" w:hAnsi="Times New Roman"/>
          <w:sz w:val="20"/>
          <w:szCs w:val="20"/>
          <w:lang w:val="en-ID" w:eastAsia="en-ID"/>
        </w:rPr>
        <w:t>Xij</w:t>
      </w:r>
      <w:proofErr w:type="spellEnd"/>
      <w:r>
        <w:rPr>
          <w:rFonts w:ascii="Times New Roman" w:hAnsi="Times New Roman"/>
          <w:sz w:val="20"/>
          <w:szCs w:val="20"/>
          <w:lang w:val="en-ID" w:eastAsia="en-ID"/>
        </w:rPr>
        <w:t xml:space="preserve"> = The Lowest Value in column j</w:t>
      </w:r>
    </w:p>
    <w:p w14:paraId="588FFBB1" w14:textId="27B80E27" w:rsidR="00F06490" w:rsidRPr="009A3B6E" w:rsidRDefault="00F06490" w:rsidP="007C3737">
      <w:pPr>
        <w:pStyle w:val="ListParagraph"/>
        <w:ind w:left="1800"/>
        <w:jc w:val="both"/>
        <w:rPr>
          <w:rFonts w:ascii="Times New Roman" w:hAnsi="Times New Roman"/>
          <w:sz w:val="20"/>
          <w:szCs w:val="20"/>
          <w:lang w:val="en-ID" w:eastAsia="en-ID"/>
        </w:rPr>
      </w:pPr>
      <w:proofErr w:type="spellStart"/>
      <w:r>
        <w:rPr>
          <w:rFonts w:ascii="Times New Roman" w:hAnsi="Times New Roman"/>
          <w:sz w:val="20"/>
          <w:szCs w:val="20"/>
          <w:lang w:val="en-ID" w:eastAsia="en-ID"/>
        </w:rPr>
        <w:t>Xij</w:t>
      </w:r>
      <w:proofErr w:type="spellEnd"/>
      <w:r>
        <w:rPr>
          <w:rFonts w:ascii="Times New Roman" w:hAnsi="Times New Roman"/>
          <w:sz w:val="20"/>
          <w:szCs w:val="20"/>
          <w:lang w:val="en-ID" w:eastAsia="en-ID"/>
        </w:rPr>
        <w:t xml:space="preserve"> = Decision Matrix</w:t>
      </w:r>
    </w:p>
    <w:p w14:paraId="4429DC51" w14:textId="77777777" w:rsidR="00F06490" w:rsidRDefault="00F06490" w:rsidP="007C3737">
      <w:pPr>
        <w:pStyle w:val="ListParagraph"/>
        <w:numPr>
          <w:ilvl w:val="0"/>
          <w:numId w:val="24"/>
        </w:numPr>
        <w:jc w:val="both"/>
        <w:rPr>
          <w:rFonts w:ascii="Times New Roman" w:hAnsi="Times New Roman"/>
          <w:sz w:val="20"/>
          <w:szCs w:val="20"/>
          <w:lang w:val="en-ID" w:eastAsia="en-ID"/>
        </w:rPr>
      </w:pPr>
      <w:r w:rsidRPr="00F06490">
        <w:rPr>
          <w:rFonts w:ascii="Times New Roman" w:hAnsi="Times New Roman"/>
          <w:sz w:val="20"/>
          <w:szCs w:val="20"/>
          <w:lang w:val="en-ID" w:eastAsia="en-ID"/>
        </w:rPr>
        <w:t>The process of calculating preference values involves multiplying all attributes by the criterion weights for each alternative, using the specified equation [17]:</w:t>
      </w:r>
    </w:p>
    <w:p w14:paraId="01B08C88" w14:textId="646C9FAF" w:rsidR="00E619D6" w:rsidRPr="00C44115" w:rsidRDefault="007C3737" w:rsidP="00C44115">
      <w:pPr>
        <w:pStyle w:val="ListParagraph"/>
        <w:ind w:left="1800"/>
        <w:jc w:val="both"/>
        <w:rPr>
          <w:rFonts w:ascii="Times New Roman" w:hAnsi="Times New Roman"/>
          <w:sz w:val="20"/>
          <w:szCs w:val="20"/>
          <w:lang w:val="en-ID" w:eastAsia="en-ID"/>
        </w:rPr>
      </w:pPr>
      <m:oMathPara>
        <m:oMath>
          <m:r>
            <m:rPr>
              <m:sty m:val="bi"/>
            </m:rPr>
            <w:rPr>
              <w:rFonts w:ascii="Cambria Math" w:hAnsi="Cambria Math"/>
              <w:sz w:val="20"/>
              <w:szCs w:val="20"/>
              <w:lang w:val="id-ID"/>
            </w:rPr>
            <m:t>V</m:t>
          </m:r>
          <m:r>
            <m:rPr>
              <m:sty m:val="bi"/>
            </m:rPr>
            <w:rPr>
              <w:rFonts w:ascii="Cambria Math" w:hAnsi="Cambria Math"/>
              <w:sz w:val="20"/>
              <w:szCs w:val="20"/>
              <w:lang w:val="id-ID"/>
            </w:rPr>
            <m:t xml:space="preserve">1= </m:t>
          </m:r>
          <m:nary>
            <m:naryPr>
              <m:chr m:val="∑"/>
              <m:limLoc m:val="undOvr"/>
              <m:ctrlPr>
                <w:rPr>
                  <w:rFonts w:ascii="Cambria Math" w:hAnsi="Cambria Math"/>
                  <w:b/>
                  <w:i/>
                  <w:sz w:val="20"/>
                  <w:szCs w:val="20"/>
                  <w:lang w:val="id-ID"/>
                </w:rPr>
              </m:ctrlPr>
            </m:naryPr>
            <m:sub>
              <m:r>
                <m:rPr>
                  <m:sty m:val="bi"/>
                </m:rPr>
                <w:rPr>
                  <w:rFonts w:ascii="Cambria Math" w:hAnsi="Cambria Math"/>
                  <w:sz w:val="20"/>
                  <w:szCs w:val="20"/>
                  <w:lang w:val="id-ID"/>
                </w:rPr>
                <m:t>j=1</m:t>
              </m:r>
            </m:sub>
            <m:sup>
              <m:r>
                <m:rPr>
                  <m:sty m:val="bi"/>
                </m:rPr>
                <w:rPr>
                  <w:rFonts w:ascii="Cambria Math" w:hAnsi="Cambria Math"/>
                  <w:sz w:val="20"/>
                  <w:szCs w:val="20"/>
                  <w:lang w:val="id-ID"/>
                </w:rPr>
                <m:t>n</m:t>
              </m:r>
            </m:sup>
            <m:e>
              <m:r>
                <m:rPr>
                  <m:sty m:val="bi"/>
                </m:rPr>
                <w:rPr>
                  <w:rFonts w:ascii="Cambria Math" w:hAnsi="Cambria Math"/>
                  <w:sz w:val="20"/>
                  <w:szCs w:val="20"/>
                  <w:lang w:val="id-ID"/>
                </w:rPr>
                <m:t>Wj Rij</m:t>
              </m:r>
            </m:e>
          </m:nary>
          <m:r>
            <m:rPr>
              <m:sty m:val="bi"/>
            </m:rPr>
            <w:rPr>
              <w:rFonts w:ascii="Cambria Math" w:hAnsi="Cambria Math"/>
              <w:sz w:val="20"/>
              <w:szCs w:val="20"/>
              <w:lang w:val="id-ID"/>
            </w:rPr>
            <m:t xml:space="preserve">                                                                                                                     </m:t>
          </m:r>
          <m:r>
            <w:rPr>
              <w:rFonts w:ascii="Cambria Math" w:hAnsi="Cambria Math"/>
              <w:sz w:val="20"/>
              <w:szCs w:val="20"/>
              <w:lang w:val="id-ID"/>
            </w:rPr>
            <m:t>(4)</m:t>
          </m:r>
        </m:oMath>
      </m:oMathPara>
    </w:p>
    <w:p w14:paraId="6D0BF8E6" w14:textId="77777777" w:rsidR="00E619D6" w:rsidRPr="003D6B19" w:rsidRDefault="00E619D6" w:rsidP="00E619D6">
      <w:pPr>
        <w:jc w:val="both"/>
      </w:pPr>
    </w:p>
    <w:p w14:paraId="7F5871EF" w14:textId="048E9DB4" w:rsidR="00E619D6" w:rsidRPr="003D6B19" w:rsidRDefault="00E619D6" w:rsidP="00F06490">
      <w:pPr>
        <w:numPr>
          <w:ilvl w:val="0"/>
          <w:numId w:val="15"/>
        </w:numPr>
        <w:tabs>
          <w:tab w:val="left" w:pos="426"/>
        </w:tabs>
        <w:ind w:left="426" w:hanging="426"/>
        <w:jc w:val="both"/>
        <w:rPr>
          <w:b/>
          <w:bCs/>
          <w:lang w:val="id-ID"/>
        </w:rPr>
      </w:pPr>
      <w:r w:rsidRPr="003D6B19">
        <w:rPr>
          <w:b/>
          <w:bCs/>
          <w:lang w:val="id-ID"/>
        </w:rPr>
        <w:t>METHOD</w:t>
      </w:r>
      <w:r w:rsidRPr="003D6B19">
        <w:rPr>
          <w:b/>
          <w:bCs/>
        </w:rPr>
        <w:t xml:space="preserve"> </w:t>
      </w:r>
    </w:p>
    <w:p w14:paraId="5D4A5370" w14:textId="3464B653" w:rsidR="00F06490" w:rsidRPr="00F06490" w:rsidRDefault="006A2911" w:rsidP="00F06490">
      <w:pPr>
        <w:jc w:val="both"/>
        <w:rPr>
          <w:lang w:val="en-ID"/>
        </w:rPr>
      </w:pPr>
      <w:bookmarkStart w:id="1" w:name="_Hlk78354310"/>
      <w:r w:rsidRPr="006A2911">
        <w:t>This research adopts the Waterfall software development method, which consists of</w:t>
      </w:r>
      <w:r w:rsidR="00F06490" w:rsidRPr="00F06490">
        <w:rPr>
          <w:lang w:val="en-ID"/>
        </w:rPr>
        <w:t>:</w:t>
      </w:r>
    </w:p>
    <w:p w14:paraId="076FE6FA" w14:textId="77777777" w:rsidR="00F06490" w:rsidRPr="00F06490" w:rsidRDefault="00F06490" w:rsidP="00F06490">
      <w:pPr>
        <w:numPr>
          <w:ilvl w:val="0"/>
          <w:numId w:val="25"/>
        </w:numPr>
        <w:jc w:val="both"/>
        <w:rPr>
          <w:lang w:val="en-ID"/>
        </w:rPr>
      </w:pPr>
      <w:r w:rsidRPr="00F06490">
        <w:rPr>
          <w:lang w:val="en-ID"/>
        </w:rPr>
        <w:t>Analysis</w:t>
      </w:r>
      <w:r w:rsidRPr="00F06490">
        <w:rPr>
          <w:lang w:val="en-ID"/>
        </w:rPr>
        <w:br/>
        <w:t>This phase begins with understanding the needs and objectives of developing the software. The development team studies the needs and user requirements while determining the features and functions required.</w:t>
      </w:r>
    </w:p>
    <w:p w14:paraId="6AFCBEE3" w14:textId="77777777" w:rsidR="00F06490" w:rsidRPr="00F06490" w:rsidRDefault="00F06490" w:rsidP="00F06490">
      <w:pPr>
        <w:numPr>
          <w:ilvl w:val="0"/>
          <w:numId w:val="25"/>
        </w:numPr>
        <w:jc w:val="both"/>
        <w:rPr>
          <w:lang w:val="en-ID"/>
        </w:rPr>
      </w:pPr>
      <w:r w:rsidRPr="00F06490">
        <w:rPr>
          <w:lang w:val="en-ID"/>
        </w:rPr>
        <w:t>Design</w:t>
      </w:r>
      <w:r w:rsidRPr="00F06490">
        <w:rPr>
          <w:lang w:val="en-ID"/>
        </w:rPr>
        <w:br/>
        <w:t>In this phase, the architecture, design, and specifications of the software are established. The design also includes creating flow diagrams and designing the user interface.</w:t>
      </w:r>
    </w:p>
    <w:p w14:paraId="7D3401E6" w14:textId="77777777" w:rsidR="00F06490" w:rsidRPr="00F06490" w:rsidRDefault="00F06490" w:rsidP="00F06490">
      <w:pPr>
        <w:numPr>
          <w:ilvl w:val="0"/>
          <w:numId w:val="25"/>
        </w:numPr>
        <w:jc w:val="both"/>
        <w:rPr>
          <w:lang w:val="en-ID"/>
        </w:rPr>
      </w:pPr>
      <w:r w:rsidRPr="00F06490">
        <w:rPr>
          <w:lang w:val="en-ID"/>
        </w:rPr>
        <w:lastRenderedPageBreak/>
        <w:t>Coding</w:t>
      </w:r>
      <w:r w:rsidRPr="00F06490">
        <w:rPr>
          <w:lang w:val="en-ID"/>
        </w:rPr>
        <w:br/>
      </w:r>
      <w:proofErr w:type="spellStart"/>
      <w:r w:rsidRPr="00F06490">
        <w:rPr>
          <w:lang w:val="en-ID"/>
        </w:rPr>
        <w:t>Coding</w:t>
      </w:r>
      <w:proofErr w:type="spellEnd"/>
      <w:r w:rsidRPr="00F06490">
        <w:rPr>
          <w:lang w:val="en-ID"/>
        </w:rPr>
        <w:t xml:space="preserve"> refers to the creation and testing of program code to ensure the quality of the software being developed.</w:t>
      </w:r>
    </w:p>
    <w:p w14:paraId="4F39C313" w14:textId="77777777" w:rsidR="00F06490" w:rsidRPr="00F06490" w:rsidRDefault="00F06490" w:rsidP="00F06490">
      <w:pPr>
        <w:numPr>
          <w:ilvl w:val="0"/>
          <w:numId w:val="25"/>
        </w:numPr>
        <w:jc w:val="both"/>
        <w:rPr>
          <w:lang w:val="en-ID"/>
        </w:rPr>
      </w:pPr>
      <w:r w:rsidRPr="00F06490">
        <w:rPr>
          <w:lang w:val="en-ID"/>
        </w:rPr>
        <w:t>Testing</w:t>
      </w:r>
      <w:r w:rsidRPr="00F06490">
        <w:rPr>
          <w:lang w:val="en-ID"/>
        </w:rPr>
        <w:br/>
        <w:t>After the program code is completed, the testing phase is conducted to ensure the software functions correctly. The result is software that meets the user's needs.</w:t>
      </w:r>
    </w:p>
    <w:p w14:paraId="75FD86BE" w14:textId="77777777" w:rsidR="00F06490" w:rsidRPr="00F06490" w:rsidRDefault="00F06490" w:rsidP="00F06490">
      <w:pPr>
        <w:numPr>
          <w:ilvl w:val="0"/>
          <w:numId w:val="25"/>
        </w:numPr>
        <w:jc w:val="both"/>
        <w:rPr>
          <w:lang w:val="en-ID"/>
        </w:rPr>
      </w:pPr>
      <w:r w:rsidRPr="00F06490">
        <w:rPr>
          <w:lang w:val="en-ID"/>
        </w:rPr>
        <w:t>Support</w:t>
      </w:r>
      <w:r w:rsidRPr="00F06490">
        <w:rPr>
          <w:lang w:val="en-ID"/>
        </w:rPr>
        <w:br/>
        <w:t>The maintenance process only occurs after the developer delivers the product to the consumer. The development team continuously improves, updates, and maintains the software in accordance with user needs. This step not only keeps the software in good condition but also allows for periodic updates.</w:t>
      </w:r>
    </w:p>
    <w:p w14:paraId="5397B654" w14:textId="3B378430" w:rsidR="0098116E" w:rsidRDefault="0098116E" w:rsidP="0098116E">
      <w:pPr>
        <w:jc w:val="center"/>
        <w:rPr>
          <w:iCs/>
        </w:rPr>
      </w:pPr>
    </w:p>
    <w:p w14:paraId="5BD70844" w14:textId="77777777" w:rsidR="0098116E" w:rsidRPr="003D6B19" w:rsidRDefault="0098116E" w:rsidP="0098116E">
      <w:pPr>
        <w:jc w:val="center"/>
        <w:rPr>
          <w:lang w:val="id-ID"/>
        </w:rPr>
      </w:pPr>
    </w:p>
    <w:bookmarkEnd w:id="1"/>
    <w:p w14:paraId="52F942E6" w14:textId="416EEA68" w:rsidR="00E619D6" w:rsidRPr="003D6B19" w:rsidRDefault="00E619D6" w:rsidP="00E619D6">
      <w:pPr>
        <w:numPr>
          <w:ilvl w:val="0"/>
          <w:numId w:val="15"/>
        </w:numPr>
        <w:tabs>
          <w:tab w:val="left" w:pos="426"/>
        </w:tabs>
        <w:ind w:left="426" w:hanging="426"/>
        <w:rPr>
          <w:b/>
          <w:bCs/>
          <w:lang w:val="id-ID"/>
        </w:rPr>
      </w:pPr>
      <w:r w:rsidRPr="003D6B19">
        <w:rPr>
          <w:b/>
          <w:bCs/>
          <w:lang w:val="id-ID"/>
        </w:rPr>
        <w:t>RESULTS AND DISCUSSION</w:t>
      </w:r>
    </w:p>
    <w:p w14:paraId="43E3F43A" w14:textId="158A1547" w:rsidR="00E619D6" w:rsidRPr="003D6B19" w:rsidRDefault="00F06490" w:rsidP="00E619D6">
      <w:pPr>
        <w:rPr>
          <w:b/>
          <w:bCs/>
          <w:lang w:val="id-ID"/>
        </w:rPr>
      </w:pPr>
      <w:r>
        <w:rPr>
          <w:b/>
          <w:bCs/>
          <w:lang w:val="id-ID"/>
        </w:rPr>
        <w:t>4</w:t>
      </w:r>
      <w:r w:rsidR="00E619D6" w:rsidRPr="003D6B19">
        <w:rPr>
          <w:b/>
          <w:bCs/>
          <w:lang w:val="id-ID"/>
        </w:rPr>
        <w:t xml:space="preserve">.1. </w:t>
      </w:r>
      <w:r w:rsidR="00E619D6" w:rsidRPr="003D6B19">
        <w:rPr>
          <w:b/>
          <w:bCs/>
        </w:rPr>
        <w:t xml:space="preserve"> </w:t>
      </w:r>
      <w:r w:rsidR="007C3737">
        <w:rPr>
          <w:b/>
          <w:bCs/>
        </w:rPr>
        <w:t>SAW Calculation</w:t>
      </w:r>
    </w:p>
    <w:p w14:paraId="1D656BDF" w14:textId="77777777" w:rsidR="00C44115" w:rsidRPr="00C44115" w:rsidRDefault="00C44115" w:rsidP="00C44115">
      <w:pPr>
        <w:ind w:firstLine="720"/>
        <w:jc w:val="both"/>
        <w:rPr>
          <w:lang w:val="en-ID"/>
        </w:rPr>
      </w:pPr>
      <w:bookmarkStart w:id="2" w:name="_Hlk79140867"/>
      <w:bookmarkStart w:id="3" w:name="_Hlk79141485"/>
      <w:r w:rsidRPr="00C44115">
        <w:rPr>
          <w:lang w:val="en-ID"/>
        </w:rPr>
        <w:t>In the calculation of the Simple Additive Weighting method, criteria are required to be used in selecting an electric car. The following are the criteria used in the development of the application, as shown in Table 1.</w:t>
      </w:r>
    </w:p>
    <w:bookmarkEnd w:id="2"/>
    <w:bookmarkEnd w:id="3"/>
    <w:p w14:paraId="48202010" w14:textId="77777777" w:rsidR="00C44115" w:rsidRDefault="00C44115" w:rsidP="00C44115">
      <w:pPr>
        <w:tabs>
          <w:tab w:val="right" w:pos="8505"/>
        </w:tabs>
        <w:rPr>
          <w:bCs/>
          <w:lang w:val="id-ID"/>
        </w:rPr>
      </w:pPr>
    </w:p>
    <w:p w14:paraId="7C82168B" w14:textId="493ABFE3" w:rsidR="00E619D6" w:rsidRDefault="00C44115" w:rsidP="00C44115">
      <w:pPr>
        <w:tabs>
          <w:tab w:val="right" w:pos="8505"/>
        </w:tabs>
        <w:jc w:val="center"/>
        <w:rPr>
          <w:b/>
          <w:bCs/>
          <w:lang w:val="id-ID"/>
        </w:rPr>
      </w:pPr>
      <w:r>
        <w:rPr>
          <w:b/>
          <w:bCs/>
          <w:lang w:val="id-ID"/>
        </w:rPr>
        <w:t xml:space="preserve">Tabel 1. List of </w:t>
      </w:r>
      <w:r w:rsidR="008F2480">
        <w:rPr>
          <w:b/>
          <w:bCs/>
          <w:lang w:val="id-ID"/>
        </w:rPr>
        <w:t>C</w:t>
      </w:r>
      <w:r>
        <w:rPr>
          <w:b/>
          <w:bCs/>
          <w:lang w:val="id-ID"/>
        </w:rPr>
        <w:t>riteria</w:t>
      </w:r>
      <w:r w:rsidR="006F0CBE">
        <w:rPr>
          <w:b/>
          <w:bCs/>
          <w:lang w:val="id-ID"/>
        </w:rPr>
        <w:t>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61"/>
        <w:gridCol w:w="2016"/>
        <w:gridCol w:w="1372"/>
      </w:tblGrid>
      <w:tr w:rsidR="008F2480" w14:paraId="10894A2C" w14:textId="14F85F30" w:rsidTr="00713207">
        <w:trPr>
          <w:jc w:val="center"/>
        </w:trPr>
        <w:tc>
          <w:tcPr>
            <w:tcW w:w="0" w:type="auto"/>
            <w:tcBorders>
              <w:top w:val="single" w:sz="4" w:space="0" w:color="auto"/>
              <w:bottom w:val="single" w:sz="4" w:space="0" w:color="auto"/>
            </w:tcBorders>
          </w:tcPr>
          <w:p w14:paraId="5E7E5FC2" w14:textId="2C40AEC5" w:rsidR="008F2480" w:rsidRDefault="008F2480" w:rsidP="00C44115">
            <w:pPr>
              <w:tabs>
                <w:tab w:val="right" w:pos="8505"/>
              </w:tabs>
              <w:jc w:val="center"/>
              <w:rPr>
                <w:b/>
                <w:bCs/>
                <w:lang w:val="id-ID"/>
              </w:rPr>
            </w:pPr>
            <w:r>
              <w:rPr>
                <w:b/>
                <w:bCs/>
                <w:lang w:val="id-ID"/>
              </w:rPr>
              <w:t>Code</w:t>
            </w:r>
          </w:p>
        </w:tc>
        <w:tc>
          <w:tcPr>
            <w:tcW w:w="0" w:type="auto"/>
            <w:tcBorders>
              <w:top w:val="single" w:sz="4" w:space="0" w:color="auto"/>
              <w:bottom w:val="single" w:sz="4" w:space="0" w:color="auto"/>
            </w:tcBorders>
          </w:tcPr>
          <w:p w14:paraId="312C6E1E" w14:textId="3640B852" w:rsidR="008F2480" w:rsidRDefault="008F2480" w:rsidP="00C44115">
            <w:pPr>
              <w:tabs>
                <w:tab w:val="right" w:pos="8505"/>
              </w:tabs>
              <w:jc w:val="center"/>
              <w:rPr>
                <w:b/>
                <w:bCs/>
                <w:lang w:val="id-ID"/>
              </w:rPr>
            </w:pPr>
            <w:r>
              <w:rPr>
                <w:b/>
                <w:bCs/>
                <w:lang w:val="id-ID"/>
              </w:rPr>
              <w:t>Criterion</w:t>
            </w:r>
          </w:p>
        </w:tc>
        <w:tc>
          <w:tcPr>
            <w:tcW w:w="0" w:type="auto"/>
            <w:tcBorders>
              <w:top w:val="single" w:sz="4" w:space="0" w:color="auto"/>
              <w:bottom w:val="single" w:sz="4" w:space="0" w:color="auto"/>
            </w:tcBorders>
          </w:tcPr>
          <w:p w14:paraId="17687F4B" w14:textId="0FBD65FE" w:rsidR="008F2480" w:rsidRDefault="008F2480" w:rsidP="00C44115">
            <w:pPr>
              <w:tabs>
                <w:tab w:val="right" w:pos="8505"/>
              </w:tabs>
              <w:jc w:val="center"/>
              <w:rPr>
                <w:b/>
                <w:bCs/>
                <w:lang w:val="id-ID"/>
              </w:rPr>
            </w:pPr>
            <w:r>
              <w:rPr>
                <w:b/>
                <w:bCs/>
                <w:lang w:val="id-ID"/>
              </w:rPr>
              <w:t>Classification</w:t>
            </w:r>
          </w:p>
        </w:tc>
      </w:tr>
      <w:tr w:rsidR="008F2480" w14:paraId="66F750EC" w14:textId="1EE82555" w:rsidTr="00713207">
        <w:trPr>
          <w:jc w:val="center"/>
        </w:trPr>
        <w:tc>
          <w:tcPr>
            <w:tcW w:w="0" w:type="auto"/>
            <w:tcBorders>
              <w:top w:val="single" w:sz="4" w:space="0" w:color="auto"/>
              <w:bottom w:val="nil"/>
            </w:tcBorders>
          </w:tcPr>
          <w:p w14:paraId="7DEF2238" w14:textId="562FAC06" w:rsidR="008F2480" w:rsidRPr="00C44115" w:rsidRDefault="008F2480" w:rsidP="00C44115">
            <w:pPr>
              <w:tabs>
                <w:tab w:val="right" w:pos="8505"/>
              </w:tabs>
              <w:jc w:val="center"/>
              <w:rPr>
                <w:lang w:val="id-ID"/>
              </w:rPr>
            </w:pPr>
            <w:r w:rsidRPr="00C44115">
              <w:rPr>
                <w:lang w:val="id-ID"/>
              </w:rPr>
              <w:t>C1</w:t>
            </w:r>
          </w:p>
        </w:tc>
        <w:tc>
          <w:tcPr>
            <w:tcW w:w="0" w:type="auto"/>
            <w:tcBorders>
              <w:top w:val="single" w:sz="4" w:space="0" w:color="auto"/>
              <w:bottom w:val="nil"/>
            </w:tcBorders>
          </w:tcPr>
          <w:p w14:paraId="5A00ACF0" w14:textId="5DCD8D56" w:rsidR="008F2480" w:rsidRPr="00C44115" w:rsidRDefault="008F2480" w:rsidP="00C44115">
            <w:pPr>
              <w:tabs>
                <w:tab w:val="right" w:pos="8505"/>
              </w:tabs>
              <w:jc w:val="center"/>
              <w:rPr>
                <w:lang w:val="id-ID"/>
              </w:rPr>
            </w:pPr>
            <w:r w:rsidRPr="00C44115">
              <w:rPr>
                <w:lang w:val="id-ID"/>
              </w:rPr>
              <w:t>Price</w:t>
            </w:r>
          </w:p>
        </w:tc>
        <w:tc>
          <w:tcPr>
            <w:tcW w:w="0" w:type="auto"/>
            <w:tcBorders>
              <w:top w:val="single" w:sz="4" w:space="0" w:color="auto"/>
              <w:bottom w:val="nil"/>
            </w:tcBorders>
          </w:tcPr>
          <w:p w14:paraId="4AECF37D" w14:textId="0F42325D" w:rsidR="008F2480" w:rsidRPr="00C44115" w:rsidRDefault="008F2480" w:rsidP="00C44115">
            <w:pPr>
              <w:tabs>
                <w:tab w:val="right" w:pos="8505"/>
              </w:tabs>
              <w:jc w:val="center"/>
              <w:rPr>
                <w:lang w:val="id-ID"/>
              </w:rPr>
            </w:pPr>
            <w:r>
              <w:rPr>
                <w:lang w:val="id-ID"/>
              </w:rPr>
              <w:t>Cost</w:t>
            </w:r>
          </w:p>
        </w:tc>
      </w:tr>
      <w:tr w:rsidR="008F2480" w14:paraId="09747F49" w14:textId="7F45D26E" w:rsidTr="00713207">
        <w:trPr>
          <w:jc w:val="center"/>
        </w:trPr>
        <w:tc>
          <w:tcPr>
            <w:tcW w:w="0" w:type="auto"/>
            <w:tcBorders>
              <w:top w:val="nil"/>
              <w:bottom w:val="nil"/>
            </w:tcBorders>
          </w:tcPr>
          <w:p w14:paraId="38E8507E" w14:textId="2B0D5C75" w:rsidR="008F2480" w:rsidRPr="00C44115" w:rsidRDefault="008F2480" w:rsidP="00C44115">
            <w:pPr>
              <w:tabs>
                <w:tab w:val="right" w:pos="8505"/>
              </w:tabs>
              <w:jc w:val="center"/>
              <w:rPr>
                <w:lang w:val="id-ID"/>
              </w:rPr>
            </w:pPr>
            <w:r w:rsidRPr="00C44115">
              <w:rPr>
                <w:lang w:val="id-ID"/>
              </w:rPr>
              <w:t>C2</w:t>
            </w:r>
          </w:p>
        </w:tc>
        <w:tc>
          <w:tcPr>
            <w:tcW w:w="0" w:type="auto"/>
            <w:tcBorders>
              <w:top w:val="nil"/>
              <w:bottom w:val="nil"/>
            </w:tcBorders>
          </w:tcPr>
          <w:p w14:paraId="4364B4AF" w14:textId="0131EDBC" w:rsidR="008F2480" w:rsidRPr="00C44115" w:rsidRDefault="008F2480" w:rsidP="00C44115">
            <w:pPr>
              <w:tabs>
                <w:tab w:val="right" w:pos="8505"/>
              </w:tabs>
              <w:jc w:val="center"/>
              <w:rPr>
                <w:lang w:val="id-ID"/>
              </w:rPr>
            </w:pPr>
            <w:r>
              <w:rPr>
                <w:lang w:val="id-ID"/>
              </w:rPr>
              <w:t xml:space="preserve">Max </w:t>
            </w:r>
            <w:r w:rsidRPr="00C44115">
              <w:rPr>
                <w:lang w:val="id-ID"/>
              </w:rPr>
              <w:t>Distance</w:t>
            </w:r>
          </w:p>
        </w:tc>
        <w:tc>
          <w:tcPr>
            <w:tcW w:w="0" w:type="auto"/>
            <w:tcBorders>
              <w:top w:val="nil"/>
              <w:bottom w:val="nil"/>
            </w:tcBorders>
          </w:tcPr>
          <w:p w14:paraId="34A6C5DD" w14:textId="7B1B590C" w:rsidR="008F2480" w:rsidRPr="00C44115" w:rsidRDefault="008F2480" w:rsidP="00C44115">
            <w:pPr>
              <w:tabs>
                <w:tab w:val="right" w:pos="8505"/>
              </w:tabs>
              <w:jc w:val="center"/>
              <w:rPr>
                <w:lang w:val="id-ID"/>
              </w:rPr>
            </w:pPr>
            <w:r>
              <w:rPr>
                <w:lang w:val="id-ID"/>
              </w:rPr>
              <w:t>Benefit</w:t>
            </w:r>
          </w:p>
        </w:tc>
      </w:tr>
      <w:tr w:rsidR="008F2480" w14:paraId="416945F6" w14:textId="7D018B85" w:rsidTr="00713207">
        <w:trPr>
          <w:jc w:val="center"/>
        </w:trPr>
        <w:tc>
          <w:tcPr>
            <w:tcW w:w="0" w:type="auto"/>
            <w:tcBorders>
              <w:top w:val="nil"/>
              <w:bottom w:val="nil"/>
            </w:tcBorders>
          </w:tcPr>
          <w:p w14:paraId="5543C199" w14:textId="411C9110" w:rsidR="008F2480" w:rsidRPr="00C44115" w:rsidRDefault="008F2480" w:rsidP="00C44115">
            <w:pPr>
              <w:tabs>
                <w:tab w:val="right" w:pos="8505"/>
              </w:tabs>
              <w:jc w:val="center"/>
              <w:rPr>
                <w:lang w:val="id-ID"/>
              </w:rPr>
            </w:pPr>
            <w:r w:rsidRPr="00C44115">
              <w:rPr>
                <w:lang w:val="id-ID"/>
              </w:rPr>
              <w:t>C3</w:t>
            </w:r>
          </w:p>
        </w:tc>
        <w:tc>
          <w:tcPr>
            <w:tcW w:w="0" w:type="auto"/>
            <w:tcBorders>
              <w:top w:val="nil"/>
              <w:bottom w:val="nil"/>
            </w:tcBorders>
          </w:tcPr>
          <w:p w14:paraId="2366FF9F" w14:textId="75D874DB" w:rsidR="008F2480" w:rsidRPr="00C44115" w:rsidRDefault="008F2480" w:rsidP="00C44115">
            <w:pPr>
              <w:tabs>
                <w:tab w:val="right" w:pos="8505"/>
              </w:tabs>
              <w:jc w:val="center"/>
              <w:rPr>
                <w:lang w:val="id-ID"/>
              </w:rPr>
            </w:pPr>
            <w:r w:rsidRPr="00C44115">
              <w:rPr>
                <w:lang w:val="id-ID"/>
              </w:rPr>
              <w:t>Battery Capacity</w:t>
            </w:r>
          </w:p>
        </w:tc>
        <w:tc>
          <w:tcPr>
            <w:tcW w:w="0" w:type="auto"/>
            <w:tcBorders>
              <w:top w:val="nil"/>
              <w:bottom w:val="nil"/>
            </w:tcBorders>
          </w:tcPr>
          <w:p w14:paraId="3F525E29" w14:textId="082E71E3" w:rsidR="008F2480" w:rsidRPr="00C44115" w:rsidRDefault="008F2480" w:rsidP="00C44115">
            <w:pPr>
              <w:tabs>
                <w:tab w:val="right" w:pos="8505"/>
              </w:tabs>
              <w:jc w:val="center"/>
              <w:rPr>
                <w:lang w:val="id-ID"/>
              </w:rPr>
            </w:pPr>
            <w:r>
              <w:rPr>
                <w:lang w:val="id-ID"/>
              </w:rPr>
              <w:t>Benefit</w:t>
            </w:r>
          </w:p>
        </w:tc>
      </w:tr>
      <w:tr w:rsidR="008F2480" w14:paraId="36CDA1E4" w14:textId="55F313A6" w:rsidTr="00713207">
        <w:trPr>
          <w:jc w:val="center"/>
        </w:trPr>
        <w:tc>
          <w:tcPr>
            <w:tcW w:w="0" w:type="auto"/>
            <w:tcBorders>
              <w:top w:val="nil"/>
              <w:bottom w:val="nil"/>
            </w:tcBorders>
          </w:tcPr>
          <w:p w14:paraId="7EADC7FA" w14:textId="16B2E94B" w:rsidR="008F2480" w:rsidRPr="00C44115" w:rsidRDefault="008F2480" w:rsidP="00C44115">
            <w:pPr>
              <w:tabs>
                <w:tab w:val="right" w:pos="8505"/>
              </w:tabs>
              <w:jc w:val="center"/>
              <w:rPr>
                <w:lang w:val="id-ID"/>
              </w:rPr>
            </w:pPr>
            <w:r w:rsidRPr="00C44115">
              <w:rPr>
                <w:lang w:val="id-ID"/>
              </w:rPr>
              <w:t>C4</w:t>
            </w:r>
          </w:p>
        </w:tc>
        <w:tc>
          <w:tcPr>
            <w:tcW w:w="0" w:type="auto"/>
            <w:tcBorders>
              <w:top w:val="nil"/>
              <w:bottom w:val="nil"/>
            </w:tcBorders>
          </w:tcPr>
          <w:p w14:paraId="6BDDCB50" w14:textId="31C2585B" w:rsidR="008F2480" w:rsidRPr="00C44115" w:rsidRDefault="008F2480" w:rsidP="00C44115">
            <w:pPr>
              <w:tabs>
                <w:tab w:val="right" w:pos="8505"/>
              </w:tabs>
              <w:jc w:val="center"/>
              <w:rPr>
                <w:lang w:val="id-ID"/>
              </w:rPr>
            </w:pPr>
            <w:r w:rsidRPr="00C44115">
              <w:rPr>
                <w:lang w:val="id-ID"/>
              </w:rPr>
              <w:t>Number of Passengers</w:t>
            </w:r>
          </w:p>
        </w:tc>
        <w:tc>
          <w:tcPr>
            <w:tcW w:w="0" w:type="auto"/>
            <w:tcBorders>
              <w:top w:val="nil"/>
              <w:bottom w:val="nil"/>
            </w:tcBorders>
          </w:tcPr>
          <w:p w14:paraId="6945AF74" w14:textId="1BEC79F7" w:rsidR="008F2480" w:rsidRPr="00C44115" w:rsidRDefault="008F2480" w:rsidP="00C44115">
            <w:pPr>
              <w:tabs>
                <w:tab w:val="right" w:pos="8505"/>
              </w:tabs>
              <w:jc w:val="center"/>
              <w:rPr>
                <w:lang w:val="id-ID"/>
              </w:rPr>
            </w:pPr>
            <w:r>
              <w:rPr>
                <w:lang w:val="id-ID"/>
              </w:rPr>
              <w:t>Benefit</w:t>
            </w:r>
          </w:p>
        </w:tc>
      </w:tr>
      <w:tr w:rsidR="008F2480" w14:paraId="64AB2B71" w14:textId="3168E16A" w:rsidTr="00713207">
        <w:trPr>
          <w:jc w:val="center"/>
        </w:trPr>
        <w:tc>
          <w:tcPr>
            <w:tcW w:w="0" w:type="auto"/>
            <w:tcBorders>
              <w:top w:val="nil"/>
              <w:bottom w:val="single" w:sz="4" w:space="0" w:color="auto"/>
            </w:tcBorders>
          </w:tcPr>
          <w:p w14:paraId="09C87BFA" w14:textId="5D9E58C4" w:rsidR="008F2480" w:rsidRPr="00C44115" w:rsidRDefault="008F2480" w:rsidP="00C44115">
            <w:pPr>
              <w:tabs>
                <w:tab w:val="right" w:pos="8505"/>
              </w:tabs>
              <w:jc w:val="center"/>
              <w:rPr>
                <w:lang w:val="id-ID"/>
              </w:rPr>
            </w:pPr>
            <w:r w:rsidRPr="00C44115">
              <w:rPr>
                <w:lang w:val="id-ID"/>
              </w:rPr>
              <w:t>C5</w:t>
            </w:r>
          </w:p>
        </w:tc>
        <w:tc>
          <w:tcPr>
            <w:tcW w:w="0" w:type="auto"/>
            <w:tcBorders>
              <w:top w:val="nil"/>
              <w:bottom w:val="single" w:sz="4" w:space="0" w:color="auto"/>
            </w:tcBorders>
          </w:tcPr>
          <w:p w14:paraId="6B48D89F" w14:textId="18EDD676" w:rsidR="008F2480" w:rsidRPr="00C44115" w:rsidRDefault="008F2480" w:rsidP="00C44115">
            <w:pPr>
              <w:tabs>
                <w:tab w:val="right" w:pos="8505"/>
              </w:tabs>
              <w:jc w:val="center"/>
              <w:rPr>
                <w:lang w:val="id-ID"/>
              </w:rPr>
            </w:pPr>
            <w:r w:rsidRPr="00C44115">
              <w:rPr>
                <w:lang w:val="id-ID"/>
              </w:rPr>
              <w:t>Speed</w:t>
            </w:r>
          </w:p>
        </w:tc>
        <w:tc>
          <w:tcPr>
            <w:tcW w:w="0" w:type="auto"/>
            <w:tcBorders>
              <w:top w:val="nil"/>
              <w:bottom w:val="single" w:sz="4" w:space="0" w:color="auto"/>
            </w:tcBorders>
          </w:tcPr>
          <w:p w14:paraId="1F9C650B" w14:textId="53E28626" w:rsidR="008F2480" w:rsidRPr="00C44115" w:rsidRDefault="008F2480" w:rsidP="00C44115">
            <w:pPr>
              <w:tabs>
                <w:tab w:val="right" w:pos="8505"/>
              </w:tabs>
              <w:jc w:val="center"/>
              <w:rPr>
                <w:lang w:val="id-ID"/>
              </w:rPr>
            </w:pPr>
            <w:r>
              <w:rPr>
                <w:lang w:val="id-ID"/>
              </w:rPr>
              <w:t>Benefit</w:t>
            </w:r>
          </w:p>
        </w:tc>
      </w:tr>
    </w:tbl>
    <w:p w14:paraId="69A6D513" w14:textId="77777777" w:rsidR="00C44115" w:rsidRDefault="00C44115" w:rsidP="00C44115">
      <w:pPr>
        <w:tabs>
          <w:tab w:val="right" w:pos="8505"/>
        </w:tabs>
        <w:jc w:val="center"/>
        <w:rPr>
          <w:b/>
          <w:bCs/>
          <w:lang w:val="id-ID"/>
        </w:rPr>
      </w:pPr>
    </w:p>
    <w:p w14:paraId="00677AEC" w14:textId="77777777" w:rsidR="006F0CBE" w:rsidRDefault="006F0CBE" w:rsidP="006F0CBE">
      <w:pPr>
        <w:tabs>
          <w:tab w:val="right" w:pos="8505"/>
        </w:tabs>
        <w:ind w:firstLine="709"/>
        <w:jc w:val="both"/>
        <w:rPr>
          <w:lang w:val="en-ID"/>
        </w:rPr>
      </w:pPr>
      <w:r w:rsidRPr="006F0CBE">
        <w:rPr>
          <w:lang w:val="en-ID"/>
        </w:rPr>
        <w:t xml:space="preserve">After determining the criteria to be used, the next step is to establish </w:t>
      </w:r>
      <w:proofErr w:type="spellStart"/>
      <w:r w:rsidRPr="006F0CBE">
        <w:rPr>
          <w:lang w:val="en-ID"/>
        </w:rPr>
        <w:t>subcriteria</w:t>
      </w:r>
      <w:proofErr w:type="spellEnd"/>
      <w:r w:rsidRPr="006F0CBE">
        <w:rPr>
          <w:lang w:val="en-ID"/>
        </w:rPr>
        <w:t xml:space="preserve"> or indicators for each criterion. The indicators for each criterion are as follows: for C1, which is a cost criterion, a value of 5 represents the least expensive, descending to a value of 1, which is the most expensive; for C2, C3, and C5, which are benefit criteria, a value of 2 represents the smallest value, ascending to a value of 5, which is the largest; for C4, also a benefit criterion, a value of 4 represents a smaller value, while a value of 5 represents a larger value. The indicators for each criterion are presented in Table 2 below.</w:t>
      </w:r>
    </w:p>
    <w:p w14:paraId="10C33090" w14:textId="77777777" w:rsidR="008F2480" w:rsidRDefault="008F2480" w:rsidP="008F2480">
      <w:pPr>
        <w:tabs>
          <w:tab w:val="right" w:pos="8505"/>
        </w:tabs>
        <w:jc w:val="center"/>
        <w:rPr>
          <w:lang w:val="en-ID"/>
        </w:rPr>
      </w:pPr>
    </w:p>
    <w:p w14:paraId="57B0BCCA" w14:textId="77777777" w:rsidR="008F2480" w:rsidRDefault="008F2480" w:rsidP="008F2480">
      <w:pPr>
        <w:tabs>
          <w:tab w:val="right" w:pos="8505"/>
        </w:tabs>
        <w:jc w:val="center"/>
        <w:rPr>
          <w:b/>
          <w:bCs/>
          <w:lang w:val="id-ID"/>
        </w:rPr>
      </w:pPr>
      <w:r>
        <w:rPr>
          <w:b/>
          <w:bCs/>
          <w:lang w:val="id-ID"/>
        </w:rPr>
        <w:t>Tabel 2. Determination of Criterion Indicators</w:t>
      </w:r>
      <w:r>
        <w:rPr>
          <w:b/>
          <w:bCs/>
          <w:lang w:val="id-ID"/>
        </w:rPr>
        <w:br/>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2016"/>
        <w:gridCol w:w="3283"/>
        <w:gridCol w:w="716"/>
      </w:tblGrid>
      <w:tr w:rsidR="008F2480" w14:paraId="105CF7B7" w14:textId="77777777" w:rsidTr="00713207">
        <w:trPr>
          <w:jc w:val="center"/>
        </w:trPr>
        <w:tc>
          <w:tcPr>
            <w:tcW w:w="0" w:type="auto"/>
            <w:tcBorders>
              <w:top w:val="single" w:sz="4" w:space="0" w:color="auto"/>
              <w:bottom w:val="single" w:sz="4" w:space="0" w:color="auto"/>
            </w:tcBorders>
          </w:tcPr>
          <w:p w14:paraId="3D7BF95A" w14:textId="0940C2F9" w:rsidR="008F2480" w:rsidRDefault="008F2480" w:rsidP="008F2480">
            <w:pPr>
              <w:tabs>
                <w:tab w:val="right" w:pos="8505"/>
              </w:tabs>
              <w:jc w:val="center"/>
              <w:rPr>
                <w:b/>
                <w:bCs/>
                <w:lang w:val="id-ID"/>
              </w:rPr>
            </w:pPr>
            <w:r>
              <w:rPr>
                <w:b/>
                <w:bCs/>
                <w:lang w:val="id-ID"/>
              </w:rPr>
              <w:t>Criterion</w:t>
            </w:r>
          </w:p>
        </w:tc>
        <w:tc>
          <w:tcPr>
            <w:tcW w:w="0" w:type="auto"/>
            <w:tcBorders>
              <w:top w:val="single" w:sz="4" w:space="0" w:color="auto"/>
              <w:bottom w:val="single" w:sz="4" w:space="0" w:color="auto"/>
            </w:tcBorders>
          </w:tcPr>
          <w:p w14:paraId="5819D546" w14:textId="5F666129" w:rsidR="008F2480" w:rsidRDefault="008F2480" w:rsidP="008F2480">
            <w:pPr>
              <w:tabs>
                <w:tab w:val="right" w:pos="8505"/>
              </w:tabs>
              <w:jc w:val="center"/>
              <w:rPr>
                <w:b/>
                <w:bCs/>
                <w:lang w:val="id-ID"/>
              </w:rPr>
            </w:pPr>
            <w:r>
              <w:rPr>
                <w:b/>
                <w:bCs/>
                <w:lang w:val="id-ID"/>
              </w:rPr>
              <w:t>Criterion Name</w:t>
            </w:r>
          </w:p>
        </w:tc>
        <w:tc>
          <w:tcPr>
            <w:tcW w:w="0" w:type="auto"/>
            <w:tcBorders>
              <w:top w:val="single" w:sz="4" w:space="0" w:color="auto"/>
              <w:bottom w:val="single" w:sz="4" w:space="0" w:color="auto"/>
            </w:tcBorders>
          </w:tcPr>
          <w:p w14:paraId="7217C7A0" w14:textId="7CF2071A" w:rsidR="008F2480" w:rsidRDefault="008F2480" w:rsidP="008F2480">
            <w:pPr>
              <w:tabs>
                <w:tab w:val="right" w:pos="8505"/>
              </w:tabs>
              <w:jc w:val="center"/>
              <w:rPr>
                <w:b/>
                <w:bCs/>
                <w:lang w:val="id-ID"/>
              </w:rPr>
            </w:pPr>
            <w:r>
              <w:rPr>
                <w:b/>
                <w:bCs/>
                <w:lang w:val="id-ID"/>
              </w:rPr>
              <w:t>Indicators</w:t>
            </w:r>
          </w:p>
        </w:tc>
        <w:tc>
          <w:tcPr>
            <w:tcW w:w="0" w:type="auto"/>
            <w:tcBorders>
              <w:top w:val="single" w:sz="4" w:space="0" w:color="auto"/>
              <w:bottom w:val="single" w:sz="4" w:space="0" w:color="auto"/>
            </w:tcBorders>
          </w:tcPr>
          <w:p w14:paraId="1552463B" w14:textId="475158EC" w:rsidR="008F2480" w:rsidRDefault="008F2480" w:rsidP="008F2480">
            <w:pPr>
              <w:tabs>
                <w:tab w:val="right" w:pos="8505"/>
              </w:tabs>
              <w:jc w:val="center"/>
              <w:rPr>
                <w:b/>
                <w:bCs/>
                <w:lang w:val="id-ID"/>
              </w:rPr>
            </w:pPr>
            <w:r>
              <w:rPr>
                <w:b/>
                <w:bCs/>
                <w:lang w:val="id-ID"/>
              </w:rPr>
              <w:t>Value</w:t>
            </w:r>
          </w:p>
        </w:tc>
      </w:tr>
      <w:tr w:rsidR="00885C0E" w14:paraId="1B335236" w14:textId="77777777" w:rsidTr="00713207">
        <w:trPr>
          <w:jc w:val="center"/>
        </w:trPr>
        <w:tc>
          <w:tcPr>
            <w:tcW w:w="0" w:type="auto"/>
            <w:vMerge w:val="restart"/>
            <w:tcBorders>
              <w:top w:val="single" w:sz="4" w:space="0" w:color="auto"/>
            </w:tcBorders>
          </w:tcPr>
          <w:p w14:paraId="5997D662" w14:textId="5ACED33E" w:rsidR="00885C0E" w:rsidRPr="008F2480" w:rsidRDefault="00885C0E" w:rsidP="008F2480">
            <w:pPr>
              <w:tabs>
                <w:tab w:val="right" w:pos="8505"/>
              </w:tabs>
              <w:jc w:val="center"/>
              <w:rPr>
                <w:lang w:val="id-ID"/>
              </w:rPr>
            </w:pPr>
            <w:r w:rsidRPr="008F2480">
              <w:rPr>
                <w:lang w:val="id-ID"/>
              </w:rPr>
              <w:t>C1</w:t>
            </w:r>
          </w:p>
        </w:tc>
        <w:tc>
          <w:tcPr>
            <w:tcW w:w="0" w:type="auto"/>
            <w:vMerge w:val="restart"/>
            <w:tcBorders>
              <w:top w:val="single" w:sz="4" w:space="0" w:color="auto"/>
            </w:tcBorders>
          </w:tcPr>
          <w:p w14:paraId="31086291" w14:textId="47733B42" w:rsidR="00885C0E" w:rsidRPr="008F2480" w:rsidRDefault="00885C0E" w:rsidP="008F2480">
            <w:pPr>
              <w:tabs>
                <w:tab w:val="right" w:pos="8505"/>
              </w:tabs>
              <w:jc w:val="center"/>
              <w:rPr>
                <w:lang w:val="id-ID"/>
              </w:rPr>
            </w:pPr>
            <w:r>
              <w:rPr>
                <w:lang w:val="id-ID"/>
              </w:rPr>
              <w:t>Price</w:t>
            </w:r>
          </w:p>
        </w:tc>
        <w:tc>
          <w:tcPr>
            <w:tcW w:w="0" w:type="auto"/>
            <w:tcBorders>
              <w:top w:val="single" w:sz="4" w:space="0" w:color="auto"/>
            </w:tcBorders>
            <w:vAlign w:val="bottom"/>
          </w:tcPr>
          <w:p w14:paraId="29BA1CE9" w14:textId="27D85EAD" w:rsidR="00885C0E" w:rsidRPr="008F2480" w:rsidRDefault="00885C0E" w:rsidP="008F2480">
            <w:pPr>
              <w:tabs>
                <w:tab w:val="right" w:pos="8505"/>
              </w:tabs>
              <w:jc w:val="center"/>
              <w:rPr>
                <w:lang w:val="id-ID"/>
              </w:rPr>
            </w:pPr>
            <w:r w:rsidRPr="0024094B">
              <w:rPr>
                <w:color w:val="000000"/>
              </w:rPr>
              <w:t>Rp 300.000.000 – Rp 599.999.999</w:t>
            </w:r>
          </w:p>
        </w:tc>
        <w:tc>
          <w:tcPr>
            <w:tcW w:w="0" w:type="auto"/>
            <w:tcBorders>
              <w:top w:val="single" w:sz="4" w:space="0" w:color="auto"/>
            </w:tcBorders>
          </w:tcPr>
          <w:p w14:paraId="63F3CE04" w14:textId="7DF8F8E0" w:rsidR="00885C0E" w:rsidRPr="008F2480" w:rsidRDefault="00885C0E" w:rsidP="008F2480">
            <w:pPr>
              <w:tabs>
                <w:tab w:val="right" w:pos="8505"/>
              </w:tabs>
              <w:jc w:val="center"/>
              <w:rPr>
                <w:lang w:val="id-ID"/>
              </w:rPr>
            </w:pPr>
            <w:r>
              <w:rPr>
                <w:lang w:val="id-ID"/>
              </w:rPr>
              <w:t>5</w:t>
            </w:r>
          </w:p>
        </w:tc>
      </w:tr>
      <w:tr w:rsidR="00885C0E" w14:paraId="392FDD2D" w14:textId="77777777" w:rsidTr="00713207">
        <w:trPr>
          <w:jc w:val="center"/>
        </w:trPr>
        <w:tc>
          <w:tcPr>
            <w:tcW w:w="0" w:type="auto"/>
            <w:vMerge/>
          </w:tcPr>
          <w:p w14:paraId="1AE5A488" w14:textId="77777777" w:rsidR="00885C0E" w:rsidRPr="008F2480" w:rsidRDefault="00885C0E" w:rsidP="008F2480">
            <w:pPr>
              <w:tabs>
                <w:tab w:val="right" w:pos="8505"/>
              </w:tabs>
              <w:jc w:val="center"/>
              <w:rPr>
                <w:lang w:val="id-ID"/>
              </w:rPr>
            </w:pPr>
          </w:p>
        </w:tc>
        <w:tc>
          <w:tcPr>
            <w:tcW w:w="0" w:type="auto"/>
            <w:vMerge/>
          </w:tcPr>
          <w:p w14:paraId="76E5B0BF" w14:textId="77777777" w:rsidR="00885C0E" w:rsidRPr="008F2480" w:rsidRDefault="00885C0E" w:rsidP="008F2480">
            <w:pPr>
              <w:tabs>
                <w:tab w:val="right" w:pos="8505"/>
              </w:tabs>
              <w:jc w:val="center"/>
              <w:rPr>
                <w:lang w:val="id-ID"/>
              </w:rPr>
            </w:pPr>
          </w:p>
        </w:tc>
        <w:tc>
          <w:tcPr>
            <w:tcW w:w="0" w:type="auto"/>
            <w:vAlign w:val="bottom"/>
          </w:tcPr>
          <w:p w14:paraId="64BA8A31" w14:textId="32B4E126" w:rsidR="00885C0E" w:rsidRPr="008F2480" w:rsidRDefault="00885C0E" w:rsidP="008F2480">
            <w:pPr>
              <w:tabs>
                <w:tab w:val="right" w:pos="8505"/>
              </w:tabs>
              <w:jc w:val="center"/>
              <w:rPr>
                <w:lang w:val="id-ID"/>
              </w:rPr>
            </w:pPr>
            <w:r w:rsidRPr="0024094B">
              <w:rPr>
                <w:color w:val="000000"/>
              </w:rPr>
              <w:t>Rp 600.000.000 – Rp 899.999.999</w:t>
            </w:r>
          </w:p>
        </w:tc>
        <w:tc>
          <w:tcPr>
            <w:tcW w:w="0" w:type="auto"/>
          </w:tcPr>
          <w:p w14:paraId="63546EE9" w14:textId="5370A814" w:rsidR="00885C0E" w:rsidRPr="008F2480" w:rsidRDefault="00885C0E" w:rsidP="008F2480">
            <w:pPr>
              <w:tabs>
                <w:tab w:val="right" w:pos="8505"/>
              </w:tabs>
              <w:jc w:val="center"/>
              <w:rPr>
                <w:lang w:val="id-ID"/>
              </w:rPr>
            </w:pPr>
            <w:r>
              <w:rPr>
                <w:lang w:val="id-ID"/>
              </w:rPr>
              <w:t>4</w:t>
            </w:r>
          </w:p>
        </w:tc>
      </w:tr>
      <w:tr w:rsidR="00885C0E" w14:paraId="08BC8B5C" w14:textId="77777777" w:rsidTr="00713207">
        <w:trPr>
          <w:jc w:val="center"/>
        </w:trPr>
        <w:tc>
          <w:tcPr>
            <w:tcW w:w="0" w:type="auto"/>
            <w:vMerge/>
          </w:tcPr>
          <w:p w14:paraId="7C44DCD6" w14:textId="77777777" w:rsidR="00885C0E" w:rsidRPr="008F2480" w:rsidRDefault="00885C0E" w:rsidP="008F2480">
            <w:pPr>
              <w:tabs>
                <w:tab w:val="right" w:pos="8505"/>
              </w:tabs>
              <w:jc w:val="center"/>
              <w:rPr>
                <w:lang w:val="id-ID"/>
              </w:rPr>
            </w:pPr>
          </w:p>
        </w:tc>
        <w:tc>
          <w:tcPr>
            <w:tcW w:w="0" w:type="auto"/>
            <w:vMerge/>
          </w:tcPr>
          <w:p w14:paraId="78D9079B" w14:textId="77777777" w:rsidR="00885C0E" w:rsidRPr="008F2480" w:rsidRDefault="00885C0E" w:rsidP="008F2480">
            <w:pPr>
              <w:tabs>
                <w:tab w:val="right" w:pos="8505"/>
              </w:tabs>
              <w:jc w:val="center"/>
              <w:rPr>
                <w:lang w:val="id-ID"/>
              </w:rPr>
            </w:pPr>
          </w:p>
        </w:tc>
        <w:tc>
          <w:tcPr>
            <w:tcW w:w="0" w:type="auto"/>
            <w:vAlign w:val="bottom"/>
          </w:tcPr>
          <w:p w14:paraId="3905CDE7" w14:textId="602E4186" w:rsidR="00885C0E" w:rsidRPr="008F2480" w:rsidRDefault="00885C0E" w:rsidP="008F2480">
            <w:pPr>
              <w:tabs>
                <w:tab w:val="right" w:pos="8505"/>
              </w:tabs>
              <w:jc w:val="center"/>
              <w:rPr>
                <w:lang w:val="id-ID"/>
              </w:rPr>
            </w:pPr>
            <w:r w:rsidRPr="0024094B">
              <w:rPr>
                <w:color w:val="000000"/>
              </w:rPr>
              <w:t>Rp 900.000.000 – Rp 1.199.999.999</w:t>
            </w:r>
          </w:p>
        </w:tc>
        <w:tc>
          <w:tcPr>
            <w:tcW w:w="0" w:type="auto"/>
          </w:tcPr>
          <w:p w14:paraId="2EB8F5DA" w14:textId="23ECE71A" w:rsidR="00885C0E" w:rsidRPr="008F2480" w:rsidRDefault="00885C0E" w:rsidP="008F2480">
            <w:pPr>
              <w:tabs>
                <w:tab w:val="right" w:pos="8505"/>
              </w:tabs>
              <w:jc w:val="center"/>
              <w:rPr>
                <w:lang w:val="id-ID"/>
              </w:rPr>
            </w:pPr>
            <w:r>
              <w:rPr>
                <w:lang w:val="id-ID"/>
              </w:rPr>
              <w:t>3</w:t>
            </w:r>
          </w:p>
        </w:tc>
      </w:tr>
      <w:tr w:rsidR="00885C0E" w14:paraId="5DCD35B1" w14:textId="77777777" w:rsidTr="00713207">
        <w:trPr>
          <w:jc w:val="center"/>
        </w:trPr>
        <w:tc>
          <w:tcPr>
            <w:tcW w:w="0" w:type="auto"/>
            <w:vMerge/>
          </w:tcPr>
          <w:p w14:paraId="443AEFC2" w14:textId="77777777" w:rsidR="00885C0E" w:rsidRPr="008F2480" w:rsidRDefault="00885C0E" w:rsidP="008F2480">
            <w:pPr>
              <w:tabs>
                <w:tab w:val="right" w:pos="8505"/>
              </w:tabs>
              <w:jc w:val="center"/>
              <w:rPr>
                <w:lang w:val="id-ID"/>
              </w:rPr>
            </w:pPr>
          </w:p>
        </w:tc>
        <w:tc>
          <w:tcPr>
            <w:tcW w:w="0" w:type="auto"/>
            <w:vMerge/>
          </w:tcPr>
          <w:p w14:paraId="240CCD2E" w14:textId="77777777" w:rsidR="00885C0E" w:rsidRPr="008F2480" w:rsidRDefault="00885C0E" w:rsidP="008F2480">
            <w:pPr>
              <w:tabs>
                <w:tab w:val="right" w:pos="8505"/>
              </w:tabs>
              <w:jc w:val="center"/>
              <w:rPr>
                <w:lang w:val="id-ID"/>
              </w:rPr>
            </w:pPr>
          </w:p>
        </w:tc>
        <w:tc>
          <w:tcPr>
            <w:tcW w:w="0" w:type="auto"/>
            <w:vAlign w:val="bottom"/>
          </w:tcPr>
          <w:p w14:paraId="1A28202D" w14:textId="69949FE6" w:rsidR="00885C0E" w:rsidRPr="008F2480" w:rsidRDefault="00885C0E" w:rsidP="008F2480">
            <w:pPr>
              <w:tabs>
                <w:tab w:val="right" w:pos="8505"/>
              </w:tabs>
              <w:jc w:val="center"/>
              <w:rPr>
                <w:lang w:val="id-ID"/>
              </w:rPr>
            </w:pPr>
            <w:r w:rsidRPr="0024094B">
              <w:rPr>
                <w:color w:val="000000"/>
              </w:rPr>
              <w:t>Rp 1.200.000.000 – Rp 1.499.999.999</w:t>
            </w:r>
          </w:p>
        </w:tc>
        <w:tc>
          <w:tcPr>
            <w:tcW w:w="0" w:type="auto"/>
          </w:tcPr>
          <w:p w14:paraId="1067163F" w14:textId="526A9022" w:rsidR="00885C0E" w:rsidRPr="008F2480" w:rsidRDefault="00885C0E" w:rsidP="008F2480">
            <w:pPr>
              <w:tabs>
                <w:tab w:val="right" w:pos="8505"/>
              </w:tabs>
              <w:jc w:val="center"/>
              <w:rPr>
                <w:lang w:val="id-ID"/>
              </w:rPr>
            </w:pPr>
            <w:r>
              <w:rPr>
                <w:lang w:val="id-ID"/>
              </w:rPr>
              <w:t>2</w:t>
            </w:r>
          </w:p>
        </w:tc>
      </w:tr>
      <w:tr w:rsidR="00885C0E" w14:paraId="48C67F0A" w14:textId="77777777" w:rsidTr="00713207">
        <w:trPr>
          <w:jc w:val="center"/>
        </w:trPr>
        <w:tc>
          <w:tcPr>
            <w:tcW w:w="0" w:type="auto"/>
            <w:vMerge/>
          </w:tcPr>
          <w:p w14:paraId="2491BA18" w14:textId="77777777" w:rsidR="00885C0E" w:rsidRPr="008F2480" w:rsidRDefault="00885C0E" w:rsidP="008F2480">
            <w:pPr>
              <w:tabs>
                <w:tab w:val="right" w:pos="8505"/>
              </w:tabs>
              <w:jc w:val="center"/>
              <w:rPr>
                <w:lang w:val="id-ID"/>
              </w:rPr>
            </w:pPr>
          </w:p>
        </w:tc>
        <w:tc>
          <w:tcPr>
            <w:tcW w:w="0" w:type="auto"/>
            <w:vMerge/>
          </w:tcPr>
          <w:p w14:paraId="059CE8B0" w14:textId="77777777" w:rsidR="00885C0E" w:rsidRPr="008F2480" w:rsidRDefault="00885C0E" w:rsidP="008F2480">
            <w:pPr>
              <w:tabs>
                <w:tab w:val="right" w:pos="8505"/>
              </w:tabs>
              <w:jc w:val="center"/>
              <w:rPr>
                <w:lang w:val="id-ID"/>
              </w:rPr>
            </w:pPr>
          </w:p>
        </w:tc>
        <w:tc>
          <w:tcPr>
            <w:tcW w:w="0" w:type="auto"/>
            <w:vAlign w:val="bottom"/>
          </w:tcPr>
          <w:p w14:paraId="6F9763BA" w14:textId="05C71BD1" w:rsidR="00885C0E" w:rsidRPr="008F2480" w:rsidRDefault="00885C0E" w:rsidP="008F2480">
            <w:pPr>
              <w:tabs>
                <w:tab w:val="right" w:pos="8505"/>
              </w:tabs>
              <w:jc w:val="center"/>
              <w:rPr>
                <w:lang w:val="id-ID"/>
              </w:rPr>
            </w:pPr>
            <w:r w:rsidRPr="0024094B">
              <w:rPr>
                <w:color w:val="000000"/>
              </w:rPr>
              <w:t>Rp 1.500.000.000 &gt;</w:t>
            </w:r>
          </w:p>
        </w:tc>
        <w:tc>
          <w:tcPr>
            <w:tcW w:w="0" w:type="auto"/>
          </w:tcPr>
          <w:p w14:paraId="1DD9D4D4" w14:textId="5D285153" w:rsidR="00885C0E" w:rsidRPr="008F2480" w:rsidRDefault="00885C0E" w:rsidP="008F2480">
            <w:pPr>
              <w:tabs>
                <w:tab w:val="right" w:pos="8505"/>
              </w:tabs>
              <w:jc w:val="center"/>
              <w:rPr>
                <w:lang w:val="id-ID"/>
              </w:rPr>
            </w:pPr>
            <w:r>
              <w:rPr>
                <w:lang w:val="id-ID"/>
              </w:rPr>
              <w:t>1</w:t>
            </w:r>
          </w:p>
        </w:tc>
      </w:tr>
      <w:tr w:rsidR="00885C0E" w14:paraId="422419A7" w14:textId="77777777" w:rsidTr="00713207">
        <w:trPr>
          <w:jc w:val="center"/>
        </w:trPr>
        <w:tc>
          <w:tcPr>
            <w:tcW w:w="0" w:type="auto"/>
            <w:vMerge w:val="restart"/>
          </w:tcPr>
          <w:p w14:paraId="0A5F694B" w14:textId="47CBCFE6" w:rsidR="00885C0E" w:rsidRPr="008F2480" w:rsidRDefault="00885C0E" w:rsidP="008F2480">
            <w:pPr>
              <w:tabs>
                <w:tab w:val="right" w:pos="8505"/>
              </w:tabs>
              <w:jc w:val="center"/>
              <w:rPr>
                <w:lang w:val="id-ID"/>
              </w:rPr>
            </w:pPr>
            <w:r>
              <w:rPr>
                <w:lang w:val="id-ID"/>
              </w:rPr>
              <w:t>C2</w:t>
            </w:r>
          </w:p>
        </w:tc>
        <w:tc>
          <w:tcPr>
            <w:tcW w:w="0" w:type="auto"/>
            <w:vMerge w:val="restart"/>
          </w:tcPr>
          <w:p w14:paraId="09572503" w14:textId="652E0F0D" w:rsidR="00885C0E" w:rsidRPr="008F2480" w:rsidRDefault="00885C0E" w:rsidP="008F2480">
            <w:pPr>
              <w:tabs>
                <w:tab w:val="right" w:pos="8505"/>
              </w:tabs>
              <w:jc w:val="center"/>
              <w:rPr>
                <w:lang w:val="id-ID"/>
              </w:rPr>
            </w:pPr>
            <w:r>
              <w:rPr>
                <w:lang w:val="id-ID"/>
              </w:rPr>
              <w:t>Max Distance</w:t>
            </w:r>
          </w:p>
        </w:tc>
        <w:tc>
          <w:tcPr>
            <w:tcW w:w="0" w:type="auto"/>
            <w:vAlign w:val="bottom"/>
          </w:tcPr>
          <w:p w14:paraId="6F33917E" w14:textId="0C59C3CD" w:rsidR="00885C0E" w:rsidRPr="0024094B" w:rsidRDefault="00885C0E" w:rsidP="008F2480">
            <w:pPr>
              <w:tabs>
                <w:tab w:val="right" w:pos="8505"/>
              </w:tabs>
              <w:jc w:val="center"/>
              <w:rPr>
                <w:color w:val="000000"/>
              </w:rPr>
            </w:pPr>
            <w:r w:rsidRPr="0024094B">
              <w:rPr>
                <w:color w:val="000000"/>
                <w:szCs w:val="24"/>
              </w:rPr>
              <w:t>200 km – 299 km</w:t>
            </w:r>
          </w:p>
        </w:tc>
        <w:tc>
          <w:tcPr>
            <w:tcW w:w="0" w:type="auto"/>
          </w:tcPr>
          <w:p w14:paraId="286191D3" w14:textId="2DFC921C" w:rsidR="00885C0E" w:rsidRPr="008F2480" w:rsidRDefault="00885C0E" w:rsidP="008F2480">
            <w:pPr>
              <w:tabs>
                <w:tab w:val="right" w:pos="8505"/>
              </w:tabs>
              <w:jc w:val="center"/>
              <w:rPr>
                <w:lang w:val="id-ID"/>
              </w:rPr>
            </w:pPr>
            <w:r>
              <w:rPr>
                <w:lang w:val="id-ID"/>
              </w:rPr>
              <w:t>2</w:t>
            </w:r>
          </w:p>
        </w:tc>
      </w:tr>
      <w:tr w:rsidR="00885C0E" w14:paraId="7C88578E" w14:textId="77777777" w:rsidTr="00713207">
        <w:trPr>
          <w:jc w:val="center"/>
        </w:trPr>
        <w:tc>
          <w:tcPr>
            <w:tcW w:w="0" w:type="auto"/>
            <w:vMerge/>
          </w:tcPr>
          <w:p w14:paraId="45DA4427" w14:textId="77777777" w:rsidR="00885C0E" w:rsidRPr="008F2480" w:rsidRDefault="00885C0E" w:rsidP="008F2480">
            <w:pPr>
              <w:tabs>
                <w:tab w:val="right" w:pos="8505"/>
              </w:tabs>
              <w:jc w:val="center"/>
              <w:rPr>
                <w:lang w:val="id-ID"/>
              </w:rPr>
            </w:pPr>
          </w:p>
        </w:tc>
        <w:tc>
          <w:tcPr>
            <w:tcW w:w="0" w:type="auto"/>
            <w:vMerge/>
          </w:tcPr>
          <w:p w14:paraId="6175652E" w14:textId="77777777" w:rsidR="00885C0E" w:rsidRPr="008F2480" w:rsidRDefault="00885C0E" w:rsidP="008F2480">
            <w:pPr>
              <w:tabs>
                <w:tab w:val="right" w:pos="8505"/>
              </w:tabs>
              <w:jc w:val="center"/>
              <w:rPr>
                <w:lang w:val="id-ID"/>
              </w:rPr>
            </w:pPr>
          </w:p>
        </w:tc>
        <w:tc>
          <w:tcPr>
            <w:tcW w:w="0" w:type="auto"/>
            <w:vAlign w:val="bottom"/>
          </w:tcPr>
          <w:p w14:paraId="6FB78DD2" w14:textId="6AB93708" w:rsidR="00885C0E" w:rsidRPr="0024094B" w:rsidRDefault="00885C0E" w:rsidP="008F2480">
            <w:pPr>
              <w:tabs>
                <w:tab w:val="right" w:pos="8505"/>
              </w:tabs>
              <w:jc w:val="center"/>
              <w:rPr>
                <w:color w:val="000000"/>
              </w:rPr>
            </w:pPr>
            <w:r w:rsidRPr="0024094B">
              <w:rPr>
                <w:color w:val="000000"/>
                <w:szCs w:val="24"/>
              </w:rPr>
              <w:t>300 km – 399 km</w:t>
            </w:r>
          </w:p>
        </w:tc>
        <w:tc>
          <w:tcPr>
            <w:tcW w:w="0" w:type="auto"/>
          </w:tcPr>
          <w:p w14:paraId="6FC891A5" w14:textId="4D7DF86A" w:rsidR="00885C0E" w:rsidRPr="008F2480" w:rsidRDefault="00885C0E" w:rsidP="008F2480">
            <w:pPr>
              <w:tabs>
                <w:tab w:val="right" w:pos="8505"/>
              </w:tabs>
              <w:jc w:val="center"/>
              <w:rPr>
                <w:lang w:val="id-ID"/>
              </w:rPr>
            </w:pPr>
            <w:r>
              <w:rPr>
                <w:lang w:val="id-ID"/>
              </w:rPr>
              <w:t>3</w:t>
            </w:r>
          </w:p>
        </w:tc>
      </w:tr>
      <w:tr w:rsidR="00885C0E" w14:paraId="27EF5E4F" w14:textId="77777777" w:rsidTr="00713207">
        <w:trPr>
          <w:jc w:val="center"/>
        </w:trPr>
        <w:tc>
          <w:tcPr>
            <w:tcW w:w="0" w:type="auto"/>
            <w:vMerge/>
          </w:tcPr>
          <w:p w14:paraId="1322766D" w14:textId="77777777" w:rsidR="00885C0E" w:rsidRPr="008F2480" w:rsidRDefault="00885C0E" w:rsidP="008F2480">
            <w:pPr>
              <w:tabs>
                <w:tab w:val="right" w:pos="8505"/>
              </w:tabs>
              <w:jc w:val="center"/>
              <w:rPr>
                <w:lang w:val="id-ID"/>
              </w:rPr>
            </w:pPr>
          </w:p>
        </w:tc>
        <w:tc>
          <w:tcPr>
            <w:tcW w:w="0" w:type="auto"/>
            <w:vMerge/>
          </w:tcPr>
          <w:p w14:paraId="2C25F59C" w14:textId="77777777" w:rsidR="00885C0E" w:rsidRPr="008F2480" w:rsidRDefault="00885C0E" w:rsidP="008F2480">
            <w:pPr>
              <w:tabs>
                <w:tab w:val="right" w:pos="8505"/>
              </w:tabs>
              <w:jc w:val="center"/>
              <w:rPr>
                <w:lang w:val="id-ID"/>
              </w:rPr>
            </w:pPr>
          </w:p>
        </w:tc>
        <w:tc>
          <w:tcPr>
            <w:tcW w:w="0" w:type="auto"/>
            <w:vAlign w:val="bottom"/>
          </w:tcPr>
          <w:p w14:paraId="474C3C7C" w14:textId="5E812A83" w:rsidR="00885C0E" w:rsidRPr="0024094B" w:rsidRDefault="00885C0E" w:rsidP="008F2480">
            <w:pPr>
              <w:tabs>
                <w:tab w:val="right" w:pos="8505"/>
              </w:tabs>
              <w:jc w:val="center"/>
              <w:rPr>
                <w:color w:val="000000"/>
              </w:rPr>
            </w:pPr>
            <w:r>
              <w:rPr>
                <w:color w:val="000000"/>
                <w:szCs w:val="24"/>
              </w:rPr>
              <w:t xml:space="preserve">400 </w:t>
            </w:r>
            <w:r w:rsidRPr="00126B1D">
              <w:rPr>
                <w:color w:val="000000"/>
                <w:szCs w:val="24"/>
              </w:rPr>
              <w:t>– 499 km</w:t>
            </w:r>
          </w:p>
        </w:tc>
        <w:tc>
          <w:tcPr>
            <w:tcW w:w="0" w:type="auto"/>
          </w:tcPr>
          <w:p w14:paraId="52B94094" w14:textId="74AFD5D8" w:rsidR="00885C0E" w:rsidRPr="008F2480" w:rsidRDefault="00885C0E" w:rsidP="008F2480">
            <w:pPr>
              <w:tabs>
                <w:tab w:val="right" w:pos="8505"/>
              </w:tabs>
              <w:jc w:val="center"/>
              <w:rPr>
                <w:lang w:val="id-ID"/>
              </w:rPr>
            </w:pPr>
            <w:r>
              <w:rPr>
                <w:lang w:val="id-ID"/>
              </w:rPr>
              <w:t>4</w:t>
            </w:r>
          </w:p>
        </w:tc>
      </w:tr>
      <w:tr w:rsidR="00885C0E" w14:paraId="05115EE5" w14:textId="77777777" w:rsidTr="00713207">
        <w:trPr>
          <w:jc w:val="center"/>
        </w:trPr>
        <w:tc>
          <w:tcPr>
            <w:tcW w:w="0" w:type="auto"/>
            <w:vMerge/>
          </w:tcPr>
          <w:p w14:paraId="5BC2303A" w14:textId="77777777" w:rsidR="00885C0E" w:rsidRPr="008F2480" w:rsidRDefault="00885C0E" w:rsidP="008F2480">
            <w:pPr>
              <w:tabs>
                <w:tab w:val="right" w:pos="8505"/>
              </w:tabs>
              <w:jc w:val="center"/>
              <w:rPr>
                <w:lang w:val="id-ID"/>
              </w:rPr>
            </w:pPr>
          </w:p>
        </w:tc>
        <w:tc>
          <w:tcPr>
            <w:tcW w:w="0" w:type="auto"/>
            <w:vMerge/>
          </w:tcPr>
          <w:p w14:paraId="43C1144F" w14:textId="77777777" w:rsidR="00885C0E" w:rsidRPr="008F2480" w:rsidRDefault="00885C0E" w:rsidP="008F2480">
            <w:pPr>
              <w:tabs>
                <w:tab w:val="right" w:pos="8505"/>
              </w:tabs>
              <w:jc w:val="center"/>
              <w:rPr>
                <w:lang w:val="id-ID"/>
              </w:rPr>
            </w:pPr>
          </w:p>
        </w:tc>
        <w:tc>
          <w:tcPr>
            <w:tcW w:w="0" w:type="auto"/>
            <w:vAlign w:val="bottom"/>
          </w:tcPr>
          <w:p w14:paraId="61350279" w14:textId="1C48C00E" w:rsidR="00885C0E" w:rsidRPr="0024094B" w:rsidRDefault="00885C0E" w:rsidP="008F2480">
            <w:pPr>
              <w:tabs>
                <w:tab w:val="right" w:pos="8505"/>
              </w:tabs>
              <w:jc w:val="center"/>
              <w:rPr>
                <w:color w:val="000000"/>
              </w:rPr>
            </w:pPr>
            <w:r>
              <w:rPr>
                <w:color w:val="000000"/>
                <w:szCs w:val="24"/>
              </w:rPr>
              <w:t>500</w:t>
            </w:r>
            <w:r w:rsidRPr="00126B1D">
              <w:rPr>
                <w:color w:val="000000"/>
                <w:szCs w:val="24"/>
              </w:rPr>
              <w:t>&gt;</w:t>
            </w:r>
          </w:p>
        </w:tc>
        <w:tc>
          <w:tcPr>
            <w:tcW w:w="0" w:type="auto"/>
          </w:tcPr>
          <w:p w14:paraId="49ACCBC0" w14:textId="18ABA96C" w:rsidR="00885C0E" w:rsidRPr="008F2480" w:rsidRDefault="00885C0E" w:rsidP="008F2480">
            <w:pPr>
              <w:tabs>
                <w:tab w:val="right" w:pos="8505"/>
              </w:tabs>
              <w:jc w:val="center"/>
              <w:rPr>
                <w:lang w:val="id-ID"/>
              </w:rPr>
            </w:pPr>
            <w:r>
              <w:rPr>
                <w:lang w:val="id-ID"/>
              </w:rPr>
              <w:t>5</w:t>
            </w:r>
          </w:p>
        </w:tc>
      </w:tr>
      <w:tr w:rsidR="00885C0E" w14:paraId="2B9AA6EB" w14:textId="77777777" w:rsidTr="00713207">
        <w:trPr>
          <w:jc w:val="center"/>
        </w:trPr>
        <w:tc>
          <w:tcPr>
            <w:tcW w:w="0" w:type="auto"/>
            <w:vMerge w:val="restart"/>
          </w:tcPr>
          <w:p w14:paraId="01DF8F63" w14:textId="2028C203" w:rsidR="00885C0E" w:rsidRPr="008F2480" w:rsidRDefault="00885C0E" w:rsidP="008F2480">
            <w:pPr>
              <w:tabs>
                <w:tab w:val="right" w:pos="8505"/>
              </w:tabs>
              <w:jc w:val="center"/>
              <w:rPr>
                <w:lang w:val="id-ID"/>
              </w:rPr>
            </w:pPr>
            <w:r>
              <w:rPr>
                <w:lang w:val="id-ID"/>
              </w:rPr>
              <w:t>C3</w:t>
            </w:r>
          </w:p>
        </w:tc>
        <w:tc>
          <w:tcPr>
            <w:tcW w:w="0" w:type="auto"/>
            <w:vMerge w:val="restart"/>
          </w:tcPr>
          <w:p w14:paraId="788C8CFF" w14:textId="744FF72B" w:rsidR="00885C0E" w:rsidRPr="008F2480" w:rsidRDefault="00885C0E" w:rsidP="008F2480">
            <w:pPr>
              <w:tabs>
                <w:tab w:val="right" w:pos="8505"/>
              </w:tabs>
              <w:jc w:val="center"/>
              <w:rPr>
                <w:lang w:val="id-ID"/>
              </w:rPr>
            </w:pPr>
            <w:r>
              <w:rPr>
                <w:lang w:val="id-ID"/>
              </w:rPr>
              <w:t>Baterry Capacity</w:t>
            </w:r>
          </w:p>
        </w:tc>
        <w:tc>
          <w:tcPr>
            <w:tcW w:w="0" w:type="auto"/>
          </w:tcPr>
          <w:p w14:paraId="430A1025" w14:textId="511C64C2" w:rsidR="00885C0E" w:rsidRPr="0024094B" w:rsidRDefault="00885C0E" w:rsidP="008F2480">
            <w:pPr>
              <w:tabs>
                <w:tab w:val="right" w:pos="8505"/>
              </w:tabs>
              <w:jc w:val="center"/>
              <w:rPr>
                <w:color w:val="000000"/>
              </w:rPr>
            </w:pPr>
            <w:r w:rsidRPr="0024094B">
              <w:rPr>
                <w:szCs w:val="24"/>
                <w:lang w:val="id-ID"/>
              </w:rPr>
              <w:t>20 k</w:t>
            </w:r>
            <w:proofErr w:type="spellStart"/>
            <w:r w:rsidRPr="0024094B">
              <w:rPr>
                <w:szCs w:val="24"/>
              </w:rPr>
              <w:t>Wh</w:t>
            </w:r>
            <w:proofErr w:type="spellEnd"/>
            <w:r w:rsidRPr="0024094B">
              <w:rPr>
                <w:szCs w:val="24"/>
              </w:rPr>
              <w:t xml:space="preserve"> – 39 kWh</w:t>
            </w:r>
          </w:p>
        </w:tc>
        <w:tc>
          <w:tcPr>
            <w:tcW w:w="0" w:type="auto"/>
          </w:tcPr>
          <w:p w14:paraId="741A2F6F" w14:textId="07DA9B66" w:rsidR="00885C0E" w:rsidRPr="008F2480" w:rsidRDefault="00885C0E" w:rsidP="008F2480">
            <w:pPr>
              <w:tabs>
                <w:tab w:val="right" w:pos="8505"/>
              </w:tabs>
              <w:jc w:val="center"/>
              <w:rPr>
                <w:lang w:val="id-ID"/>
              </w:rPr>
            </w:pPr>
            <w:r>
              <w:rPr>
                <w:lang w:val="id-ID"/>
              </w:rPr>
              <w:t>2</w:t>
            </w:r>
          </w:p>
        </w:tc>
      </w:tr>
      <w:tr w:rsidR="00885C0E" w14:paraId="7593CC23" w14:textId="77777777" w:rsidTr="00713207">
        <w:trPr>
          <w:jc w:val="center"/>
        </w:trPr>
        <w:tc>
          <w:tcPr>
            <w:tcW w:w="0" w:type="auto"/>
            <w:vMerge/>
          </w:tcPr>
          <w:p w14:paraId="63921DAC" w14:textId="77777777" w:rsidR="00885C0E" w:rsidRPr="008F2480" w:rsidRDefault="00885C0E" w:rsidP="008F2480">
            <w:pPr>
              <w:tabs>
                <w:tab w:val="right" w:pos="8505"/>
              </w:tabs>
              <w:jc w:val="center"/>
              <w:rPr>
                <w:lang w:val="id-ID"/>
              </w:rPr>
            </w:pPr>
          </w:p>
        </w:tc>
        <w:tc>
          <w:tcPr>
            <w:tcW w:w="0" w:type="auto"/>
            <w:vMerge/>
          </w:tcPr>
          <w:p w14:paraId="778938E8" w14:textId="77777777" w:rsidR="00885C0E" w:rsidRPr="008F2480" w:rsidRDefault="00885C0E" w:rsidP="008F2480">
            <w:pPr>
              <w:tabs>
                <w:tab w:val="right" w:pos="8505"/>
              </w:tabs>
              <w:jc w:val="center"/>
              <w:rPr>
                <w:lang w:val="id-ID"/>
              </w:rPr>
            </w:pPr>
          </w:p>
        </w:tc>
        <w:tc>
          <w:tcPr>
            <w:tcW w:w="0" w:type="auto"/>
          </w:tcPr>
          <w:p w14:paraId="66590BEC" w14:textId="49523946" w:rsidR="00885C0E" w:rsidRPr="0024094B" w:rsidRDefault="00885C0E" w:rsidP="008F2480">
            <w:pPr>
              <w:tabs>
                <w:tab w:val="right" w:pos="8505"/>
              </w:tabs>
              <w:jc w:val="center"/>
              <w:rPr>
                <w:color w:val="000000"/>
              </w:rPr>
            </w:pPr>
            <w:r w:rsidRPr="0024094B">
              <w:rPr>
                <w:szCs w:val="24"/>
                <w:lang w:val="id-ID"/>
              </w:rPr>
              <w:t>40 k</w:t>
            </w:r>
            <w:proofErr w:type="spellStart"/>
            <w:r w:rsidRPr="0024094B">
              <w:rPr>
                <w:szCs w:val="24"/>
              </w:rPr>
              <w:t>Wh</w:t>
            </w:r>
            <w:proofErr w:type="spellEnd"/>
            <w:r w:rsidRPr="0024094B">
              <w:rPr>
                <w:szCs w:val="24"/>
              </w:rPr>
              <w:t xml:space="preserve"> – 59 kWh</w:t>
            </w:r>
          </w:p>
        </w:tc>
        <w:tc>
          <w:tcPr>
            <w:tcW w:w="0" w:type="auto"/>
          </w:tcPr>
          <w:p w14:paraId="012B4F74" w14:textId="6888422A" w:rsidR="00885C0E" w:rsidRPr="008F2480" w:rsidRDefault="00885C0E" w:rsidP="008F2480">
            <w:pPr>
              <w:tabs>
                <w:tab w:val="right" w:pos="8505"/>
              </w:tabs>
              <w:jc w:val="center"/>
              <w:rPr>
                <w:lang w:val="id-ID"/>
              </w:rPr>
            </w:pPr>
            <w:r>
              <w:rPr>
                <w:lang w:val="id-ID"/>
              </w:rPr>
              <w:t>3</w:t>
            </w:r>
          </w:p>
        </w:tc>
      </w:tr>
      <w:tr w:rsidR="00885C0E" w14:paraId="58C04E29" w14:textId="77777777" w:rsidTr="00713207">
        <w:trPr>
          <w:jc w:val="center"/>
        </w:trPr>
        <w:tc>
          <w:tcPr>
            <w:tcW w:w="0" w:type="auto"/>
            <w:vMerge/>
          </w:tcPr>
          <w:p w14:paraId="75DF0FF1" w14:textId="77777777" w:rsidR="00885C0E" w:rsidRPr="008F2480" w:rsidRDefault="00885C0E" w:rsidP="008F2480">
            <w:pPr>
              <w:tabs>
                <w:tab w:val="right" w:pos="8505"/>
              </w:tabs>
              <w:jc w:val="center"/>
              <w:rPr>
                <w:lang w:val="id-ID"/>
              </w:rPr>
            </w:pPr>
          </w:p>
        </w:tc>
        <w:tc>
          <w:tcPr>
            <w:tcW w:w="0" w:type="auto"/>
            <w:vMerge/>
          </w:tcPr>
          <w:p w14:paraId="09737DE0" w14:textId="77777777" w:rsidR="00885C0E" w:rsidRPr="008F2480" w:rsidRDefault="00885C0E" w:rsidP="008F2480">
            <w:pPr>
              <w:tabs>
                <w:tab w:val="right" w:pos="8505"/>
              </w:tabs>
              <w:jc w:val="center"/>
              <w:rPr>
                <w:lang w:val="id-ID"/>
              </w:rPr>
            </w:pPr>
          </w:p>
        </w:tc>
        <w:tc>
          <w:tcPr>
            <w:tcW w:w="0" w:type="auto"/>
          </w:tcPr>
          <w:p w14:paraId="2EB0AE74" w14:textId="726C0CB7" w:rsidR="00885C0E" w:rsidRPr="0024094B" w:rsidRDefault="00885C0E" w:rsidP="008F2480">
            <w:pPr>
              <w:tabs>
                <w:tab w:val="right" w:pos="8505"/>
              </w:tabs>
              <w:jc w:val="center"/>
              <w:rPr>
                <w:color w:val="000000"/>
              </w:rPr>
            </w:pPr>
            <w:r w:rsidRPr="0024094B">
              <w:rPr>
                <w:szCs w:val="24"/>
                <w:lang w:val="id-ID"/>
              </w:rPr>
              <w:t>60k</w:t>
            </w:r>
            <w:proofErr w:type="spellStart"/>
            <w:r w:rsidRPr="0024094B">
              <w:rPr>
                <w:szCs w:val="24"/>
              </w:rPr>
              <w:t>Wh</w:t>
            </w:r>
            <w:proofErr w:type="spellEnd"/>
            <w:r w:rsidRPr="0024094B">
              <w:rPr>
                <w:szCs w:val="24"/>
              </w:rPr>
              <w:t xml:space="preserve"> – 79 kWh</w:t>
            </w:r>
          </w:p>
        </w:tc>
        <w:tc>
          <w:tcPr>
            <w:tcW w:w="0" w:type="auto"/>
          </w:tcPr>
          <w:p w14:paraId="4B2154D5" w14:textId="4E5F223E" w:rsidR="00885C0E" w:rsidRPr="008F2480" w:rsidRDefault="00885C0E" w:rsidP="008F2480">
            <w:pPr>
              <w:tabs>
                <w:tab w:val="right" w:pos="8505"/>
              </w:tabs>
              <w:jc w:val="center"/>
              <w:rPr>
                <w:lang w:val="id-ID"/>
              </w:rPr>
            </w:pPr>
            <w:r>
              <w:rPr>
                <w:lang w:val="id-ID"/>
              </w:rPr>
              <w:t>4</w:t>
            </w:r>
          </w:p>
        </w:tc>
      </w:tr>
      <w:tr w:rsidR="00885C0E" w14:paraId="0AA08719" w14:textId="77777777" w:rsidTr="00713207">
        <w:trPr>
          <w:jc w:val="center"/>
        </w:trPr>
        <w:tc>
          <w:tcPr>
            <w:tcW w:w="0" w:type="auto"/>
            <w:vMerge/>
          </w:tcPr>
          <w:p w14:paraId="3F1C3B5B" w14:textId="77777777" w:rsidR="00885C0E" w:rsidRPr="008F2480" w:rsidRDefault="00885C0E" w:rsidP="008F2480">
            <w:pPr>
              <w:tabs>
                <w:tab w:val="right" w:pos="8505"/>
              </w:tabs>
              <w:jc w:val="center"/>
              <w:rPr>
                <w:lang w:val="id-ID"/>
              </w:rPr>
            </w:pPr>
          </w:p>
        </w:tc>
        <w:tc>
          <w:tcPr>
            <w:tcW w:w="0" w:type="auto"/>
            <w:vMerge/>
          </w:tcPr>
          <w:p w14:paraId="391DEBE6" w14:textId="77777777" w:rsidR="00885C0E" w:rsidRPr="008F2480" w:rsidRDefault="00885C0E" w:rsidP="008F2480">
            <w:pPr>
              <w:tabs>
                <w:tab w:val="right" w:pos="8505"/>
              </w:tabs>
              <w:jc w:val="center"/>
              <w:rPr>
                <w:lang w:val="id-ID"/>
              </w:rPr>
            </w:pPr>
          </w:p>
        </w:tc>
        <w:tc>
          <w:tcPr>
            <w:tcW w:w="0" w:type="auto"/>
          </w:tcPr>
          <w:p w14:paraId="4BEFA83A" w14:textId="3630C3F7" w:rsidR="00885C0E" w:rsidRPr="0024094B" w:rsidRDefault="00885C0E" w:rsidP="008F2480">
            <w:pPr>
              <w:tabs>
                <w:tab w:val="right" w:pos="8505"/>
              </w:tabs>
              <w:jc w:val="center"/>
              <w:rPr>
                <w:color w:val="000000"/>
              </w:rPr>
            </w:pPr>
            <w:r w:rsidRPr="0024094B">
              <w:rPr>
                <w:szCs w:val="24"/>
                <w:lang w:val="id-ID"/>
              </w:rPr>
              <w:t>80 k</w:t>
            </w:r>
            <w:proofErr w:type="spellStart"/>
            <w:r w:rsidRPr="0024094B">
              <w:rPr>
                <w:szCs w:val="24"/>
              </w:rPr>
              <w:t>Wh</w:t>
            </w:r>
            <w:proofErr w:type="spellEnd"/>
            <w:r w:rsidRPr="0024094B">
              <w:rPr>
                <w:szCs w:val="24"/>
              </w:rPr>
              <w:t xml:space="preserve"> – 100 kWh</w:t>
            </w:r>
          </w:p>
        </w:tc>
        <w:tc>
          <w:tcPr>
            <w:tcW w:w="0" w:type="auto"/>
          </w:tcPr>
          <w:p w14:paraId="44159276" w14:textId="32B18E53" w:rsidR="00885C0E" w:rsidRPr="008F2480" w:rsidRDefault="00885C0E" w:rsidP="008F2480">
            <w:pPr>
              <w:tabs>
                <w:tab w:val="right" w:pos="8505"/>
              </w:tabs>
              <w:jc w:val="center"/>
              <w:rPr>
                <w:lang w:val="id-ID"/>
              </w:rPr>
            </w:pPr>
            <w:r>
              <w:rPr>
                <w:lang w:val="id-ID"/>
              </w:rPr>
              <w:t>5</w:t>
            </w:r>
          </w:p>
        </w:tc>
      </w:tr>
      <w:tr w:rsidR="00885C0E" w14:paraId="2110FE57" w14:textId="77777777" w:rsidTr="00713207">
        <w:trPr>
          <w:jc w:val="center"/>
        </w:trPr>
        <w:tc>
          <w:tcPr>
            <w:tcW w:w="0" w:type="auto"/>
            <w:vMerge w:val="restart"/>
          </w:tcPr>
          <w:p w14:paraId="54F6F3BF" w14:textId="23071539" w:rsidR="00885C0E" w:rsidRPr="008F2480" w:rsidRDefault="00885C0E" w:rsidP="008F2480">
            <w:pPr>
              <w:tabs>
                <w:tab w:val="right" w:pos="8505"/>
              </w:tabs>
              <w:jc w:val="center"/>
              <w:rPr>
                <w:lang w:val="id-ID"/>
              </w:rPr>
            </w:pPr>
            <w:r>
              <w:rPr>
                <w:lang w:val="id-ID"/>
              </w:rPr>
              <w:t>C4</w:t>
            </w:r>
          </w:p>
        </w:tc>
        <w:tc>
          <w:tcPr>
            <w:tcW w:w="0" w:type="auto"/>
            <w:vMerge w:val="restart"/>
          </w:tcPr>
          <w:p w14:paraId="20F1CC97" w14:textId="3F038740" w:rsidR="00885C0E" w:rsidRPr="008F2480" w:rsidRDefault="00885C0E" w:rsidP="008F2480">
            <w:pPr>
              <w:tabs>
                <w:tab w:val="right" w:pos="8505"/>
              </w:tabs>
              <w:jc w:val="center"/>
              <w:rPr>
                <w:lang w:val="id-ID"/>
              </w:rPr>
            </w:pPr>
            <w:r>
              <w:rPr>
                <w:lang w:val="id-ID"/>
              </w:rPr>
              <w:t>Number of Passengers</w:t>
            </w:r>
          </w:p>
        </w:tc>
        <w:tc>
          <w:tcPr>
            <w:tcW w:w="0" w:type="auto"/>
            <w:vAlign w:val="bottom"/>
          </w:tcPr>
          <w:p w14:paraId="77428D66" w14:textId="258766FA" w:rsidR="00885C0E" w:rsidRPr="0024094B" w:rsidRDefault="00885C0E" w:rsidP="008F2480">
            <w:pPr>
              <w:tabs>
                <w:tab w:val="right" w:pos="8505"/>
              </w:tabs>
              <w:jc w:val="center"/>
              <w:rPr>
                <w:color w:val="000000"/>
              </w:rPr>
            </w:pPr>
            <w:r>
              <w:rPr>
                <w:color w:val="000000"/>
              </w:rPr>
              <w:t>4 Passengers</w:t>
            </w:r>
          </w:p>
        </w:tc>
        <w:tc>
          <w:tcPr>
            <w:tcW w:w="0" w:type="auto"/>
          </w:tcPr>
          <w:p w14:paraId="4F378C5F" w14:textId="56863A18" w:rsidR="00885C0E" w:rsidRPr="008F2480" w:rsidRDefault="00885C0E" w:rsidP="008F2480">
            <w:pPr>
              <w:tabs>
                <w:tab w:val="right" w:pos="8505"/>
              </w:tabs>
              <w:jc w:val="center"/>
              <w:rPr>
                <w:lang w:val="id-ID"/>
              </w:rPr>
            </w:pPr>
            <w:r>
              <w:rPr>
                <w:lang w:val="id-ID"/>
              </w:rPr>
              <w:t>4</w:t>
            </w:r>
          </w:p>
        </w:tc>
      </w:tr>
      <w:tr w:rsidR="00885C0E" w14:paraId="4C8D27ED" w14:textId="77777777" w:rsidTr="00713207">
        <w:trPr>
          <w:jc w:val="center"/>
        </w:trPr>
        <w:tc>
          <w:tcPr>
            <w:tcW w:w="0" w:type="auto"/>
            <w:vMerge/>
          </w:tcPr>
          <w:p w14:paraId="309AF428" w14:textId="77777777" w:rsidR="00885C0E" w:rsidRPr="008F2480" w:rsidRDefault="00885C0E" w:rsidP="008F2480">
            <w:pPr>
              <w:tabs>
                <w:tab w:val="right" w:pos="8505"/>
              </w:tabs>
              <w:jc w:val="center"/>
              <w:rPr>
                <w:lang w:val="id-ID"/>
              </w:rPr>
            </w:pPr>
          </w:p>
        </w:tc>
        <w:tc>
          <w:tcPr>
            <w:tcW w:w="0" w:type="auto"/>
            <w:vMerge/>
          </w:tcPr>
          <w:p w14:paraId="439578D9" w14:textId="77777777" w:rsidR="00885C0E" w:rsidRPr="008F2480" w:rsidRDefault="00885C0E" w:rsidP="008F2480">
            <w:pPr>
              <w:tabs>
                <w:tab w:val="right" w:pos="8505"/>
              </w:tabs>
              <w:jc w:val="center"/>
              <w:rPr>
                <w:lang w:val="id-ID"/>
              </w:rPr>
            </w:pPr>
          </w:p>
        </w:tc>
        <w:tc>
          <w:tcPr>
            <w:tcW w:w="0" w:type="auto"/>
            <w:vAlign w:val="bottom"/>
          </w:tcPr>
          <w:p w14:paraId="584A0043" w14:textId="58A07254" w:rsidR="00885C0E" w:rsidRPr="0024094B" w:rsidRDefault="00885C0E" w:rsidP="008F2480">
            <w:pPr>
              <w:tabs>
                <w:tab w:val="right" w:pos="8505"/>
              </w:tabs>
              <w:jc w:val="center"/>
              <w:rPr>
                <w:color w:val="000000"/>
              </w:rPr>
            </w:pPr>
            <w:r>
              <w:rPr>
                <w:color w:val="000000"/>
              </w:rPr>
              <w:t xml:space="preserve">5 </w:t>
            </w:r>
            <w:proofErr w:type="spellStart"/>
            <w:r>
              <w:rPr>
                <w:color w:val="000000"/>
              </w:rPr>
              <w:t>Passangers</w:t>
            </w:r>
            <w:proofErr w:type="spellEnd"/>
          </w:p>
        </w:tc>
        <w:tc>
          <w:tcPr>
            <w:tcW w:w="0" w:type="auto"/>
          </w:tcPr>
          <w:p w14:paraId="29F8E59B" w14:textId="1E4EE9DE" w:rsidR="00885C0E" w:rsidRPr="008F2480" w:rsidRDefault="00885C0E" w:rsidP="008F2480">
            <w:pPr>
              <w:tabs>
                <w:tab w:val="right" w:pos="8505"/>
              </w:tabs>
              <w:jc w:val="center"/>
              <w:rPr>
                <w:lang w:val="id-ID"/>
              </w:rPr>
            </w:pPr>
            <w:r>
              <w:rPr>
                <w:lang w:val="id-ID"/>
              </w:rPr>
              <w:t>5</w:t>
            </w:r>
          </w:p>
        </w:tc>
      </w:tr>
      <w:tr w:rsidR="00885C0E" w14:paraId="4CC53299" w14:textId="77777777" w:rsidTr="00713207">
        <w:trPr>
          <w:jc w:val="center"/>
        </w:trPr>
        <w:tc>
          <w:tcPr>
            <w:tcW w:w="0" w:type="auto"/>
            <w:vMerge w:val="restart"/>
          </w:tcPr>
          <w:p w14:paraId="5E002FA8" w14:textId="757D555F" w:rsidR="00885C0E" w:rsidRPr="008F2480" w:rsidRDefault="00885C0E" w:rsidP="008F2480">
            <w:pPr>
              <w:tabs>
                <w:tab w:val="right" w:pos="8505"/>
              </w:tabs>
              <w:jc w:val="center"/>
              <w:rPr>
                <w:lang w:val="id-ID"/>
              </w:rPr>
            </w:pPr>
            <w:r>
              <w:rPr>
                <w:lang w:val="id-ID"/>
              </w:rPr>
              <w:t>C5</w:t>
            </w:r>
          </w:p>
        </w:tc>
        <w:tc>
          <w:tcPr>
            <w:tcW w:w="0" w:type="auto"/>
            <w:vMerge w:val="restart"/>
          </w:tcPr>
          <w:p w14:paraId="483130A6" w14:textId="7738A09A" w:rsidR="00885C0E" w:rsidRPr="008F2480" w:rsidRDefault="00885C0E" w:rsidP="008F2480">
            <w:pPr>
              <w:tabs>
                <w:tab w:val="right" w:pos="8505"/>
              </w:tabs>
              <w:jc w:val="center"/>
              <w:rPr>
                <w:lang w:val="id-ID"/>
              </w:rPr>
            </w:pPr>
            <w:r>
              <w:rPr>
                <w:lang w:val="id-ID"/>
              </w:rPr>
              <w:t>Speed</w:t>
            </w:r>
          </w:p>
        </w:tc>
        <w:tc>
          <w:tcPr>
            <w:tcW w:w="0" w:type="auto"/>
          </w:tcPr>
          <w:p w14:paraId="22242A5F" w14:textId="79983551" w:rsidR="00885C0E" w:rsidRPr="0024094B" w:rsidRDefault="00885C0E" w:rsidP="008F2480">
            <w:pPr>
              <w:tabs>
                <w:tab w:val="right" w:pos="8505"/>
              </w:tabs>
              <w:jc w:val="center"/>
              <w:rPr>
                <w:color w:val="000000"/>
              </w:rPr>
            </w:pPr>
            <w:r>
              <w:rPr>
                <w:color w:val="000000"/>
              </w:rPr>
              <w:t>100 kph</w:t>
            </w:r>
          </w:p>
        </w:tc>
        <w:tc>
          <w:tcPr>
            <w:tcW w:w="0" w:type="auto"/>
          </w:tcPr>
          <w:p w14:paraId="607A3EB9" w14:textId="26213889" w:rsidR="00885C0E" w:rsidRPr="008F2480" w:rsidRDefault="00885C0E" w:rsidP="008F2480">
            <w:pPr>
              <w:tabs>
                <w:tab w:val="right" w:pos="8505"/>
              </w:tabs>
              <w:jc w:val="center"/>
              <w:rPr>
                <w:lang w:val="id-ID"/>
              </w:rPr>
            </w:pPr>
            <w:r>
              <w:rPr>
                <w:lang w:val="id-ID"/>
              </w:rPr>
              <w:t>2</w:t>
            </w:r>
          </w:p>
        </w:tc>
      </w:tr>
      <w:tr w:rsidR="00885C0E" w14:paraId="08C49CCB" w14:textId="77777777" w:rsidTr="00713207">
        <w:trPr>
          <w:jc w:val="center"/>
        </w:trPr>
        <w:tc>
          <w:tcPr>
            <w:tcW w:w="0" w:type="auto"/>
            <w:vMerge/>
          </w:tcPr>
          <w:p w14:paraId="6F38F4E7" w14:textId="77777777" w:rsidR="00885C0E" w:rsidRPr="008F2480" w:rsidRDefault="00885C0E" w:rsidP="008F2480">
            <w:pPr>
              <w:tabs>
                <w:tab w:val="right" w:pos="8505"/>
              </w:tabs>
              <w:jc w:val="center"/>
              <w:rPr>
                <w:lang w:val="id-ID"/>
              </w:rPr>
            </w:pPr>
          </w:p>
        </w:tc>
        <w:tc>
          <w:tcPr>
            <w:tcW w:w="0" w:type="auto"/>
            <w:vMerge/>
          </w:tcPr>
          <w:p w14:paraId="77182891" w14:textId="77777777" w:rsidR="00885C0E" w:rsidRPr="008F2480" w:rsidRDefault="00885C0E" w:rsidP="008F2480">
            <w:pPr>
              <w:tabs>
                <w:tab w:val="right" w:pos="8505"/>
              </w:tabs>
              <w:jc w:val="center"/>
              <w:rPr>
                <w:lang w:val="id-ID"/>
              </w:rPr>
            </w:pPr>
          </w:p>
        </w:tc>
        <w:tc>
          <w:tcPr>
            <w:tcW w:w="0" w:type="auto"/>
          </w:tcPr>
          <w:p w14:paraId="74D93D2E" w14:textId="341C0872" w:rsidR="00885C0E" w:rsidRPr="0024094B" w:rsidRDefault="00885C0E" w:rsidP="008F2480">
            <w:pPr>
              <w:tabs>
                <w:tab w:val="right" w:pos="8505"/>
              </w:tabs>
              <w:jc w:val="center"/>
              <w:rPr>
                <w:color w:val="000000"/>
              </w:rPr>
            </w:pPr>
            <w:r>
              <w:rPr>
                <w:color w:val="000000"/>
              </w:rPr>
              <w:t>160 kph</w:t>
            </w:r>
          </w:p>
        </w:tc>
        <w:tc>
          <w:tcPr>
            <w:tcW w:w="0" w:type="auto"/>
          </w:tcPr>
          <w:p w14:paraId="4D0D0D50" w14:textId="6382B137" w:rsidR="00885C0E" w:rsidRPr="008F2480" w:rsidRDefault="00885C0E" w:rsidP="008F2480">
            <w:pPr>
              <w:tabs>
                <w:tab w:val="right" w:pos="8505"/>
              </w:tabs>
              <w:jc w:val="center"/>
              <w:rPr>
                <w:lang w:val="id-ID"/>
              </w:rPr>
            </w:pPr>
            <w:r>
              <w:rPr>
                <w:lang w:val="id-ID"/>
              </w:rPr>
              <w:t>3</w:t>
            </w:r>
          </w:p>
        </w:tc>
      </w:tr>
      <w:tr w:rsidR="00885C0E" w14:paraId="6340EDF2" w14:textId="77777777" w:rsidTr="00713207">
        <w:trPr>
          <w:jc w:val="center"/>
        </w:trPr>
        <w:tc>
          <w:tcPr>
            <w:tcW w:w="0" w:type="auto"/>
            <w:vMerge/>
            <w:tcBorders>
              <w:bottom w:val="single" w:sz="4" w:space="0" w:color="auto"/>
            </w:tcBorders>
          </w:tcPr>
          <w:p w14:paraId="012BB914" w14:textId="77777777" w:rsidR="00885C0E" w:rsidRPr="008F2480" w:rsidRDefault="00885C0E" w:rsidP="008F2480">
            <w:pPr>
              <w:tabs>
                <w:tab w:val="right" w:pos="8505"/>
              </w:tabs>
              <w:jc w:val="center"/>
              <w:rPr>
                <w:lang w:val="id-ID"/>
              </w:rPr>
            </w:pPr>
          </w:p>
        </w:tc>
        <w:tc>
          <w:tcPr>
            <w:tcW w:w="0" w:type="auto"/>
            <w:vMerge/>
            <w:tcBorders>
              <w:bottom w:val="single" w:sz="4" w:space="0" w:color="auto"/>
            </w:tcBorders>
          </w:tcPr>
          <w:p w14:paraId="0567ECB1" w14:textId="77777777" w:rsidR="00885C0E" w:rsidRPr="008F2480" w:rsidRDefault="00885C0E" w:rsidP="008F2480">
            <w:pPr>
              <w:tabs>
                <w:tab w:val="right" w:pos="8505"/>
              </w:tabs>
              <w:jc w:val="center"/>
              <w:rPr>
                <w:lang w:val="id-ID"/>
              </w:rPr>
            </w:pPr>
          </w:p>
        </w:tc>
        <w:tc>
          <w:tcPr>
            <w:tcW w:w="0" w:type="auto"/>
            <w:tcBorders>
              <w:bottom w:val="single" w:sz="4" w:space="0" w:color="auto"/>
            </w:tcBorders>
          </w:tcPr>
          <w:p w14:paraId="7EEFED28" w14:textId="4E00953D" w:rsidR="00885C0E" w:rsidRPr="0024094B" w:rsidRDefault="00885C0E" w:rsidP="008F2480">
            <w:pPr>
              <w:tabs>
                <w:tab w:val="right" w:pos="8505"/>
              </w:tabs>
              <w:jc w:val="center"/>
              <w:rPr>
                <w:color w:val="000000"/>
              </w:rPr>
            </w:pPr>
            <w:r>
              <w:rPr>
                <w:szCs w:val="24"/>
                <w:lang w:val="id-ID"/>
              </w:rPr>
              <w:t>185 kph</w:t>
            </w:r>
          </w:p>
        </w:tc>
        <w:tc>
          <w:tcPr>
            <w:tcW w:w="0" w:type="auto"/>
            <w:tcBorders>
              <w:bottom w:val="single" w:sz="4" w:space="0" w:color="auto"/>
            </w:tcBorders>
          </w:tcPr>
          <w:p w14:paraId="556A1F55" w14:textId="27D575D4" w:rsidR="00885C0E" w:rsidRPr="008F2480" w:rsidRDefault="00885C0E" w:rsidP="008F2480">
            <w:pPr>
              <w:tabs>
                <w:tab w:val="right" w:pos="8505"/>
              </w:tabs>
              <w:jc w:val="center"/>
              <w:rPr>
                <w:lang w:val="id-ID"/>
              </w:rPr>
            </w:pPr>
            <w:r>
              <w:rPr>
                <w:lang w:val="id-ID"/>
              </w:rPr>
              <w:t>4</w:t>
            </w:r>
          </w:p>
        </w:tc>
      </w:tr>
    </w:tbl>
    <w:p w14:paraId="46363248" w14:textId="70FDE7C1" w:rsidR="008F2480" w:rsidRDefault="008F2480" w:rsidP="00885C0E">
      <w:pPr>
        <w:tabs>
          <w:tab w:val="right" w:pos="8505"/>
        </w:tabs>
        <w:jc w:val="both"/>
        <w:rPr>
          <w:b/>
          <w:bCs/>
          <w:lang w:val="id-ID"/>
        </w:rPr>
      </w:pPr>
    </w:p>
    <w:p w14:paraId="58FE80AC" w14:textId="53F98809" w:rsidR="00885C0E" w:rsidRDefault="00885C0E" w:rsidP="00885C0E">
      <w:pPr>
        <w:tabs>
          <w:tab w:val="right" w:pos="8505"/>
        </w:tabs>
        <w:jc w:val="both"/>
        <w:rPr>
          <w:lang w:val="en-ID"/>
        </w:rPr>
      </w:pPr>
      <w:r w:rsidRPr="00885C0E">
        <w:rPr>
          <w:lang w:val="en-ID"/>
        </w:rPr>
        <w:lastRenderedPageBreak/>
        <w:t>After determining the criteria and their respective indicators, the next step is to assign weights to each criterion. The following is the weighting of each criterion, which can be seen in Table 3. These weights are used as preference weights.</w:t>
      </w:r>
    </w:p>
    <w:p w14:paraId="7431785F" w14:textId="77777777" w:rsidR="00885C0E" w:rsidRDefault="00885C0E" w:rsidP="00885C0E">
      <w:pPr>
        <w:tabs>
          <w:tab w:val="right" w:pos="8505"/>
        </w:tabs>
        <w:jc w:val="both"/>
        <w:rPr>
          <w:lang w:val="en-ID"/>
        </w:rPr>
      </w:pPr>
    </w:p>
    <w:p w14:paraId="4727E505" w14:textId="7F65F2C5" w:rsidR="00885C0E" w:rsidRDefault="00885C0E" w:rsidP="00885C0E">
      <w:pPr>
        <w:tabs>
          <w:tab w:val="right" w:pos="8505"/>
        </w:tabs>
        <w:jc w:val="center"/>
        <w:rPr>
          <w:b/>
          <w:bCs/>
          <w:lang w:val="id-ID"/>
        </w:rPr>
      </w:pPr>
      <w:r>
        <w:rPr>
          <w:b/>
          <w:bCs/>
          <w:lang w:val="id-ID"/>
        </w:rPr>
        <w:t>Tabel 3. Weighting of Criterion</w:t>
      </w:r>
    </w:p>
    <w:p w14:paraId="69146D34" w14:textId="77777777" w:rsidR="00885C0E" w:rsidRDefault="00885C0E" w:rsidP="00885C0E">
      <w:pPr>
        <w:tabs>
          <w:tab w:val="right" w:pos="8505"/>
        </w:tabs>
        <w:jc w:val="center"/>
        <w:rPr>
          <w:b/>
          <w:bCs/>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516"/>
        <w:gridCol w:w="466"/>
      </w:tblGrid>
      <w:tr w:rsidR="00885C0E" w14:paraId="4F52E795" w14:textId="77777777" w:rsidTr="00713207">
        <w:trPr>
          <w:jc w:val="center"/>
        </w:trPr>
        <w:tc>
          <w:tcPr>
            <w:tcW w:w="0" w:type="auto"/>
            <w:tcBorders>
              <w:top w:val="single" w:sz="4" w:space="0" w:color="auto"/>
              <w:bottom w:val="single" w:sz="4" w:space="0" w:color="auto"/>
            </w:tcBorders>
          </w:tcPr>
          <w:p w14:paraId="735700DA" w14:textId="5E5AE0DF" w:rsidR="00885C0E" w:rsidRPr="00885C0E" w:rsidRDefault="00885C0E" w:rsidP="00885C0E">
            <w:pPr>
              <w:tabs>
                <w:tab w:val="right" w:pos="8505"/>
              </w:tabs>
              <w:jc w:val="center"/>
              <w:rPr>
                <w:b/>
                <w:bCs/>
                <w:lang w:val="en-ID"/>
              </w:rPr>
            </w:pPr>
            <w:r w:rsidRPr="00885C0E">
              <w:rPr>
                <w:b/>
                <w:bCs/>
                <w:lang w:val="en-ID"/>
              </w:rPr>
              <w:t>Criterion</w:t>
            </w:r>
          </w:p>
        </w:tc>
        <w:tc>
          <w:tcPr>
            <w:tcW w:w="0" w:type="auto"/>
            <w:gridSpan w:val="2"/>
            <w:tcBorders>
              <w:top w:val="single" w:sz="4" w:space="0" w:color="auto"/>
              <w:bottom w:val="single" w:sz="4" w:space="0" w:color="auto"/>
            </w:tcBorders>
          </w:tcPr>
          <w:p w14:paraId="08EEE1A3" w14:textId="5203A94F" w:rsidR="00885C0E" w:rsidRPr="00885C0E" w:rsidRDefault="00885C0E" w:rsidP="00885C0E">
            <w:pPr>
              <w:tabs>
                <w:tab w:val="right" w:pos="8505"/>
              </w:tabs>
              <w:jc w:val="center"/>
              <w:rPr>
                <w:b/>
                <w:bCs/>
                <w:lang w:val="en-ID"/>
              </w:rPr>
            </w:pPr>
            <w:r w:rsidRPr="00885C0E">
              <w:rPr>
                <w:b/>
                <w:bCs/>
                <w:lang w:val="en-ID"/>
              </w:rPr>
              <w:t>Weight</w:t>
            </w:r>
          </w:p>
        </w:tc>
      </w:tr>
      <w:tr w:rsidR="00885C0E" w14:paraId="4BBC8FE9" w14:textId="77777777" w:rsidTr="00713207">
        <w:trPr>
          <w:jc w:val="center"/>
        </w:trPr>
        <w:tc>
          <w:tcPr>
            <w:tcW w:w="0" w:type="auto"/>
            <w:tcBorders>
              <w:top w:val="single" w:sz="4" w:space="0" w:color="auto"/>
            </w:tcBorders>
          </w:tcPr>
          <w:p w14:paraId="3A8B0FE7" w14:textId="4B938FAD" w:rsidR="00885C0E" w:rsidRDefault="00885C0E" w:rsidP="00885C0E">
            <w:pPr>
              <w:tabs>
                <w:tab w:val="right" w:pos="8505"/>
              </w:tabs>
              <w:jc w:val="center"/>
              <w:rPr>
                <w:lang w:val="en-ID"/>
              </w:rPr>
            </w:pPr>
            <w:r>
              <w:rPr>
                <w:lang w:val="en-ID"/>
              </w:rPr>
              <w:t>C1</w:t>
            </w:r>
          </w:p>
        </w:tc>
        <w:tc>
          <w:tcPr>
            <w:tcW w:w="0" w:type="auto"/>
            <w:tcBorders>
              <w:top w:val="single" w:sz="4" w:space="0" w:color="auto"/>
            </w:tcBorders>
          </w:tcPr>
          <w:p w14:paraId="03EDE36B" w14:textId="5D859A99" w:rsidR="00885C0E" w:rsidRDefault="00885C0E" w:rsidP="00885C0E">
            <w:pPr>
              <w:tabs>
                <w:tab w:val="right" w:pos="8505"/>
              </w:tabs>
              <w:jc w:val="center"/>
              <w:rPr>
                <w:lang w:val="en-ID"/>
              </w:rPr>
            </w:pPr>
            <w:r>
              <w:rPr>
                <w:lang w:val="en-ID"/>
              </w:rPr>
              <w:t>30</w:t>
            </w:r>
          </w:p>
        </w:tc>
        <w:tc>
          <w:tcPr>
            <w:tcW w:w="0" w:type="auto"/>
            <w:tcBorders>
              <w:top w:val="single" w:sz="4" w:space="0" w:color="auto"/>
            </w:tcBorders>
          </w:tcPr>
          <w:p w14:paraId="583A32D2" w14:textId="36A057EA" w:rsidR="00885C0E" w:rsidRDefault="00885C0E" w:rsidP="00885C0E">
            <w:pPr>
              <w:tabs>
                <w:tab w:val="right" w:pos="8505"/>
              </w:tabs>
              <w:jc w:val="center"/>
              <w:rPr>
                <w:lang w:val="en-ID"/>
              </w:rPr>
            </w:pPr>
            <w:r>
              <w:rPr>
                <w:lang w:val="en-ID"/>
              </w:rPr>
              <w:t>0.3</w:t>
            </w:r>
          </w:p>
        </w:tc>
      </w:tr>
      <w:tr w:rsidR="00885C0E" w14:paraId="4DA5060E" w14:textId="77777777" w:rsidTr="00713207">
        <w:trPr>
          <w:jc w:val="center"/>
        </w:trPr>
        <w:tc>
          <w:tcPr>
            <w:tcW w:w="0" w:type="auto"/>
          </w:tcPr>
          <w:p w14:paraId="1BE9AD85" w14:textId="34094FD9" w:rsidR="00885C0E" w:rsidRDefault="00885C0E" w:rsidP="00885C0E">
            <w:pPr>
              <w:tabs>
                <w:tab w:val="right" w:pos="8505"/>
              </w:tabs>
              <w:jc w:val="center"/>
              <w:rPr>
                <w:lang w:val="en-ID"/>
              </w:rPr>
            </w:pPr>
            <w:r>
              <w:rPr>
                <w:lang w:val="en-ID"/>
              </w:rPr>
              <w:t>C2</w:t>
            </w:r>
          </w:p>
        </w:tc>
        <w:tc>
          <w:tcPr>
            <w:tcW w:w="0" w:type="auto"/>
          </w:tcPr>
          <w:p w14:paraId="6EB292EB" w14:textId="3CD6BA90" w:rsidR="00885C0E" w:rsidRDefault="00885C0E" w:rsidP="00885C0E">
            <w:pPr>
              <w:tabs>
                <w:tab w:val="right" w:pos="8505"/>
              </w:tabs>
              <w:jc w:val="center"/>
              <w:rPr>
                <w:lang w:val="en-ID"/>
              </w:rPr>
            </w:pPr>
            <w:r>
              <w:rPr>
                <w:lang w:val="en-ID"/>
              </w:rPr>
              <w:t>20</w:t>
            </w:r>
          </w:p>
        </w:tc>
        <w:tc>
          <w:tcPr>
            <w:tcW w:w="0" w:type="auto"/>
          </w:tcPr>
          <w:p w14:paraId="53BB25C6" w14:textId="7A93B666" w:rsidR="00885C0E" w:rsidRDefault="00885C0E" w:rsidP="00885C0E">
            <w:pPr>
              <w:tabs>
                <w:tab w:val="right" w:pos="8505"/>
              </w:tabs>
              <w:jc w:val="center"/>
              <w:rPr>
                <w:lang w:val="en-ID"/>
              </w:rPr>
            </w:pPr>
            <w:r>
              <w:rPr>
                <w:lang w:val="en-ID"/>
              </w:rPr>
              <w:t>0.2</w:t>
            </w:r>
          </w:p>
        </w:tc>
      </w:tr>
      <w:tr w:rsidR="00885C0E" w14:paraId="5E96A7CE" w14:textId="77777777" w:rsidTr="00713207">
        <w:trPr>
          <w:jc w:val="center"/>
        </w:trPr>
        <w:tc>
          <w:tcPr>
            <w:tcW w:w="0" w:type="auto"/>
          </w:tcPr>
          <w:p w14:paraId="4EE61ADB" w14:textId="62B63F77" w:rsidR="00885C0E" w:rsidRDefault="00885C0E" w:rsidP="00885C0E">
            <w:pPr>
              <w:tabs>
                <w:tab w:val="right" w:pos="8505"/>
              </w:tabs>
              <w:jc w:val="center"/>
              <w:rPr>
                <w:lang w:val="en-ID"/>
              </w:rPr>
            </w:pPr>
            <w:r>
              <w:rPr>
                <w:lang w:val="en-ID"/>
              </w:rPr>
              <w:t>C3</w:t>
            </w:r>
          </w:p>
        </w:tc>
        <w:tc>
          <w:tcPr>
            <w:tcW w:w="0" w:type="auto"/>
          </w:tcPr>
          <w:p w14:paraId="6CA1203E" w14:textId="23FDF369" w:rsidR="00885C0E" w:rsidRDefault="00885C0E" w:rsidP="00885C0E">
            <w:pPr>
              <w:tabs>
                <w:tab w:val="right" w:pos="8505"/>
              </w:tabs>
              <w:jc w:val="center"/>
              <w:rPr>
                <w:lang w:val="en-ID"/>
              </w:rPr>
            </w:pPr>
            <w:r>
              <w:rPr>
                <w:lang w:val="en-ID"/>
              </w:rPr>
              <w:t>20</w:t>
            </w:r>
          </w:p>
        </w:tc>
        <w:tc>
          <w:tcPr>
            <w:tcW w:w="0" w:type="auto"/>
          </w:tcPr>
          <w:p w14:paraId="7C5EDECF" w14:textId="352BDE29" w:rsidR="00885C0E" w:rsidRDefault="00885C0E" w:rsidP="00885C0E">
            <w:pPr>
              <w:tabs>
                <w:tab w:val="right" w:pos="8505"/>
              </w:tabs>
              <w:jc w:val="center"/>
              <w:rPr>
                <w:lang w:val="en-ID"/>
              </w:rPr>
            </w:pPr>
            <w:r>
              <w:rPr>
                <w:lang w:val="en-ID"/>
              </w:rPr>
              <w:t>0.2</w:t>
            </w:r>
          </w:p>
        </w:tc>
      </w:tr>
      <w:tr w:rsidR="00885C0E" w14:paraId="05D09D48" w14:textId="77777777" w:rsidTr="00713207">
        <w:trPr>
          <w:jc w:val="center"/>
        </w:trPr>
        <w:tc>
          <w:tcPr>
            <w:tcW w:w="0" w:type="auto"/>
          </w:tcPr>
          <w:p w14:paraId="54B0665F" w14:textId="134ABCE2" w:rsidR="00885C0E" w:rsidRDefault="00885C0E" w:rsidP="00885C0E">
            <w:pPr>
              <w:tabs>
                <w:tab w:val="right" w:pos="8505"/>
              </w:tabs>
              <w:jc w:val="center"/>
              <w:rPr>
                <w:lang w:val="en-ID"/>
              </w:rPr>
            </w:pPr>
            <w:r>
              <w:rPr>
                <w:lang w:val="en-ID"/>
              </w:rPr>
              <w:t>C4</w:t>
            </w:r>
          </w:p>
        </w:tc>
        <w:tc>
          <w:tcPr>
            <w:tcW w:w="0" w:type="auto"/>
          </w:tcPr>
          <w:p w14:paraId="0E5430DE" w14:textId="3E21855C" w:rsidR="00885C0E" w:rsidRDefault="00885C0E" w:rsidP="00885C0E">
            <w:pPr>
              <w:tabs>
                <w:tab w:val="right" w:pos="8505"/>
              </w:tabs>
              <w:jc w:val="center"/>
              <w:rPr>
                <w:lang w:val="en-ID"/>
              </w:rPr>
            </w:pPr>
            <w:r>
              <w:rPr>
                <w:lang w:val="en-ID"/>
              </w:rPr>
              <w:t>10</w:t>
            </w:r>
          </w:p>
        </w:tc>
        <w:tc>
          <w:tcPr>
            <w:tcW w:w="0" w:type="auto"/>
          </w:tcPr>
          <w:p w14:paraId="4EE36CC5" w14:textId="68834322" w:rsidR="00885C0E" w:rsidRDefault="00885C0E" w:rsidP="00885C0E">
            <w:pPr>
              <w:tabs>
                <w:tab w:val="right" w:pos="8505"/>
              </w:tabs>
              <w:jc w:val="center"/>
              <w:rPr>
                <w:lang w:val="en-ID"/>
              </w:rPr>
            </w:pPr>
            <w:r>
              <w:rPr>
                <w:lang w:val="en-ID"/>
              </w:rPr>
              <w:t>0.1</w:t>
            </w:r>
          </w:p>
        </w:tc>
      </w:tr>
      <w:tr w:rsidR="00885C0E" w14:paraId="54DF0ED4" w14:textId="77777777" w:rsidTr="00713207">
        <w:trPr>
          <w:jc w:val="center"/>
        </w:trPr>
        <w:tc>
          <w:tcPr>
            <w:tcW w:w="0" w:type="auto"/>
            <w:tcBorders>
              <w:bottom w:val="single" w:sz="4" w:space="0" w:color="auto"/>
            </w:tcBorders>
          </w:tcPr>
          <w:p w14:paraId="2F2E9339" w14:textId="7E77211E" w:rsidR="00885C0E" w:rsidRDefault="00885C0E" w:rsidP="00885C0E">
            <w:pPr>
              <w:tabs>
                <w:tab w:val="right" w:pos="8505"/>
              </w:tabs>
              <w:jc w:val="center"/>
              <w:rPr>
                <w:lang w:val="en-ID"/>
              </w:rPr>
            </w:pPr>
            <w:r>
              <w:rPr>
                <w:lang w:val="en-ID"/>
              </w:rPr>
              <w:t>C5</w:t>
            </w:r>
          </w:p>
        </w:tc>
        <w:tc>
          <w:tcPr>
            <w:tcW w:w="0" w:type="auto"/>
            <w:tcBorders>
              <w:bottom w:val="single" w:sz="4" w:space="0" w:color="auto"/>
            </w:tcBorders>
          </w:tcPr>
          <w:p w14:paraId="28D2B0CC" w14:textId="272B6609" w:rsidR="00885C0E" w:rsidRDefault="00885C0E" w:rsidP="00885C0E">
            <w:pPr>
              <w:tabs>
                <w:tab w:val="right" w:pos="8505"/>
              </w:tabs>
              <w:jc w:val="center"/>
              <w:rPr>
                <w:lang w:val="en-ID"/>
              </w:rPr>
            </w:pPr>
            <w:r>
              <w:rPr>
                <w:lang w:val="en-ID"/>
              </w:rPr>
              <w:t>20</w:t>
            </w:r>
          </w:p>
        </w:tc>
        <w:tc>
          <w:tcPr>
            <w:tcW w:w="0" w:type="auto"/>
            <w:tcBorders>
              <w:bottom w:val="single" w:sz="4" w:space="0" w:color="auto"/>
            </w:tcBorders>
          </w:tcPr>
          <w:p w14:paraId="35D559B4" w14:textId="06ED8198" w:rsidR="00885C0E" w:rsidRDefault="00885C0E" w:rsidP="00885C0E">
            <w:pPr>
              <w:tabs>
                <w:tab w:val="right" w:pos="8505"/>
              </w:tabs>
              <w:jc w:val="center"/>
              <w:rPr>
                <w:lang w:val="en-ID"/>
              </w:rPr>
            </w:pPr>
            <w:r>
              <w:rPr>
                <w:lang w:val="en-ID"/>
              </w:rPr>
              <w:t>0.2</w:t>
            </w:r>
          </w:p>
        </w:tc>
      </w:tr>
      <w:tr w:rsidR="00885C0E" w14:paraId="21D51C36" w14:textId="77777777" w:rsidTr="00713207">
        <w:trPr>
          <w:jc w:val="center"/>
        </w:trPr>
        <w:tc>
          <w:tcPr>
            <w:tcW w:w="0" w:type="auto"/>
            <w:tcBorders>
              <w:top w:val="single" w:sz="4" w:space="0" w:color="auto"/>
              <w:bottom w:val="single" w:sz="4" w:space="0" w:color="auto"/>
            </w:tcBorders>
          </w:tcPr>
          <w:p w14:paraId="06635CC6" w14:textId="4B828275" w:rsidR="00885C0E" w:rsidRPr="00885C0E" w:rsidRDefault="00885C0E" w:rsidP="00885C0E">
            <w:pPr>
              <w:tabs>
                <w:tab w:val="right" w:pos="8505"/>
              </w:tabs>
              <w:jc w:val="center"/>
              <w:rPr>
                <w:b/>
                <w:bCs/>
                <w:lang w:val="en-ID"/>
              </w:rPr>
            </w:pPr>
            <w:r w:rsidRPr="00885C0E">
              <w:rPr>
                <w:b/>
                <w:bCs/>
                <w:lang w:val="en-ID"/>
              </w:rPr>
              <w:t>Total</w:t>
            </w:r>
          </w:p>
        </w:tc>
        <w:tc>
          <w:tcPr>
            <w:tcW w:w="0" w:type="auto"/>
            <w:tcBorders>
              <w:top w:val="single" w:sz="4" w:space="0" w:color="auto"/>
              <w:bottom w:val="single" w:sz="4" w:space="0" w:color="auto"/>
            </w:tcBorders>
          </w:tcPr>
          <w:p w14:paraId="2CEAB920" w14:textId="7B1BD3EF" w:rsidR="00885C0E" w:rsidRPr="00885C0E" w:rsidRDefault="00885C0E" w:rsidP="00885C0E">
            <w:pPr>
              <w:tabs>
                <w:tab w:val="right" w:pos="8505"/>
              </w:tabs>
              <w:jc w:val="center"/>
              <w:rPr>
                <w:b/>
                <w:bCs/>
                <w:lang w:val="en-ID"/>
              </w:rPr>
            </w:pPr>
            <w:r w:rsidRPr="00885C0E">
              <w:rPr>
                <w:b/>
                <w:bCs/>
                <w:lang w:val="en-ID"/>
              </w:rPr>
              <w:t>100</w:t>
            </w:r>
          </w:p>
        </w:tc>
        <w:tc>
          <w:tcPr>
            <w:tcW w:w="0" w:type="auto"/>
            <w:tcBorders>
              <w:top w:val="single" w:sz="4" w:space="0" w:color="auto"/>
              <w:bottom w:val="single" w:sz="4" w:space="0" w:color="auto"/>
            </w:tcBorders>
          </w:tcPr>
          <w:p w14:paraId="43CCC602" w14:textId="759E65AB" w:rsidR="00885C0E" w:rsidRPr="00885C0E" w:rsidRDefault="00885C0E" w:rsidP="00885C0E">
            <w:pPr>
              <w:tabs>
                <w:tab w:val="right" w:pos="8505"/>
              </w:tabs>
              <w:jc w:val="center"/>
              <w:rPr>
                <w:b/>
                <w:bCs/>
                <w:lang w:val="en-ID"/>
              </w:rPr>
            </w:pPr>
            <w:r w:rsidRPr="00885C0E">
              <w:rPr>
                <w:b/>
                <w:bCs/>
                <w:lang w:val="en-ID"/>
              </w:rPr>
              <w:t>1</w:t>
            </w:r>
          </w:p>
        </w:tc>
      </w:tr>
    </w:tbl>
    <w:p w14:paraId="1C9C8A16" w14:textId="296D3E75" w:rsidR="00885C0E" w:rsidRPr="00885C0E" w:rsidRDefault="00885C0E" w:rsidP="00885C0E">
      <w:pPr>
        <w:rPr>
          <w:lang w:val="en-ID" w:eastAsia="en-ID"/>
        </w:rPr>
      </w:pPr>
      <w:r w:rsidRPr="00885C0E">
        <w:rPr>
          <w:lang w:val="en-ID" w:eastAsia="en-ID"/>
        </w:rPr>
        <w:t>In this calculation, five types of electric cars are used as examples of alternatives to be selected. These three alternative examples are presented below. The details of the criteria for these alternatives can be seen in Table 4</w:t>
      </w:r>
      <w:r w:rsidR="00C558D8">
        <w:rPr>
          <w:lang w:val="en-ID" w:eastAsia="en-ID"/>
        </w:rPr>
        <w:t xml:space="preserve"> and the conversion in Table 5</w:t>
      </w:r>
      <w:r w:rsidRPr="00885C0E">
        <w:rPr>
          <w:lang w:val="en-ID" w:eastAsia="en-ID"/>
        </w:rPr>
        <w:t>.</w:t>
      </w:r>
      <w:r w:rsidRPr="00885C0E">
        <w:rPr>
          <w:lang w:val="en-ID" w:eastAsia="en-ID"/>
        </w:rPr>
        <w:br/>
        <w:t>A1 = Hyundai Ioniq 6</w:t>
      </w:r>
      <w:r w:rsidRPr="00885C0E">
        <w:rPr>
          <w:lang w:val="en-ID" w:eastAsia="en-ID"/>
        </w:rPr>
        <w:br/>
        <w:t>A2 = Hyundai Ioniq 5 Standard</w:t>
      </w:r>
      <w:r w:rsidRPr="00885C0E">
        <w:rPr>
          <w:lang w:val="en-ID" w:eastAsia="en-ID"/>
        </w:rPr>
        <w:br/>
        <w:t>A3 = Wuling Air-EV Long Range</w:t>
      </w:r>
      <w:r w:rsidRPr="00885C0E">
        <w:rPr>
          <w:lang w:val="en-ID" w:eastAsia="en-ID"/>
        </w:rPr>
        <w:br/>
        <w:t>A4 = Lexus UX 300e</w:t>
      </w:r>
      <w:r w:rsidRPr="00885C0E">
        <w:rPr>
          <w:lang w:val="en-ID" w:eastAsia="en-ID"/>
        </w:rPr>
        <w:br/>
        <w:t>A5 = Toyota BZ4X</w:t>
      </w:r>
    </w:p>
    <w:p w14:paraId="6D32E3BC" w14:textId="77777777" w:rsidR="00885C0E" w:rsidRPr="00885C0E" w:rsidRDefault="00885C0E" w:rsidP="00885C0E">
      <w:pPr>
        <w:tabs>
          <w:tab w:val="right" w:pos="8505"/>
        </w:tabs>
        <w:jc w:val="center"/>
        <w:rPr>
          <w:lang w:val="en-ID"/>
        </w:rPr>
      </w:pPr>
    </w:p>
    <w:p w14:paraId="4E56BB0C" w14:textId="448A0164" w:rsidR="00885C0E" w:rsidRDefault="00885C0E" w:rsidP="00885C0E">
      <w:pPr>
        <w:tabs>
          <w:tab w:val="right" w:pos="8505"/>
        </w:tabs>
        <w:jc w:val="center"/>
        <w:rPr>
          <w:b/>
          <w:bCs/>
          <w:lang w:val="id-ID"/>
        </w:rPr>
      </w:pPr>
      <w:r>
        <w:rPr>
          <w:b/>
          <w:bCs/>
          <w:lang w:val="id-ID"/>
        </w:rPr>
        <w:t>Tabel 4. Example of Alternatives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700"/>
        <w:gridCol w:w="822"/>
        <w:gridCol w:w="1105"/>
        <w:gridCol w:w="1244"/>
        <w:gridCol w:w="866"/>
      </w:tblGrid>
      <w:tr w:rsidR="00C558D8" w14:paraId="6F182FA3" w14:textId="77777777" w:rsidTr="00713207">
        <w:trPr>
          <w:jc w:val="center"/>
        </w:trPr>
        <w:tc>
          <w:tcPr>
            <w:tcW w:w="0" w:type="auto"/>
            <w:vMerge w:val="restart"/>
            <w:tcBorders>
              <w:top w:val="single" w:sz="4" w:space="0" w:color="auto"/>
            </w:tcBorders>
          </w:tcPr>
          <w:p w14:paraId="7BF6FFF5" w14:textId="1FAC2FBC" w:rsidR="00C558D8" w:rsidRDefault="00C558D8" w:rsidP="00885C0E">
            <w:pPr>
              <w:tabs>
                <w:tab w:val="right" w:pos="8505"/>
              </w:tabs>
              <w:jc w:val="center"/>
              <w:rPr>
                <w:b/>
                <w:bCs/>
                <w:lang w:val="id-ID"/>
              </w:rPr>
            </w:pPr>
            <w:r>
              <w:rPr>
                <w:b/>
                <w:bCs/>
                <w:lang w:val="id-ID"/>
              </w:rPr>
              <w:t>Aternative</w:t>
            </w:r>
          </w:p>
        </w:tc>
        <w:tc>
          <w:tcPr>
            <w:tcW w:w="0" w:type="auto"/>
            <w:gridSpan w:val="5"/>
            <w:tcBorders>
              <w:top w:val="single" w:sz="4" w:space="0" w:color="auto"/>
              <w:bottom w:val="single" w:sz="4" w:space="0" w:color="auto"/>
            </w:tcBorders>
          </w:tcPr>
          <w:p w14:paraId="7A717EBE" w14:textId="64EB1534" w:rsidR="00C558D8" w:rsidRDefault="00C558D8" w:rsidP="00885C0E">
            <w:pPr>
              <w:tabs>
                <w:tab w:val="right" w:pos="8505"/>
              </w:tabs>
              <w:jc w:val="center"/>
              <w:rPr>
                <w:b/>
                <w:bCs/>
                <w:lang w:val="id-ID"/>
              </w:rPr>
            </w:pPr>
            <w:r>
              <w:rPr>
                <w:b/>
                <w:bCs/>
                <w:lang w:val="id-ID"/>
              </w:rPr>
              <w:t>Criterion</w:t>
            </w:r>
          </w:p>
        </w:tc>
      </w:tr>
      <w:tr w:rsidR="00C558D8" w14:paraId="202EC64C" w14:textId="77777777" w:rsidTr="00713207">
        <w:trPr>
          <w:jc w:val="center"/>
        </w:trPr>
        <w:tc>
          <w:tcPr>
            <w:tcW w:w="0" w:type="auto"/>
            <w:vMerge/>
            <w:tcBorders>
              <w:bottom w:val="single" w:sz="4" w:space="0" w:color="auto"/>
            </w:tcBorders>
          </w:tcPr>
          <w:p w14:paraId="0DE880B8" w14:textId="77777777" w:rsidR="00C558D8" w:rsidRDefault="00C558D8" w:rsidP="00885C0E">
            <w:pPr>
              <w:tabs>
                <w:tab w:val="right" w:pos="8505"/>
              </w:tabs>
              <w:jc w:val="center"/>
              <w:rPr>
                <w:b/>
                <w:bCs/>
                <w:lang w:val="id-ID"/>
              </w:rPr>
            </w:pPr>
          </w:p>
        </w:tc>
        <w:tc>
          <w:tcPr>
            <w:tcW w:w="0" w:type="auto"/>
            <w:tcBorders>
              <w:top w:val="single" w:sz="4" w:space="0" w:color="auto"/>
              <w:bottom w:val="single" w:sz="4" w:space="0" w:color="auto"/>
            </w:tcBorders>
          </w:tcPr>
          <w:p w14:paraId="2B9EDA1A" w14:textId="494E230B" w:rsidR="00C558D8" w:rsidRDefault="00C558D8" w:rsidP="00885C0E">
            <w:pPr>
              <w:tabs>
                <w:tab w:val="right" w:pos="8505"/>
              </w:tabs>
              <w:jc w:val="center"/>
              <w:rPr>
                <w:b/>
                <w:bCs/>
                <w:lang w:val="id-ID"/>
              </w:rPr>
            </w:pPr>
            <w:r>
              <w:rPr>
                <w:b/>
                <w:bCs/>
                <w:lang w:val="id-ID"/>
              </w:rPr>
              <w:t>C1</w:t>
            </w:r>
          </w:p>
        </w:tc>
        <w:tc>
          <w:tcPr>
            <w:tcW w:w="0" w:type="auto"/>
            <w:tcBorders>
              <w:top w:val="single" w:sz="4" w:space="0" w:color="auto"/>
              <w:bottom w:val="single" w:sz="4" w:space="0" w:color="auto"/>
            </w:tcBorders>
          </w:tcPr>
          <w:p w14:paraId="0821E753" w14:textId="70A9AADA" w:rsidR="00C558D8" w:rsidRDefault="00C558D8" w:rsidP="00885C0E">
            <w:pPr>
              <w:tabs>
                <w:tab w:val="right" w:pos="8505"/>
              </w:tabs>
              <w:jc w:val="center"/>
              <w:rPr>
                <w:b/>
                <w:bCs/>
                <w:lang w:val="id-ID"/>
              </w:rPr>
            </w:pPr>
            <w:r>
              <w:rPr>
                <w:b/>
                <w:bCs/>
                <w:lang w:val="id-ID"/>
              </w:rPr>
              <w:t>C2</w:t>
            </w:r>
          </w:p>
        </w:tc>
        <w:tc>
          <w:tcPr>
            <w:tcW w:w="0" w:type="auto"/>
            <w:tcBorders>
              <w:top w:val="single" w:sz="4" w:space="0" w:color="auto"/>
              <w:bottom w:val="single" w:sz="4" w:space="0" w:color="auto"/>
            </w:tcBorders>
          </w:tcPr>
          <w:p w14:paraId="17B40065" w14:textId="4ED39EFA" w:rsidR="00C558D8" w:rsidRDefault="00C558D8" w:rsidP="00885C0E">
            <w:pPr>
              <w:tabs>
                <w:tab w:val="right" w:pos="8505"/>
              </w:tabs>
              <w:jc w:val="center"/>
              <w:rPr>
                <w:b/>
                <w:bCs/>
                <w:lang w:val="id-ID"/>
              </w:rPr>
            </w:pPr>
            <w:r>
              <w:rPr>
                <w:b/>
                <w:bCs/>
                <w:lang w:val="id-ID"/>
              </w:rPr>
              <w:t>C3</w:t>
            </w:r>
          </w:p>
        </w:tc>
        <w:tc>
          <w:tcPr>
            <w:tcW w:w="0" w:type="auto"/>
            <w:tcBorders>
              <w:top w:val="single" w:sz="4" w:space="0" w:color="auto"/>
              <w:bottom w:val="single" w:sz="4" w:space="0" w:color="auto"/>
            </w:tcBorders>
          </w:tcPr>
          <w:p w14:paraId="6F7FE0BB" w14:textId="7805CCF3" w:rsidR="00C558D8" w:rsidRDefault="00C558D8" w:rsidP="00885C0E">
            <w:pPr>
              <w:tabs>
                <w:tab w:val="right" w:pos="8505"/>
              </w:tabs>
              <w:jc w:val="center"/>
              <w:rPr>
                <w:b/>
                <w:bCs/>
                <w:lang w:val="id-ID"/>
              </w:rPr>
            </w:pPr>
            <w:r>
              <w:rPr>
                <w:b/>
                <w:bCs/>
                <w:lang w:val="id-ID"/>
              </w:rPr>
              <w:t>C4</w:t>
            </w:r>
          </w:p>
        </w:tc>
        <w:tc>
          <w:tcPr>
            <w:tcW w:w="0" w:type="auto"/>
            <w:tcBorders>
              <w:top w:val="single" w:sz="4" w:space="0" w:color="auto"/>
              <w:bottom w:val="single" w:sz="4" w:space="0" w:color="auto"/>
            </w:tcBorders>
          </w:tcPr>
          <w:p w14:paraId="17DD4F10" w14:textId="07C76794" w:rsidR="00C558D8" w:rsidRDefault="00C558D8" w:rsidP="00885C0E">
            <w:pPr>
              <w:tabs>
                <w:tab w:val="right" w:pos="8505"/>
              </w:tabs>
              <w:jc w:val="center"/>
              <w:rPr>
                <w:b/>
                <w:bCs/>
                <w:lang w:val="id-ID"/>
              </w:rPr>
            </w:pPr>
            <w:r>
              <w:rPr>
                <w:b/>
                <w:bCs/>
                <w:lang w:val="id-ID"/>
              </w:rPr>
              <w:t>C5</w:t>
            </w:r>
          </w:p>
        </w:tc>
      </w:tr>
      <w:tr w:rsidR="00885C0E" w14:paraId="78EBBBA0" w14:textId="77777777" w:rsidTr="00713207">
        <w:trPr>
          <w:jc w:val="center"/>
        </w:trPr>
        <w:tc>
          <w:tcPr>
            <w:tcW w:w="0" w:type="auto"/>
            <w:tcBorders>
              <w:top w:val="single" w:sz="4" w:space="0" w:color="auto"/>
            </w:tcBorders>
          </w:tcPr>
          <w:p w14:paraId="3D7A0EE7" w14:textId="78206816" w:rsidR="00885C0E" w:rsidRDefault="00885C0E" w:rsidP="00885C0E">
            <w:pPr>
              <w:tabs>
                <w:tab w:val="right" w:pos="8505"/>
              </w:tabs>
              <w:jc w:val="center"/>
              <w:rPr>
                <w:b/>
                <w:bCs/>
                <w:lang w:val="id-ID"/>
              </w:rPr>
            </w:pPr>
            <w:r>
              <w:rPr>
                <w:b/>
                <w:bCs/>
                <w:lang w:val="id-ID"/>
              </w:rPr>
              <w:t>A1</w:t>
            </w:r>
          </w:p>
        </w:tc>
        <w:tc>
          <w:tcPr>
            <w:tcW w:w="0" w:type="auto"/>
            <w:tcBorders>
              <w:top w:val="single" w:sz="4" w:space="0" w:color="auto"/>
            </w:tcBorders>
          </w:tcPr>
          <w:p w14:paraId="0E9A7DBA" w14:textId="700A026B" w:rsidR="00885C0E" w:rsidRDefault="00885C0E" w:rsidP="00C558D8">
            <w:pPr>
              <w:tabs>
                <w:tab w:val="right" w:pos="8505"/>
              </w:tabs>
              <w:jc w:val="right"/>
              <w:rPr>
                <w:b/>
                <w:bCs/>
                <w:lang w:val="id-ID"/>
              </w:rPr>
            </w:pPr>
            <w:r w:rsidRPr="0024094B">
              <w:rPr>
                <w:color w:val="000000"/>
                <w:szCs w:val="24"/>
                <w:lang w:val="id-ID"/>
              </w:rPr>
              <w:t>Rp. 1.197.000.000</w:t>
            </w:r>
          </w:p>
        </w:tc>
        <w:tc>
          <w:tcPr>
            <w:tcW w:w="0" w:type="auto"/>
            <w:tcBorders>
              <w:top w:val="single" w:sz="4" w:space="0" w:color="auto"/>
            </w:tcBorders>
          </w:tcPr>
          <w:p w14:paraId="57D5F8D3" w14:textId="4B0BA600" w:rsidR="00885C0E" w:rsidRDefault="00885C0E" w:rsidP="00885C0E">
            <w:pPr>
              <w:tabs>
                <w:tab w:val="right" w:pos="8505"/>
              </w:tabs>
              <w:jc w:val="center"/>
              <w:rPr>
                <w:b/>
                <w:bCs/>
                <w:lang w:val="id-ID"/>
              </w:rPr>
            </w:pPr>
            <w:r w:rsidRPr="0024094B">
              <w:rPr>
                <w:color w:val="000000"/>
                <w:szCs w:val="24"/>
                <w:lang w:val="id-ID"/>
              </w:rPr>
              <w:t>519 km</w:t>
            </w:r>
          </w:p>
        </w:tc>
        <w:tc>
          <w:tcPr>
            <w:tcW w:w="0" w:type="auto"/>
            <w:tcBorders>
              <w:top w:val="single" w:sz="4" w:space="0" w:color="auto"/>
            </w:tcBorders>
          </w:tcPr>
          <w:p w14:paraId="46B78F98" w14:textId="18EC33D5" w:rsidR="00885C0E" w:rsidRDefault="00885C0E" w:rsidP="00885C0E">
            <w:pPr>
              <w:tabs>
                <w:tab w:val="right" w:pos="8505"/>
              </w:tabs>
              <w:jc w:val="center"/>
              <w:rPr>
                <w:b/>
                <w:bCs/>
                <w:lang w:val="id-ID"/>
              </w:rPr>
            </w:pPr>
            <w:r w:rsidRPr="0024094B">
              <w:rPr>
                <w:color w:val="000000"/>
                <w:szCs w:val="24"/>
                <w:lang w:val="id-ID"/>
              </w:rPr>
              <w:t>77,4 kWh</w:t>
            </w:r>
          </w:p>
        </w:tc>
        <w:tc>
          <w:tcPr>
            <w:tcW w:w="0" w:type="auto"/>
            <w:tcBorders>
              <w:top w:val="single" w:sz="4" w:space="0" w:color="auto"/>
            </w:tcBorders>
          </w:tcPr>
          <w:p w14:paraId="0B0C8500" w14:textId="7A325986" w:rsidR="00885C0E" w:rsidRDefault="00885C0E" w:rsidP="00885C0E">
            <w:pPr>
              <w:tabs>
                <w:tab w:val="right" w:pos="8505"/>
              </w:tabs>
              <w:jc w:val="center"/>
              <w:rPr>
                <w:b/>
                <w:bCs/>
                <w:lang w:val="id-ID"/>
              </w:rPr>
            </w:pPr>
            <w:r w:rsidRPr="0024094B">
              <w:rPr>
                <w:color w:val="000000"/>
                <w:szCs w:val="24"/>
                <w:lang w:val="id-ID"/>
              </w:rPr>
              <w:t>5 P</w:t>
            </w:r>
            <w:r w:rsidR="00C558D8">
              <w:rPr>
                <w:color w:val="000000"/>
                <w:szCs w:val="24"/>
                <w:lang w:val="id-ID"/>
              </w:rPr>
              <w:t>assengers</w:t>
            </w:r>
          </w:p>
        </w:tc>
        <w:tc>
          <w:tcPr>
            <w:tcW w:w="0" w:type="auto"/>
            <w:tcBorders>
              <w:top w:val="single" w:sz="4" w:space="0" w:color="auto"/>
            </w:tcBorders>
          </w:tcPr>
          <w:p w14:paraId="7A570F1D" w14:textId="3D86A669" w:rsidR="00885C0E" w:rsidRDefault="00885C0E" w:rsidP="00885C0E">
            <w:pPr>
              <w:tabs>
                <w:tab w:val="right" w:pos="8505"/>
              </w:tabs>
              <w:jc w:val="center"/>
              <w:rPr>
                <w:b/>
                <w:bCs/>
                <w:lang w:val="id-ID"/>
              </w:rPr>
            </w:pPr>
            <w:r w:rsidRPr="0024094B">
              <w:rPr>
                <w:color w:val="000000"/>
                <w:szCs w:val="24"/>
                <w:lang w:val="id-ID"/>
              </w:rPr>
              <w:t>185 k</w:t>
            </w:r>
            <w:r w:rsidR="00C558D8">
              <w:rPr>
                <w:color w:val="000000"/>
                <w:szCs w:val="24"/>
                <w:lang w:val="id-ID"/>
              </w:rPr>
              <w:t>ph</w:t>
            </w:r>
          </w:p>
        </w:tc>
      </w:tr>
      <w:tr w:rsidR="00885C0E" w14:paraId="5FC249A5" w14:textId="77777777" w:rsidTr="00713207">
        <w:trPr>
          <w:jc w:val="center"/>
        </w:trPr>
        <w:tc>
          <w:tcPr>
            <w:tcW w:w="0" w:type="auto"/>
          </w:tcPr>
          <w:p w14:paraId="0689DF24" w14:textId="2EF7F124" w:rsidR="00885C0E" w:rsidRDefault="00885C0E" w:rsidP="00885C0E">
            <w:pPr>
              <w:tabs>
                <w:tab w:val="right" w:pos="8505"/>
              </w:tabs>
              <w:jc w:val="center"/>
              <w:rPr>
                <w:b/>
                <w:bCs/>
                <w:lang w:val="id-ID"/>
              </w:rPr>
            </w:pPr>
            <w:r>
              <w:rPr>
                <w:b/>
                <w:bCs/>
                <w:lang w:val="id-ID"/>
              </w:rPr>
              <w:t>A2</w:t>
            </w:r>
          </w:p>
        </w:tc>
        <w:tc>
          <w:tcPr>
            <w:tcW w:w="0" w:type="auto"/>
          </w:tcPr>
          <w:p w14:paraId="72421ED9" w14:textId="4BD11B3E" w:rsidR="00885C0E" w:rsidRDefault="00885C0E" w:rsidP="00C558D8">
            <w:pPr>
              <w:tabs>
                <w:tab w:val="right" w:pos="8505"/>
              </w:tabs>
              <w:jc w:val="right"/>
              <w:rPr>
                <w:b/>
                <w:bCs/>
                <w:lang w:val="id-ID"/>
              </w:rPr>
            </w:pPr>
            <w:r w:rsidRPr="0024094B">
              <w:rPr>
                <w:color w:val="000000"/>
                <w:szCs w:val="24"/>
                <w:lang w:val="id-ID"/>
              </w:rPr>
              <w:t>Rp. 681.900.000</w:t>
            </w:r>
          </w:p>
        </w:tc>
        <w:tc>
          <w:tcPr>
            <w:tcW w:w="0" w:type="auto"/>
          </w:tcPr>
          <w:p w14:paraId="6DA66291" w14:textId="300EF144" w:rsidR="00885C0E" w:rsidRDefault="00885C0E" w:rsidP="00885C0E">
            <w:pPr>
              <w:tabs>
                <w:tab w:val="right" w:pos="8505"/>
              </w:tabs>
              <w:jc w:val="center"/>
              <w:rPr>
                <w:b/>
                <w:bCs/>
                <w:lang w:val="id-ID"/>
              </w:rPr>
            </w:pPr>
            <w:r w:rsidRPr="0024094B">
              <w:rPr>
                <w:color w:val="000000"/>
                <w:szCs w:val="24"/>
                <w:lang w:val="id-ID"/>
              </w:rPr>
              <w:t>384 km</w:t>
            </w:r>
          </w:p>
        </w:tc>
        <w:tc>
          <w:tcPr>
            <w:tcW w:w="0" w:type="auto"/>
          </w:tcPr>
          <w:p w14:paraId="232038B5" w14:textId="484A8C14" w:rsidR="00885C0E" w:rsidRDefault="00885C0E" w:rsidP="00885C0E">
            <w:pPr>
              <w:tabs>
                <w:tab w:val="right" w:pos="8505"/>
              </w:tabs>
              <w:jc w:val="center"/>
              <w:rPr>
                <w:b/>
                <w:bCs/>
                <w:lang w:val="id-ID"/>
              </w:rPr>
            </w:pPr>
            <w:r w:rsidRPr="0024094B">
              <w:rPr>
                <w:color w:val="000000"/>
                <w:szCs w:val="24"/>
                <w:lang w:val="id-ID"/>
              </w:rPr>
              <w:t>58 kWh</w:t>
            </w:r>
          </w:p>
        </w:tc>
        <w:tc>
          <w:tcPr>
            <w:tcW w:w="0" w:type="auto"/>
          </w:tcPr>
          <w:p w14:paraId="262C3E1D" w14:textId="7E82EEB5" w:rsidR="00885C0E" w:rsidRDefault="00885C0E" w:rsidP="00885C0E">
            <w:pPr>
              <w:tabs>
                <w:tab w:val="right" w:pos="8505"/>
              </w:tabs>
              <w:jc w:val="center"/>
              <w:rPr>
                <w:b/>
                <w:bCs/>
                <w:lang w:val="id-ID"/>
              </w:rPr>
            </w:pPr>
            <w:r w:rsidRPr="0024094B">
              <w:rPr>
                <w:color w:val="000000"/>
                <w:szCs w:val="24"/>
                <w:lang w:val="id-ID"/>
              </w:rPr>
              <w:t xml:space="preserve">5 </w:t>
            </w:r>
            <w:r w:rsidR="00C558D8" w:rsidRPr="0024094B">
              <w:rPr>
                <w:color w:val="000000"/>
                <w:szCs w:val="24"/>
                <w:lang w:val="id-ID"/>
              </w:rPr>
              <w:t>P</w:t>
            </w:r>
            <w:r w:rsidR="00C558D8">
              <w:rPr>
                <w:color w:val="000000"/>
                <w:szCs w:val="24"/>
                <w:lang w:val="id-ID"/>
              </w:rPr>
              <w:t>assengers</w:t>
            </w:r>
          </w:p>
        </w:tc>
        <w:tc>
          <w:tcPr>
            <w:tcW w:w="0" w:type="auto"/>
          </w:tcPr>
          <w:p w14:paraId="0A57A785" w14:textId="03468AB2" w:rsidR="00885C0E" w:rsidRDefault="00885C0E" w:rsidP="00885C0E">
            <w:pPr>
              <w:tabs>
                <w:tab w:val="right" w:pos="8505"/>
              </w:tabs>
              <w:jc w:val="center"/>
              <w:rPr>
                <w:b/>
                <w:bCs/>
                <w:lang w:val="id-ID"/>
              </w:rPr>
            </w:pPr>
            <w:r w:rsidRPr="0024094B">
              <w:rPr>
                <w:color w:val="000000"/>
                <w:szCs w:val="24"/>
                <w:lang w:val="id-ID"/>
              </w:rPr>
              <w:t xml:space="preserve">185 </w:t>
            </w:r>
            <w:r w:rsidR="00C558D8" w:rsidRPr="0024094B">
              <w:rPr>
                <w:color w:val="000000"/>
                <w:szCs w:val="24"/>
                <w:lang w:val="id-ID"/>
              </w:rPr>
              <w:t>k</w:t>
            </w:r>
            <w:r w:rsidR="00C558D8">
              <w:rPr>
                <w:color w:val="000000"/>
                <w:szCs w:val="24"/>
                <w:lang w:val="id-ID"/>
              </w:rPr>
              <w:t>ph</w:t>
            </w:r>
          </w:p>
        </w:tc>
      </w:tr>
      <w:tr w:rsidR="00885C0E" w14:paraId="4280C04A" w14:textId="77777777" w:rsidTr="00713207">
        <w:trPr>
          <w:jc w:val="center"/>
        </w:trPr>
        <w:tc>
          <w:tcPr>
            <w:tcW w:w="0" w:type="auto"/>
          </w:tcPr>
          <w:p w14:paraId="3B901EDA" w14:textId="5F704CA4" w:rsidR="00885C0E" w:rsidRDefault="00885C0E" w:rsidP="00885C0E">
            <w:pPr>
              <w:tabs>
                <w:tab w:val="right" w:pos="8505"/>
              </w:tabs>
              <w:jc w:val="center"/>
              <w:rPr>
                <w:b/>
                <w:bCs/>
                <w:lang w:val="id-ID"/>
              </w:rPr>
            </w:pPr>
            <w:r>
              <w:rPr>
                <w:b/>
                <w:bCs/>
                <w:lang w:val="id-ID"/>
              </w:rPr>
              <w:t>A3</w:t>
            </w:r>
          </w:p>
        </w:tc>
        <w:tc>
          <w:tcPr>
            <w:tcW w:w="0" w:type="auto"/>
          </w:tcPr>
          <w:p w14:paraId="22FC57DB" w14:textId="78FBDA4A" w:rsidR="00885C0E" w:rsidRDefault="00885C0E" w:rsidP="00C558D8">
            <w:pPr>
              <w:tabs>
                <w:tab w:val="right" w:pos="8505"/>
              </w:tabs>
              <w:jc w:val="right"/>
              <w:rPr>
                <w:b/>
                <w:bCs/>
                <w:lang w:val="id-ID"/>
              </w:rPr>
            </w:pPr>
            <w:r w:rsidRPr="0024094B">
              <w:rPr>
                <w:color w:val="000000"/>
                <w:szCs w:val="24"/>
                <w:lang w:val="id-ID"/>
              </w:rPr>
              <w:t>Rp316.000.000</w:t>
            </w:r>
          </w:p>
        </w:tc>
        <w:tc>
          <w:tcPr>
            <w:tcW w:w="0" w:type="auto"/>
          </w:tcPr>
          <w:p w14:paraId="45C32B0C" w14:textId="70F23CB8" w:rsidR="00885C0E" w:rsidRDefault="00885C0E" w:rsidP="00885C0E">
            <w:pPr>
              <w:tabs>
                <w:tab w:val="right" w:pos="8505"/>
              </w:tabs>
              <w:jc w:val="center"/>
              <w:rPr>
                <w:b/>
                <w:bCs/>
                <w:lang w:val="id-ID"/>
              </w:rPr>
            </w:pPr>
            <w:r w:rsidRPr="0024094B">
              <w:rPr>
                <w:color w:val="000000"/>
                <w:szCs w:val="24"/>
                <w:lang w:val="id-ID"/>
              </w:rPr>
              <w:t>300 km</w:t>
            </w:r>
          </w:p>
        </w:tc>
        <w:tc>
          <w:tcPr>
            <w:tcW w:w="0" w:type="auto"/>
          </w:tcPr>
          <w:p w14:paraId="6B5757EE" w14:textId="18105828" w:rsidR="00885C0E" w:rsidRDefault="00885C0E" w:rsidP="00885C0E">
            <w:pPr>
              <w:tabs>
                <w:tab w:val="right" w:pos="8505"/>
              </w:tabs>
              <w:jc w:val="center"/>
              <w:rPr>
                <w:b/>
                <w:bCs/>
                <w:lang w:val="id-ID"/>
              </w:rPr>
            </w:pPr>
            <w:r w:rsidRPr="0024094B">
              <w:rPr>
                <w:color w:val="000000"/>
                <w:szCs w:val="24"/>
                <w:lang w:val="id-ID"/>
              </w:rPr>
              <w:t>26.7 kWh</w:t>
            </w:r>
          </w:p>
        </w:tc>
        <w:tc>
          <w:tcPr>
            <w:tcW w:w="0" w:type="auto"/>
          </w:tcPr>
          <w:p w14:paraId="10D526DF" w14:textId="7C4C5C0F" w:rsidR="00885C0E" w:rsidRDefault="00885C0E" w:rsidP="00885C0E">
            <w:pPr>
              <w:tabs>
                <w:tab w:val="right" w:pos="8505"/>
              </w:tabs>
              <w:jc w:val="center"/>
              <w:rPr>
                <w:b/>
                <w:bCs/>
                <w:lang w:val="id-ID"/>
              </w:rPr>
            </w:pPr>
            <w:r w:rsidRPr="0024094B">
              <w:rPr>
                <w:color w:val="000000"/>
                <w:szCs w:val="24"/>
                <w:lang w:val="id-ID"/>
              </w:rPr>
              <w:t xml:space="preserve">4 </w:t>
            </w:r>
            <w:r w:rsidR="00C558D8" w:rsidRPr="0024094B">
              <w:rPr>
                <w:color w:val="000000"/>
                <w:szCs w:val="24"/>
                <w:lang w:val="id-ID"/>
              </w:rPr>
              <w:t>P</w:t>
            </w:r>
            <w:r w:rsidR="00C558D8">
              <w:rPr>
                <w:color w:val="000000"/>
                <w:szCs w:val="24"/>
                <w:lang w:val="id-ID"/>
              </w:rPr>
              <w:t>assengers</w:t>
            </w:r>
          </w:p>
        </w:tc>
        <w:tc>
          <w:tcPr>
            <w:tcW w:w="0" w:type="auto"/>
          </w:tcPr>
          <w:p w14:paraId="5C40F195" w14:textId="6ED2DA81" w:rsidR="00885C0E" w:rsidRDefault="00885C0E" w:rsidP="00885C0E">
            <w:pPr>
              <w:tabs>
                <w:tab w:val="right" w:pos="8505"/>
              </w:tabs>
              <w:jc w:val="center"/>
              <w:rPr>
                <w:b/>
                <w:bCs/>
                <w:lang w:val="id-ID"/>
              </w:rPr>
            </w:pPr>
            <w:r w:rsidRPr="0024094B">
              <w:rPr>
                <w:color w:val="000000"/>
                <w:szCs w:val="24"/>
                <w:lang w:val="id-ID"/>
              </w:rPr>
              <w:t xml:space="preserve">100 </w:t>
            </w:r>
            <w:r w:rsidR="00C558D8" w:rsidRPr="0024094B">
              <w:rPr>
                <w:color w:val="000000"/>
                <w:szCs w:val="24"/>
                <w:lang w:val="id-ID"/>
              </w:rPr>
              <w:t>k</w:t>
            </w:r>
            <w:r w:rsidR="00C558D8">
              <w:rPr>
                <w:color w:val="000000"/>
                <w:szCs w:val="24"/>
                <w:lang w:val="id-ID"/>
              </w:rPr>
              <w:t>ph</w:t>
            </w:r>
          </w:p>
        </w:tc>
      </w:tr>
      <w:tr w:rsidR="00885C0E" w14:paraId="0D8B014B" w14:textId="77777777" w:rsidTr="00713207">
        <w:trPr>
          <w:jc w:val="center"/>
        </w:trPr>
        <w:tc>
          <w:tcPr>
            <w:tcW w:w="0" w:type="auto"/>
          </w:tcPr>
          <w:p w14:paraId="605DA495" w14:textId="136A05AE" w:rsidR="00885C0E" w:rsidRDefault="00885C0E" w:rsidP="00885C0E">
            <w:pPr>
              <w:tabs>
                <w:tab w:val="right" w:pos="8505"/>
              </w:tabs>
              <w:jc w:val="center"/>
              <w:rPr>
                <w:b/>
                <w:bCs/>
                <w:lang w:val="id-ID"/>
              </w:rPr>
            </w:pPr>
            <w:r>
              <w:rPr>
                <w:b/>
                <w:bCs/>
                <w:lang w:val="id-ID"/>
              </w:rPr>
              <w:t>A4</w:t>
            </w:r>
          </w:p>
        </w:tc>
        <w:tc>
          <w:tcPr>
            <w:tcW w:w="0" w:type="auto"/>
          </w:tcPr>
          <w:p w14:paraId="037FCFD5" w14:textId="3E7E0E12" w:rsidR="00885C0E" w:rsidRDefault="00885C0E" w:rsidP="00C558D8">
            <w:pPr>
              <w:tabs>
                <w:tab w:val="right" w:pos="8505"/>
              </w:tabs>
              <w:jc w:val="right"/>
              <w:rPr>
                <w:b/>
                <w:bCs/>
                <w:lang w:val="id-ID"/>
              </w:rPr>
            </w:pPr>
            <w:r w:rsidRPr="0024094B">
              <w:rPr>
                <w:color w:val="000000"/>
                <w:szCs w:val="24"/>
                <w:lang w:val="id-ID"/>
              </w:rPr>
              <w:t>Rp1.464.000.000</w:t>
            </w:r>
          </w:p>
        </w:tc>
        <w:tc>
          <w:tcPr>
            <w:tcW w:w="0" w:type="auto"/>
          </w:tcPr>
          <w:p w14:paraId="5954E0D7" w14:textId="04EEA5C1" w:rsidR="00885C0E" w:rsidRDefault="00885C0E" w:rsidP="00885C0E">
            <w:pPr>
              <w:tabs>
                <w:tab w:val="right" w:pos="8505"/>
              </w:tabs>
              <w:jc w:val="center"/>
              <w:rPr>
                <w:b/>
                <w:bCs/>
                <w:lang w:val="id-ID"/>
              </w:rPr>
            </w:pPr>
            <w:r w:rsidRPr="0024094B">
              <w:rPr>
                <w:color w:val="24272C"/>
                <w:szCs w:val="24"/>
                <w:lang w:val="id-ID"/>
              </w:rPr>
              <w:t>300 km</w:t>
            </w:r>
          </w:p>
        </w:tc>
        <w:tc>
          <w:tcPr>
            <w:tcW w:w="0" w:type="auto"/>
          </w:tcPr>
          <w:p w14:paraId="2842765E" w14:textId="52598F17" w:rsidR="00885C0E" w:rsidRDefault="00885C0E" w:rsidP="00885C0E">
            <w:pPr>
              <w:tabs>
                <w:tab w:val="right" w:pos="8505"/>
              </w:tabs>
              <w:jc w:val="center"/>
              <w:rPr>
                <w:b/>
                <w:bCs/>
                <w:lang w:val="id-ID"/>
              </w:rPr>
            </w:pPr>
            <w:r w:rsidRPr="0024094B">
              <w:rPr>
                <w:color w:val="000000"/>
                <w:szCs w:val="24"/>
                <w:lang w:val="id-ID"/>
              </w:rPr>
              <w:t>54.35 kWh</w:t>
            </w:r>
          </w:p>
        </w:tc>
        <w:tc>
          <w:tcPr>
            <w:tcW w:w="0" w:type="auto"/>
          </w:tcPr>
          <w:p w14:paraId="18C3BAF5" w14:textId="4C07465D" w:rsidR="00885C0E" w:rsidRDefault="00885C0E" w:rsidP="00885C0E">
            <w:pPr>
              <w:tabs>
                <w:tab w:val="right" w:pos="8505"/>
              </w:tabs>
              <w:jc w:val="center"/>
              <w:rPr>
                <w:b/>
                <w:bCs/>
                <w:lang w:val="id-ID"/>
              </w:rPr>
            </w:pPr>
            <w:r w:rsidRPr="0024094B">
              <w:rPr>
                <w:color w:val="000000"/>
                <w:szCs w:val="24"/>
                <w:lang w:val="id-ID"/>
              </w:rPr>
              <w:t xml:space="preserve">5 </w:t>
            </w:r>
            <w:r w:rsidR="00C558D8" w:rsidRPr="0024094B">
              <w:rPr>
                <w:color w:val="000000"/>
                <w:szCs w:val="24"/>
                <w:lang w:val="id-ID"/>
              </w:rPr>
              <w:t>P</w:t>
            </w:r>
            <w:r w:rsidR="00C558D8">
              <w:rPr>
                <w:color w:val="000000"/>
                <w:szCs w:val="24"/>
                <w:lang w:val="id-ID"/>
              </w:rPr>
              <w:t>assengers</w:t>
            </w:r>
          </w:p>
        </w:tc>
        <w:tc>
          <w:tcPr>
            <w:tcW w:w="0" w:type="auto"/>
          </w:tcPr>
          <w:p w14:paraId="27E8156F" w14:textId="178F417B" w:rsidR="00885C0E" w:rsidRDefault="00885C0E" w:rsidP="00885C0E">
            <w:pPr>
              <w:tabs>
                <w:tab w:val="right" w:pos="8505"/>
              </w:tabs>
              <w:jc w:val="center"/>
              <w:rPr>
                <w:b/>
                <w:bCs/>
                <w:lang w:val="id-ID"/>
              </w:rPr>
            </w:pPr>
            <w:r w:rsidRPr="0024094B">
              <w:rPr>
                <w:color w:val="000000"/>
                <w:szCs w:val="24"/>
                <w:lang w:val="id-ID"/>
              </w:rPr>
              <w:t xml:space="preserve">160 </w:t>
            </w:r>
            <w:r w:rsidR="00C558D8" w:rsidRPr="0024094B">
              <w:rPr>
                <w:color w:val="000000"/>
                <w:szCs w:val="24"/>
                <w:lang w:val="id-ID"/>
              </w:rPr>
              <w:t>k</w:t>
            </w:r>
            <w:r w:rsidR="00C558D8">
              <w:rPr>
                <w:color w:val="000000"/>
                <w:szCs w:val="24"/>
                <w:lang w:val="id-ID"/>
              </w:rPr>
              <w:t>ph</w:t>
            </w:r>
          </w:p>
        </w:tc>
      </w:tr>
      <w:tr w:rsidR="00885C0E" w14:paraId="02875E1B" w14:textId="77777777" w:rsidTr="00713207">
        <w:trPr>
          <w:jc w:val="center"/>
        </w:trPr>
        <w:tc>
          <w:tcPr>
            <w:tcW w:w="0" w:type="auto"/>
            <w:tcBorders>
              <w:bottom w:val="single" w:sz="4" w:space="0" w:color="auto"/>
            </w:tcBorders>
          </w:tcPr>
          <w:p w14:paraId="211850CC" w14:textId="7B5871A3" w:rsidR="00885C0E" w:rsidRDefault="00885C0E" w:rsidP="00885C0E">
            <w:pPr>
              <w:tabs>
                <w:tab w:val="right" w:pos="8505"/>
              </w:tabs>
              <w:jc w:val="center"/>
              <w:rPr>
                <w:b/>
                <w:bCs/>
                <w:lang w:val="id-ID"/>
              </w:rPr>
            </w:pPr>
            <w:r>
              <w:rPr>
                <w:b/>
                <w:bCs/>
                <w:lang w:val="id-ID"/>
              </w:rPr>
              <w:t>A5</w:t>
            </w:r>
          </w:p>
        </w:tc>
        <w:tc>
          <w:tcPr>
            <w:tcW w:w="0" w:type="auto"/>
            <w:tcBorders>
              <w:bottom w:val="single" w:sz="4" w:space="0" w:color="auto"/>
            </w:tcBorders>
          </w:tcPr>
          <w:p w14:paraId="3CE06638" w14:textId="6961C27E" w:rsidR="00885C0E" w:rsidRDefault="00885C0E" w:rsidP="00C558D8">
            <w:pPr>
              <w:tabs>
                <w:tab w:val="right" w:pos="8505"/>
              </w:tabs>
              <w:jc w:val="right"/>
              <w:rPr>
                <w:b/>
                <w:bCs/>
                <w:lang w:val="id-ID"/>
              </w:rPr>
            </w:pPr>
            <w:r w:rsidRPr="0024094B">
              <w:rPr>
                <w:color w:val="000000"/>
                <w:szCs w:val="24"/>
                <w:lang w:val="id-ID"/>
              </w:rPr>
              <w:t>Rp1.190.000.000</w:t>
            </w:r>
          </w:p>
        </w:tc>
        <w:tc>
          <w:tcPr>
            <w:tcW w:w="0" w:type="auto"/>
            <w:tcBorders>
              <w:bottom w:val="single" w:sz="4" w:space="0" w:color="auto"/>
            </w:tcBorders>
          </w:tcPr>
          <w:p w14:paraId="07BE5075" w14:textId="666F4798" w:rsidR="00885C0E" w:rsidRDefault="00885C0E" w:rsidP="00885C0E">
            <w:pPr>
              <w:tabs>
                <w:tab w:val="right" w:pos="8505"/>
              </w:tabs>
              <w:jc w:val="center"/>
              <w:rPr>
                <w:b/>
                <w:bCs/>
                <w:lang w:val="id-ID"/>
              </w:rPr>
            </w:pPr>
            <w:r w:rsidRPr="0024094B">
              <w:rPr>
                <w:color w:val="000000"/>
                <w:szCs w:val="24"/>
                <w:lang w:val="id-ID"/>
              </w:rPr>
              <w:t>500 km</w:t>
            </w:r>
          </w:p>
        </w:tc>
        <w:tc>
          <w:tcPr>
            <w:tcW w:w="0" w:type="auto"/>
            <w:tcBorders>
              <w:bottom w:val="single" w:sz="4" w:space="0" w:color="auto"/>
            </w:tcBorders>
          </w:tcPr>
          <w:p w14:paraId="2B215160" w14:textId="561A7AAB" w:rsidR="00885C0E" w:rsidRDefault="00885C0E" w:rsidP="00885C0E">
            <w:pPr>
              <w:tabs>
                <w:tab w:val="right" w:pos="8505"/>
              </w:tabs>
              <w:jc w:val="center"/>
              <w:rPr>
                <w:b/>
                <w:bCs/>
                <w:lang w:val="id-ID"/>
              </w:rPr>
            </w:pPr>
            <w:r w:rsidRPr="0024094B">
              <w:rPr>
                <w:color w:val="000000"/>
                <w:szCs w:val="24"/>
                <w:lang w:val="id-ID"/>
              </w:rPr>
              <w:t>71.4 kWh</w:t>
            </w:r>
          </w:p>
        </w:tc>
        <w:tc>
          <w:tcPr>
            <w:tcW w:w="0" w:type="auto"/>
            <w:tcBorders>
              <w:bottom w:val="single" w:sz="4" w:space="0" w:color="auto"/>
            </w:tcBorders>
          </w:tcPr>
          <w:p w14:paraId="383BA48B" w14:textId="3833A5A2" w:rsidR="00885C0E" w:rsidRDefault="00885C0E" w:rsidP="00885C0E">
            <w:pPr>
              <w:tabs>
                <w:tab w:val="right" w:pos="8505"/>
              </w:tabs>
              <w:jc w:val="center"/>
              <w:rPr>
                <w:b/>
                <w:bCs/>
                <w:lang w:val="id-ID"/>
              </w:rPr>
            </w:pPr>
            <w:r w:rsidRPr="0024094B">
              <w:rPr>
                <w:color w:val="000000"/>
                <w:szCs w:val="24"/>
                <w:lang w:val="id-ID"/>
              </w:rPr>
              <w:t xml:space="preserve">5 </w:t>
            </w:r>
            <w:r w:rsidR="00C558D8" w:rsidRPr="0024094B">
              <w:rPr>
                <w:color w:val="000000"/>
                <w:szCs w:val="24"/>
                <w:lang w:val="id-ID"/>
              </w:rPr>
              <w:t>P</w:t>
            </w:r>
            <w:r w:rsidR="00C558D8">
              <w:rPr>
                <w:color w:val="000000"/>
                <w:szCs w:val="24"/>
                <w:lang w:val="id-ID"/>
              </w:rPr>
              <w:t>assengers</w:t>
            </w:r>
          </w:p>
        </w:tc>
        <w:tc>
          <w:tcPr>
            <w:tcW w:w="0" w:type="auto"/>
            <w:tcBorders>
              <w:bottom w:val="single" w:sz="4" w:space="0" w:color="auto"/>
            </w:tcBorders>
          </w:tcPr>
          <w:p w14:paraId="63244C13" w14:textId="551F027D" w:rsidR="00885C0E" w:rsidRDefault="00885C0E" w:rsidP="00885C0E">
            <w:pPr>
              <w:tabs>
                <w:tab w:val="right" w:pos="8505"/>
              </w:tabs>
              <w:jc w:val="center"/>
              <w:rPr>
                <w:b/>
                <w:bCs/>
                <w:lang w:val="id-ID"/>
              </w:rPr>
            </w:pPr>
            <w:r w:rsidRPr="0024094B">
              <w:rPr>
                <w:color w:val="000000"/>
                <w:szCs w:val="24"/>
                <w:lang w:val="id-ID"/>
              </w:rPr>
              <w:t xml:space="preserve">160 </w:t>
            </w:r>
            <w:r w:rsidR="00C558D8" w:rsidRPr="0024094B">
              <w:rPr>
                <w:color w:val="000000"/>
                <w:szCs w:val="24"/>
                <w:lang w:val="id-ID"/>
              </w:rPr>
              <w:t>k</w:t>
            </w:r>
            <w:r w:rsidR="00C558D8">
              <w:rPr>
                <w:color w:val="000000"/>
                <w:szCs w:val="24"/>
                <w:lang w:val="id-ID"/>
              </w:rPr>
              <w:t>ph</w:t>
            </w:r>
          </w:p>
        </w:tc>
      </w:tr>
    </w:tbl>
    <w:p w14:paraId="07765106" w14:textId="77777777" w:rsidR="00885C0E" w:rsidRDefault="00885C0E" w:rsidP="00885C0E">
      <w:pPr>
        <w:tabs>
          <w:tab w:val="right" w:pos="8505"/>
        </w:tabs>
        <w:jc w:val="center"/>
        <w:rPr>
          <w:b/>
          <w:bCs/>
          <w:lang w:val="id-ID"/>
        </w:rPr>
      </w:pPr>
    </w:p>
    <w:p w14:paraId="41A154F1" w14:textId="2401A99C" w:rsidR="00C558D8" w:rsidRDefault="00C558D8" w:rsidP="00C558D8">
      <w:pPr>
        <w:tabs>
          <w:tab w:val="right" w:pos="8505"/>
        </w:tabs>
        <w:jc w:val="center"/>
        <w:rPr>
          <w:b/>
          <w:bCs/>
          <w:lang w:val="id-ID"/>
        </w:rPr>
      </w:pPr>
      <w:r>
        <w:rPr>
          <w:b/>
          <w:bCs/>
          <w:lang w:val="id-ID"/>
        </w:rPr>
        <w:t>Tabel 4. Criterion Conversion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461"/>
        <w:gridCol w:w="461"/>
        <w:gridCol w:w="461"/>
        <w:gridCol w:w="461"/>
        <w:gridCol w:w="461"/>
      </w:tblGrid>
      <w:tr w:rsidR="00C558D8" w14:paraId="4919B925" w14:textId="77777777" w:rsidTr="00713207">
        <w:trPr>
          <w:jc w:val="center"/>
        </w:trPr>
        <w:tc>
          <w:tcPr>
            <w:tcW w:w="0" w:type="auto"/>
            <w:vMerge w:val="restart"/>
            <w:tcBorders>
              <w:top w:val="single" w:sz="4" w:space="0" w:color="auto"/>
            </w:tcBorders>
          </w:tcPr>
          <w:p w14:paraId="1C9603D5" w14:textId="64F40390" w:rsidR="00C558D8" w:rsidRDefault="00C558D8" w:rsidP="00C558D8">
            <w:pPr>
              <w:tabs>
                <w:tab w:val="right" w:pos="8505"/>
              </w:tabs>
              <w:jc w:val="center"/>
              <w:rPr>
                <w:b/>
                <w:bCs/>
                <w:lang w:val="id-ID"/>
              </w:rPr>
            </w:pPr>
            <w:r>
              <w:rPr>
                <w:b/>
                <w:bCs/>
                <w:lang w:val="id-ID"/>
              </w:rPr>
              <w:t>Alternative</w:t>
            </w:r>
          </w:p>
        </w:tc>
        <w:tc>
          <w:tcPr>
            <w:tcW w:w="0" w:type="auto"/>
            <w:gridSpan w:val="5"/>
            <w:tcBorders>
              <w:top w:val="single" w:sz="4" w:space="0" w:color="auto"/>
              <w:bottom w:val="single" w:sz="4" w:space="0" w:color="auto"/>
            </w:tcBorders>
          </w:tcPr>
          <w:p w14:paraId="1E0BE33F" w14:textId="0FE3EABD" w:rsidR="00C558D8" w:rsidRDefault="00C558D8" w:rsidP="00C558D8">
            <w:pPr>
              <w:tabs>
                <w:tab w:val="right" w:pos="8505"/>
              </w:tabs>
              <w:jc w:val="center"/>
              <w:rPr>
                <w:b/>
                <w:bCs/>
                <w:lang w:val="id-ID"/>
              </w:rPr>
            </w:pPr>
            <w:r>
              <w:rPr>
                <w:b/>
                <w:bCs/>
                <w:lang w:val="id-ID"/>
              </w:rPr>
              <w:t>Criterion</w:t>
            </w:r>
          </w:p>
        </w:tc>
      </w:tr>
      <w:tr w:rsidR="00C558D8" w14:paraId="1CB57ABF" w14:textId="77777777" w:rsidTr="00713207">
        <w:trPr>
          <w:jc w:val="center"/>
        </w:trPr>
        <w:tc>
          <w:tcPr>
            <w:tcW w:w="0" w:type="auto"/>
            <w:vMerge/>
            <w:tcBorders>
              <w:bottom w:val="single" w:sz="4" w:space="0" w:color="auto"/>
            </w:tcBorders>
          </w:tcPr>
          <w:p w14:paraId="53CA9EDA" w14:textId="77777777" w:rsidR="00C558D8" w:rsidRDefault="00C558D8" w:rsidP="00C558D8">
            <w:pPr>
              <w:tabs>
                <w:tab w:val="right" w:pos="8505"/>
              </w:tabs>
              <w:jc w:val="center"/>
              <w:rPr>
                <w:b/>
                <w:bCs/>
                <w:lang w:val="id-ID"/>
              </w:rPr>
            </w:pPr>
          </w:p>
        </w:tc>
        <w:tc>
          <w:tcPr>
            <w:tcW w:w="0" w:type="auto"/>
            <w:tcBorders>
              <w:top w:val="single" w:sz="4" w:space="0" w:color="auto"/>
              <w:bottom w:val="single" w:sz="4" w:space="0" w:color="auto"/>
            </w:tcBorders>
          </w:tcPr>
          <w:p w14:paraId="1F3CF108" w14:textId="5CC41669" w:rsidR="00C558D8" w:rsidRDefault="00C558D8" w:rsidP="00C558D8">
            <w:pPr>
              <w:tabs>
                <w:tab w:val="right" w:pos="8505"/>
              </w:tabs>
              <w:jc w:val="center"/>
              <w:rPr>
                <w:b/>
                <w:bCs/>
                <w:lang w:val="id-ID"/>
              </w:rPr>
            </w:pPr>
            <w:r>
              <w:rPr>
                <w:b/>
                <w:bCs/>
                <w:lang w:val="id-ID"/>
              </w:rPr>
              <w:t>C1</w:t>
            </w:r>
          </w:p>
        </w:tc>
        <w:tc>
          <w:tcPr>
            <w:tcW w:w="0" w:type="auto"/>
            <w:tcBorders>
              <w:top w:val="single" w:sz="4" w:space="0" w:color="auto"/>
              <w:bottom w:val="single" w:sz="4" w:space="0" w:color="auto"/>
            </w:tcBorders>
          </w:tcPr>
          <w:p w14:paraId="7FF77F97" w14:textId="3A303654" w:rsidR="00C558D8" w:rsidRDefault="00C558D8" w:rsidP="00C558D8">
            <w:pPr>
              <w:tabs>
                <w:tab w:val="right" w:pos="8505"/>
              </w:tabs>
              <w:jc w:val="center"/>
              <w:rPr>
                <w:b/>
                <w:bCs/>
                <w:lang w:val="id-ID"/>
              </w:rPr>
            </w:pPr>
            <w:r>
              <w:rPr>
                <w:b/>
                <w:bCs/>
                <w:lang w:val="id-ID"/>
              </w:rPr>
              <w:t>C2</w:t>
            </w:r>
          </w:p>
        </w:tc>
        <w:tc>
          <w:tcPr>
            <w:tcW w:w="0" w:type="auto"/>
            <w:tcBorders>
              <w:top w:val="single" w:sz="4" w:space="0" w:color="auto"/>
              <w:bottom w:val="single" w:sz="4" w:space="0" w:color="auto"/>
            </w:tcBorders>
          </w:tcPr>
          <w:p w14:paraId="54E6D331" w14:textId="48E4CAEF" w:rsidR="00C558D8" w:rsidRDefault="00C558D8" w:rsidP="00C558D8">
            <w:pPr>
              <w:tabs>
                <w:tab w:val="right" w:pos="8505"/>
              </w:tabs>
              <w:jc w:val="center"/>
              <w:rPr>
                <w:b/>
                <w:bCs/>
                <w:lang w:val="id-ID"/>
              </w:rPr>
            </w:pPr>
            <w:r>
              <w:rPr>
                <w:b/>
                <w:bCs/>
                <w:lang w:val="id-ID"/>
              </w:rPr>
              <w:t>C3</w:t>
            </w:r>
          </w:p>
        </w:tc>
        <w:tc>
          <w:tcPr>
            <w:tcW w:w="0" w:type="auto"/>
            <w:tcBorders>
              <w:top w:val="single" w:sz="4" w:space="0" w:color="auto"/>
              <w:bottom w:val="single" w:sz="4" w:space="0" w:color="auto"/>
            </w:tcBorders>
          </w:tcPr>
          <w:p w14:paraId="3640EB13" w14:textId="0E5098E4" w:rsidR="00C558D8" w:rsidRDefault="00C558D8" w:rsidP="00C558D8">
            <w:pPr>
              <w:tabs>
                <w:tab w:val="right" w:pos="8505"/>
              </w:tabs>
              <w:jc w:val="center"/>
              <w:rPr>
                <w:b/>
                <w:bCs/>
                <w:lang w:val="id-ID"/>
              </w:rPr>
            </w:pPr>
            <w:r>
              <w:rPr>
                <w:b/>
                <w:bCs/>
                <w:lang w:val="id-ID"/>
              </w:rPr>
              <w:t>C4</w:t>
            </w:r>
          </w:p>
        </w:tc>
        <w:tc>
          <w:tcPr>
            <w:tcW w:w="0" w:type="auto"/>
            <w:tcBorders>
              <w:top w:val="single" w:sz="4" w:space="0" w:color="auto"/>
              <w:bottom w:val="single" w:sz="4" w:space="0" w:color="auto"/>
            </w:tcBorders>
          </w:tcPr>
          <w:p w14:paraId="7386FD6F" w14:textId="1863FF8D" w:rsidR="00C558D8" w:rsidRDefault="00C558D8" w:rsidP="00C558D8">
            <w:pPr>
              <w:tabs>
                <w:tab w:val="right" w:pos="8505"/>
              </w:tabs>
              <w:jc w:val="center"/>
              <w:rPr>
                <w:b/>
                <w:bCs/>
                <w:lang w:val="id-ID"/>
              </w:rPr>
            </w:pPr>
            <w:r>
              <w:rPr>
                <w:b/>
                <w:bCs/>
                <w:lang w:val="id-ID"/>
              </w:rPr>
              <w:t>C5</w:t>
            </w:r>
          </w:p>
        </w:tc>
      </w:tr>
      <w:tr w:rsidR="00C558D8" w14:paraId="10A484A4" w14:textId="77777777" w:rsidTr="00713207">
        <w:trPr>
          <w:jc w:val="center"/>
        </w:trPr>
        <w:tc>
          <w:tcPr>
            <w:tcW w:w="0" w:type="auto"/>
            <w:tcBorders>
              <w:top w:val="single" w:sz="4" w:space="0" w:color="auto"/>
            </w:tcBorders>
          </w:tcPr>
          <w:p w14:paraId="79358C2C" w14:textId="7AAFDE00" w:rsidR="00C558D8" w:rsidRDefault="00C558D8" w:rsidP="00C558D8">
            <w:pPr>
              <w:tabs>
                <w:tab w:val="right" w:pos="8505"/>
              </w:tabs>
              <w:jc w:val="center"/>
              <w:rPr>
                <w:b/>
                <w:bCs/>
                <w:lang w:val="id-ID"/>
              </w:rPr>
            </w:pPr>
            <w:r>
              <w:rPr>
                <w:b/>
                <w:bCs/>
                <w:lang w:val="id-ID"/>
              </w:rPr>
              <w:t>A1</w:t>
            </w:r>
          </w:p>
        </w:tc>
        <w:tc>
          <w:tcPr>
            <w:tcW w:w="0" w:type="auto"/>
            <w:tcBorders>
              <w:top w:val="single" w:sz="4" w:space="0" w:color="auto"/>
            </w:tcBorders>
            <w:vAlign w:val="bottom"/>
          </w:tcPr>
          <w:p w14:paraId="164F74B7" w14:textId="1FF2AED3" w:rsidR="00C558D8" w:rsidRDefault="00C558D8" w:rsidP="00C558D8">
            <w:pPr>
              <w:tabs>
                <w:tab w:val="right" w:pos="8505"/>
              </w:tabs>
              <w:jc w:val="center"/>
              <w:rPr>
                <w:b/>
                <w:bCs/>
                <w:lang w:val="id-ID"/>
              </w:rPr>
            </w:pPr>
            <w:r w:rsidRPr="0024094B">
              <w:rPr>
                <w:color w:val="000000"/>
                <w:szCs w:val="24"/>
              </w:rPr>
              <w:t>3</w:t>
            </w:r>
          </w:p>
        </w:tc>
        <w:tc>
          <w:tcPr>
            <w:tcW w:w="0" w:type="auto"/>
            <w:tcBorders>
              <w:top w:val="single" w:sz="4" w:space="0" w:color="auto"/>
            </w:tcBorders>
            <w:vAlign w:val="bottom"/>
          </w:tcPr>
          <w:p w14:paraId="013D465C" w14:textId="3C298D00" w:rsidR="00C558D8" w:rsidRDefault="00C558D8" w:rsidP="00C558D8">
            <w:pPr>
              <w:tabs>
                <w:tab w:val="right" w:pos="8505"/>
              </w:tabs>
              <w:jc w:val="center"/>
              <w:rPr>
                <w:b/>
                <w:bCs/>
                <w:lang w:val="id-ID"/>
              </w:rPr>
            </w:pPr>
            <w:r w:rsidRPr="0024094B">
              <w:rPr>
                <w:color w:val="000000"/>
                <w:szCs w:val="24"/>
              </w:rPr>
              <w:t>5</w:t>
            </w:r>
          </w:p>
        </w:tc>
        <w:tc>
          <w:tcPr>
            <w:tcW w:w="0" w:type="auto"/>
            <w:tcBorders>
              <w:top w:val="single" w:sz="4" w:space="0" w:color="auto"/>
            </w:tcBorders>
            <w:vAlign w:val="bottom"/>
          </w:tcPr>
          <w:p w14:paraId="26C0DB8A" w14:textId="21130342" w:rsidR="00C558D8" w:rsidRDefault="00C558D8" w:rsidP="00C558D8">
            <w:pPr>
              <w:tabs>
                <w:tab w:val="right" w:pos="8505"/>
              </w:tabs>
              <w:jc w:val="center"/>
              <w:rPr>
                <w:b/>
                <w:bCs/>
                <w:lang w:val="id-ID"/>
              </w:rPr>
            </w:pPr>
            <w:r w:rsidRPr="0024094B">
              <w:rPr>
                <w:color w:val="000000"/>
                <w:szCs w:val="24"/>
              </w:rPr>
              <w:t>4</w:t>
            </w:r>
          </w:p>
        </w:tc>
        <w:tc>
          <w:tcPr>
            <w:tcW w:w="0" w:type="auto"/>
            <w:tcBorders>
              <w:top w:val="single" w:sz="4" w:space="0" w:color="auto"/>
            </w:tcBorders>
            <w:vAlign w:val="bottom"/>
          </w:tcPr>
          <w:p w14:paraId="4FB305BD" w14:textId="7170AEAD" w:rsidR="00C558D8" w:rsidRDefault="00C558D8" w:rsidP="00C558D8">
            <w:pPr>
              <w:tabs>
                <w:tab w:val="right" w:pos="8505"/>
              </w:tabs>
              <w:jc w:val="center"/>
              <w:rPr>
                <w:b/>
                <w:bCs/>
                <w:lang w:val="id-ID"/>
              </w:rPr>
            </w:pPr>
            <w:r w:rsidRPr="0024094B">
              <w:rPr>
                <w:color w:val="000000"/>
                <w:szCs w:val="24"/>
              </w:rPr>
              <w:t>5</w:t>
            </w:r>
          </w:p>
        </w:tc>
        <w:tc>
          <w:tcPr>
            <w:tcW w:w="0" w:type="auto"/>
            <w:tcBorders>
              <w:top w:val="single" w:sz="4" w:space="0" w:color="auto"/>
            </w:tcBorders>
            <w:vAlign w:val="bottom"/>
          </w:tcPr>
          <w:p w14:paraId="21F00961" w14:textId="0AEA096E" w:rsidR="00C558D8" w:rsidRDefault="00C558D8" w:rsidP="00C558D8">
            <w:pPr>
              <w:tabs>
                <w:tab w:val="right" w:pos="8505"/>
              </w:tabs>
              <w:jc w:val="center"/>
              <w:rPr>
                <w:b/>
                <w:bCs/>
                <w:lang w:val="id-ID"/>
              </w:rPr>
            </w:pPr>
            <w:r>
              <w:rPr>
                <w:color w:val="000000"/>
                <w:szCs w:val="24"/>
              </w:rPr>
              <w:t>5</w:t>
            </w:r>
          </w:p>
        </w:tc>
      </w:tr>
      <w:tr w:rsidR="00C558D8" w14:paraId="6388ECB4" w14:textId="77777777" w:rsidTr="00713207">
        <w:trPr>
          <w:jc w:val="center"/>
        </w:trPr>
        <w:tc>
          <w:tcPr>
            <w:tcW w:w="0" w:type="auto"/>
          </w:tcPr>
          <w:p w14:paraId="09B2793D" w14:textId="27E8E029" w:rsidR="00C558D8" w:rsidRDefault="00C558D8" w:rsidP="00C558D8">
            <w:pPr>
              <w:tabs>
                <w:tab w:val="right" w:pos="8505"/>
              </w:tabs>
              <w:jc w:val="center"/>
              <w:rPr>
                <w:b/>
                <w:bCs/>
                <w:lang w:val="id-ID"/>
              </w:rPr>
            </w:pPr>
            <w:r>
              <w:rPr>
                <w:b/>
                <w:bCs/>
                <w:lang w:val="id-ID"/>
              </w:rPr>
              <w:t>A2</w:t>
            </w:r>
          </w:p>
        </w:tc>
        <w:tc>
          <w:tcPr>
            <w:tcW w:w="0" w:type="auto"/>
            <w:vAlign w:val="bottom"/>
          </w:tcPr>
          <w:p w14:paraId="1EE1DF38" w14:textId="4F7867B3" w:rsidR="00C558D8" w:rsidRDefault="00C558D8" w:rsidP="00C558D8">
            <w:pPr>
              <w:tabs>
                <w:tab w:val="right" w:pos="8505"/>
              </w:tabs>
              <w:jc w:val="center"/>
              <w:rPr>
                <w:b/>
                <w:bCs/>
                <w:lang w:val="id-ID"/>
              </w:rPr>
            </w:pPr>
            <w:r w:rsidRPr="0024094B">
              <w:rPr>
                <w:color w:val="000000"/>
                <w:szCs w:val="24"/>
              </w:rPr>
              <w:t>4</w:t>
            </w:r>
          </w:p>
        </w:tc>
        <w:tc>
          <w:tcPr>
            <w:tcW w:w="0" w:type="auto"/>
            <w:vAlign w:val="bottom"/>
          </w:tcPr>
          <w:p w14:paraId="5A3D3AD0" w14:textId="592F1458" w:rsidR="00C558D8" w:rsidRDefault="00C558D8" w:rsidP="00C558D8">
            <w:pPr>
              <w:tabs>
                <w:tab w:val="right" w:pos="8505"/>
              </w:tabs>
              <w:jc w:val="center"/>
              <w:rPr>
                <w:b/>
                <w:bCs/>
                <w:lang w:val="id-ID"/>
              </w:rPr>
            </w:pPr>
            <w:r>
              <w:rPr>
                <w:color w:val="000000"/>
                <w:szCs w:val="24"/>
              </w:rPr>
              <w:t>3</w:t>
            </w:r>
          </w:p>
        </w:tc>
        <w:tc>
          <w:tcPr>
            <w:tcW w:w="0" w:type="auto"/>
            <w:vAlign w:val="bottom"/>
          </w:tcPr>
          <w:p w14:paraId="7A0624BC" w14:textId="7E2C5765" w:rsidR="00C558D8" w:rsidRDefault="00C558D8" w:rsidP="00C558D8">
            <w:pPr>
              <w:tabs>
                <w:tab w:val="right" w:pos="8505"/>
              </w:tabs>
              <w:jc w:val="center"/>
              <w:rPr>
                <w:b/>
                <w:bCs/>
                <w:lang w:val="id-ID"/>
              </w:rPr>
            </w:pPr>
            <w:r>
              <w:rPr>
                <w:color w:val="000000"/>
                <w:szCs w:val="24"/>
              </w:rPr>
              <w:t>3</w:t>
            </w:r>
          </w:p>
        </w:tc>
        <w:tc>
          <w:tcPr>
            <w:tcW w:w="0" w:type="auto"/>
            <w:vAlign w:val="bottom"/>
          </w:tcPr>
          <w:p w14:paraId="58BC4512" w14:textId="0621BF52" w:rsidR="00C558D8" w:rsidRDefault="00C558D8" w:rsidP="00C558D8">
            <w:pPr>
              <w:tabs>
                <w:tab w:val="right" w:pos="8505"/>
              </w:tabs>
              <w:jc w:val="center"/>
              <w:rPr>
                <w:b/>
                <w:bCs/>
                <w:lang w:val="id-ID"/>
              </w:rPr>
            </w:pPr>
            <w:r w:rsidRPr="0024094B">
              <w:rPr>
                <w:color w:val="000000"/>
                <w:szCs w:val="24"/>
              </w:rPr>
              <w:t>5</w:t>
            </w:r>
          </w:p>
        </w:tc>
        <w:tc>
          <w:tcPr>
            <w:tcW w:w="0" w:type="auto"/>
            <w:vAlign w:val="bottom"/>
          </w:tcPr>
          <w:p w14:paraId="49B29848" w14:textId="57B5698E" w:rsidR="00C558D8" w:rsidRDefault="00C558D8" w:rsidP="00C558D8">
            <w:pPr>
              <w:tabs>
                <w:tab w:val="right" w:pos="8505"/>
              </w:tabs>
              <w:jc w:val="center"/>
              <w:rPr>
                <w:b/>
                <w:bCs/>
                <w:lang w:val="id-ID"/>
              </w:rPr>
            </w:pPr>
            <w:r>
              <w:rPr>
                <w:color w:val="000000"/>
                <w:szCs w:val="24"/>
              </w:rPr>
              <w:t>5</w:t>
            </w:r>
          </w:p>
        </w:tc>
      </w:tr>
      <w:tr w:rsidR="00C558D8" w14:paraId="2B8E43B7" w14:textId="77777777" w:rsidTr="00713207">
        <w:trPr>
          <w:jc w:val="center"/>
        </w:trPr>
        <w:tc>
          <w:tcPr>
            <w:tcW w:w="0" w:type="auto"/>
          </w:tcPr>
          <w:p w14:paraId="6E838530" w14:textId="2590C8C1" w:rsidR="00C558D8" w:rsidRDefault="00C558D8" w:rsidP="00C558D8">
            <w:pPr>
              <w:tabs>
                <w:tab w:val="right" w:pos="8505"/>
              </w:tabs>
              <w:jc w:val="center"/>
              <w:rPr>
                <w:b/>
                <w:bCs/>
                <w:lang w:val="id-ID"/>
              </w:rPr>
            </w:pPr>
            <w:r>
              <w:rPr>
                <w:b/>
                <w:bCs/>
                <w:lang w:val="id-ID"/>
              </w:rPr>
              <w:t>A3</w:t>
            </w:r>
          </w:p>
        </w:tc>
        <w:tc>
          <w:tcPr>
            <w:tcW w:w="0" w:type="auto"/>
            <w:vAlign w:val="bottom"/>
          </w:tcPr>
          <w:p w14:paraId="469964E5" w14:textId="659F5256" w:rsidR="00C558D8" w:rsidRDefault="00C558D8" w:rsidP="00C558D8">
            <w:pPr>
              <w:tabs>
                <w:tab w:val="right" w:pos="8505"/>
              </w:tabs>
              <w:jc w:val="center"/>
              <w:rPr>
                <w:b/>
                <w:bCs/>
                <w:lang w:val="id-ID"/>
              </w:rPr>
            </w:pPr>
            <w:r w:rsidRPr="0024094B">
              <w:rPr>
                <w:color w:val="000000"/>
                <w:szCs w:val="24"/>
              </w:rPr>
              <w:t>5</w:t>
            </w:r>
          </w:p>
        </w:tc>
        <w:tc>
          <w:tcPr>
            <w:tcW w:w="0" w:type="auto"/>
            <w:vAlign w:val="bottom"/>
          </w:tcPr>
          <w:p w14:paraId="05C072BF" w14:textId="2C26A0B5" w:rsidR="00C558D8" w:rsidRDefault="00C558D8" w:rsidP="00C558D8">
            <w:pPr>
              <w:tabs>
                <w:tab w:val="right" w:pos="8505"/>
              </w:tabs>
              <w:jc w:val="center"/>
              <w:rPr>
                <w:b/>
                <w:bCs/>
                <w:lang w:val="id-ID"/>
              </w:rPr>
            </w:pPr>
            <w:r w:rsidRPr="0024094B">
              <w:rPr>
                <w:color w:val="000000"/>
                <w:szCs w:val="24"/>
              </w:rPr>
              <w:t>3</w:t>
            </w:r>
          </w:p>
        </w:tc>
        <w:tc>
          <w:tcPr>
            <w:tcW w:w="0" w:type="auto"/>
            <w:vAlign w:val="bottom"/>
          </w:tcPr>
          <w:p w14:paraId="42FEBCCA" w14:textId="60F01612" w:rsidR="00C558D8" w:rsidRDefault="00C558D8" w:rsidP="00C558D8">
            <w:pPr>
              <w:tabs>
                <w:tab w:val="right" w:pos="8505"/>
              </w:tabs>
              <w:jc w:val="center"/>
              <w:rPr>
                <w:b/>
                <w:bCs/>
                <w:lang w:val="id-ID"/>
              </w:rPr>
            </w:pPr>
            <w:r>
              <w:rPr>
                <w:color w:val="000000"/>
                <w:szCs w:val="24"/>
              </w:rPr>
              <w:t>2</w:t>
            </w:r>
          </w:p>
        </w:tc>
        <w:tc>
          <w:tcPr>
            <w:tcW w:w="0" w:type="auto"/>
            <w:vAlign w:val="bottom"/>
          </w:tcPr>
          <w:p w14:paraId="419D5C16" w14:textId="758B93F7" w:rsidR="00C558D8" w:rsidRDefault="00C558D8" w:rsidP="00C558D8">
            <w:pPr>
              <w:tabs>
                <w:tab w:val="right" w:pos="8505"/>
              </w:tabs>
              <w:jc w:val="center"/>
              <w:rPr>
                <w:b/>
                <w:bCs/>
                <w:lang w:val="id-ID"/>
              </w:rPr>
            </w:pPr>
            <w:r w:rsidRPr="0024094B">
              <w:rPr>
                <w:color w:val="000000"/>
                <w:szCs w:val="24"/>
              </w:rPr>
              <w:t>4</w:t>
            </w:r>
          </w:p>
        </w:tc>
        <w:tc>
          <w:tcPr>
            <w:tcW w:w="0" w:type="auto"/>
            <w:vAlign w:val="bottom"/>
          </w:tcPr>
          <w:p w14:paraId="4CE29581" w14:textId="06B86C5C" w:rsidR="00C558D8" w:rsidRDefault="00C558D8" w:rsidP="00C558D8">
            <w:pPr>
              <w:tabs>
                <w:tab w:val="right" w:pos="8505"/>
              </w:tabs>
              <w:jc w:val="center"/>
              <w:rPr>
                <w:b/>
                <w:bCs/>
                <w:lang w:val="id-ID"/>
              </w:rPr>
            </w:pPr>
            <w:r>
              <w:rPr>
                <w:color w:val="000000"/>
                <w:szCs w:val="24"/>
              </w:rPr>
              <w:t>3</w:t>
            </w:r>
          </w:p>
        </w:tc>
      </w:tr>
      <w:tr w:rsidR="00C558D8" w14:paraId="613CE328" w14:textId="77777777" w:rsidTr="00713207">
        <w:trPr>
          <w:jc w:val="center"/>
        </w:trPr>
        <w:tc>
          <w:tcPr>
            <w:tcW w:w="0" w:type="auto"/>
          </w:tcPr>
          <w:p w14:paraId="4AF003E2" w14:textId="46BA5DC5" w:rsidR="00C558D8" w:rsidRDefault="00C558D8" w:rsidP="00C558D8">
            <w:pPr>
              <w:tabs>
                <w:tab w:val="right" w:pos="8505"/>
              </w:tabs>
              <w:jc w:val="center"/>
              <w:rPr>
                <w:b/>
                <w:bCs/>
                <w:lang w:val="id-ID"/>
              </w:rPr>
            </w:pPr>
            <w:r>
              <w:rPr>
                <w:b/>
                <w:bCs/>
                <w:lang w:val="id-ID"/>
              </w:rPr>
              <w:t>A4</w:t>
            </w:r>
          </w:p>
        </w:tc>
        <w:tc>
          <w:tcPr>
            <w:tcW w:w="0" w:type="auto"/>
            <w:vAlign w:val="bottom"/>
          </w:tcPr>
          <w:p w14:paraId="74D1C918" w14:textId="6C21C230" w:rsidR="00C558D8" w:rsidRDefault="00C558D8" w:rsidP="00C558D8">
            <w:pPr>
              <w:tabs>
                <w:tab w:val="right" w:pos="8505"/>
              </w:tabs>
              <w:jc w:val="center"/>
              <w:rPr>
                <w:b/>
                <w:bCs/>
                <w:lang w:val="id-ID"/>
              </w:rPr>
            </w:pPr>
            <w:r w:rsidRPr="0024094B">
              <w:rPr>
                <w:color w:val="000000"/>
                <w:szCs w:val="24"/>
              </w:rPr>
              <w:t>2</w:t>
            </w:r>
          </w:p>
        </w:tc>
        <w:tc>
          <w:tcPr>
            <w:tcW w:w="0" w:type="auto"/>
            <w:vAlign w:val="bottom"/>
          </w:tcPr>
          <w:p w14:paraId="2F1C8F50" w14:textId="66239130" w:rsidR="00C558D8" w:rsidRDefault="00C558D8" w:rsidP="00C558D8">
            <w:pPr>
              <w:tabs>
                <w:tab w:val="right" w:pos="8505"/>
              </w:tabs>
              <w:jc w:val="center"/>
              <w:rPr>
                <w:b/>
                <w:bCs/>
                <w:lang w:val="id-ID"/>
              </w:rPr>
            </w:pPr>
            <w:r w:rsidRPr="0024094B">
              <w:rPr>
                <w:color w:val="000000"/>
                <w:szCs w:val="24"/>
              </w:rPr>
              <w:t>3</w:t>
            </w:r>
          </w:p>
        </w:tc>
        <w:tc>
          <w:tcPr>
            <w:tcW w:w="0" w:type="auto"/>
            <w:vAlign w:val="bottom"/>
          </w:tcPr>
          <w:p w14:paraId="75B2B19F" w14:textId="7D85D20C" w:rsidR="00C558D8" w:rsidRDefault="00C558D8" w:rsidP="00C558D8">
            <w:pPr>
              <w:tabs>
                <w:tab w:val="right" w:pos="8505"/>
              </w:tabs>
              <w:jc w:val="center"/>
              <w:rPr>
                <w:b/>
                <w:bCs/>
                <w:lang w:val="id-ID"/>
              </w:rPr>
            </w:pPr>
            <w:r w:rsidRPr="0024094B">
              <w:rPr>
                <w:color w:val="000000"/>
                <w:szCs w:val="24"/>
              </w:rPr>
              <w:t>3</w:t>
            </w:r>
          </w:p>
        </w:tc>
        <w:tc>
          <w:tcPr>
            <w:tcW w:w="0" w:type="auto"/>
            <w:vAlign w:val="bottom"/>
          </w:tcPr>
          <w:p w14:paraId="63551E7D" w14:textId="11D820FB" w:rsidR="00C558D8" w:rsidRDefault="00C558D8" w:rsidP="00C558D8">
            <w:pPr>
              <w:tabs>
                <w:tab w:val="right" w:pos="8505"/>
              </w:tabs>
              <w:jc w:val="center"/>
              <w:rPr>
                <w:b/>
                <w:bCs/>
                <w:lang w:val="id-ID"/>
              </w:rPr>
            </w:pPr>
            <w:r w:rsidRPr="0024094B">
              <w:rPr>
                <w:color w:val="000000"/>
                <w:szCs w:val="24"/>
              </w:rPr>
              <w:t>5</w:t>
            </w:r>
          </w:p>
        </w:tc>
        <w:tc>
          <w:tcPr>
            <w:tcW w:w="0" w:type="auto"/>
            <w:vAlign w:val="bottom"/>
          </w:tcPr>
          <w:p w14:paraId="537F99D2" w14:textId="2B75F229" w:rsidR="00C558D8" w:rsidRDefault="00C558D8" w:rsidP="00C558D8">
            <w:pPr>
              <w:tabs>
                <w:tab w:val="right" w:pos="8505"/>
              </w:tabs>
              <w:jc w:val="center"/>
              <w:rPr>
                <w:b/>
                <w:bCs/>
                <w:lang w:val="id-ID"/>
              </w:rPr>
            </w:pPr>
            <w:r w:rsidRPr="0024094B">
              <w:rPr>
                <w:color w:val="000000"/>
                <w:szCs w:val="24"/>
              </w:rPr>
              <w:t>2</w:t>
            </w:r>
          </w:p>
        </w:tc>
      </w:tr>
      <w:tr w:rsidR="00C558D8" w14:paraId="5855CEAC" w14:textId="77777777" w:rsidTr="00713207">
        <w:trPr>
          <w:jc w:val="center"/>
        </w:trPr>
        <w:tc>
          <w:tcPr>
            <w:tcW w:w="0" w:type="auto"/>
            <w:tcBorders>
              <w:bottom w:val="single" w:sz="4" w:space="0" w:color="auto"/>
            </w:tcBorders>
          </w:tcPr>
          <w:p w14:paraId="7B8B3BD7" w14:textId="45C20D83" w:rsidR="00C558D8" w:rsidRDefault="00C558D8" w:rsidP="00C558D8">
            <w:pPr>
              <w:tabs>
                <w:tab w:val="right" w:pos="8505"/>
              </w:tabs>
              <w:jc w:val="center"/>
              <w:rPr>
                <w:b/>
                <w:bCs/>
                <w:lang w:val="id-ID"/>
              </w:rPr>
            </w:pPr>
            <w:r>
              <w:rPr>
                <w:b/>
                <w:bCs/>
                <w:lang w:val="id-ID"/>
              </w:rPr>
              <w:t>A5</w:t>
            </w:r>
          </w:p>
        </w:tc>
        <w:tc>
          <w:tcPr>
            <w:tcW w:w="0" w:type="auto"/>
            <w:tcBorders>
              <w:bottom w:val="single" w:sz="4" w:space="0" w:color="auto"/>
            </w:tcBorders>
            <w:vAlign w:val="bottom"/>
          </w:tcPr>
          <w:p w14:paraId="2783A30A" w14:textId="66D7D27A" w:rsidR="00C558D8" w:rsidRDefault="00C558D8" w:rsidP="00C558D8">
            <w:pPr>
              <w:tabs>
                <w:tab w:val="right" w:pos="8505"/>
              </w:tabs>
              <w:jc w:val="center"/>
              <w:rPr>
                <w:b/>
                <w:bCs/>
                <w:lang w:val="id-ID"/>
              </w:rPr>
            </w:pPr>
            <w:r w:rsidRPr="0024094B">
              <w:rPr>
                <w:color w:val="000000"/>
              </w:rPr>
              <w:t>3</w:t>
            </w:r>
          </w:p>
        </w:tc>
        <w:tc>
          <w:tcPr>
            <w:tcW w:w="0" w:type="auto"/>
            <w:tcBorders>
              <w:bottom w:val="single" w:sz="4" w:space="0" w:color="auto"/>
            </w:tcBorders>
            <w:vAlign w:val="bottom"/>
          </w:tcPr>
          <w:p w14:paraId="00127AE6" w14:textId="00B28C62" w:rsidR="00C558D8" w:rsidRDefault="00C558D8" w:rsidP="00C558D8">
            <w:pPr>
              <w:tabs>
                <w:tab w:val="right" w:pos="8505"/>
              </w:tabs>
              <w:jc w:val="center"/>
              <w:rPr>
                <w:b/>
                <w:bCs/>
                <w:lang w:val="id-ID"/>
              </w:rPr>
            </w:pPr>
            <w:r w:rsidRPr="0024094B">
              <w:rPr>
                <w:color w:val="000000"/>
              </w:rPr>
              <w:t>5</w:t>
            </w:r>
          </w:p>
        </w:tc>
        <w:tc>
          <w:tcPr>
            <w:tcW w:w="0" w:type="auto"/>
            <w:tcBorders>
              <w:bottom w:val="single" w:sz="4" w:space="0" w:color="auto"/>
            </w:tcBorders>
            <w:vAlign w:val="bottom"/>
          </w:tcPr>
          <w:p w14:paraId="600168E0" w14:textId="5CC03AF4" w:rsidR="00C558D8" w:rsidRDefault="00C558D8" w:rsidP="00C558D8">
            <w:pPr>
              <w:tabs>
                <w:tab w:val="right" w:pos="8505"/>
              </w:tabs>
              <w:jc w:val="center"/>
              <w:rPr>
                <w:b/>
                <w:bCs/>
                <w:lang w:val="id-ID"/>
              </w:rPr>
            </w:pPr>
            <w:r>
              <w:rPr>
                <w:color w:val="000000"/>
              </w:rPr>
              <w:t>4</w:t>
            </w:r>
          </w:p>
        </w:tc>
        <w:tc>
          <w:tcPr>
            <w:tcW w:w="0" w:type="auto"/>
            <w:tcBorders>
              <w:bottom w:val="single" w:sz="4" w:space="0" w:color="auto"/>
            </w:tcBorders>
            <w:vAlign w:val="bottom"/>
          </w:tcPr>
          <w:p w14:paraId="3121305F" w14:textId="55A29B0D" w:rsidR="00C558D8" w:rsidRDefault="00C558D8" w:rsidP="00C558D8">
            <w:pPr>
              <w:tabs>
                <w:tab w:val="right" w:pos="8505"/>
              </w:tabs>
              <w:jc w:val="center"/>
              <w:rPr>
                <w:b/>
                <w:bCs/>
                <w:lang w:val="id-ID"/>
              </w:rPr>
            </w:pPr>
            <w:r w:rsidRPr="0024094B">
              <w:rPr>
                <w:color w:val="000000"/>
              </w:rPr>
              <w:t>5</w:t>
            </w:r>
          </w:p>
        </w:tc>
        <w:tc>
          <w:tcPr>
            <w:tcW w:w="0" w:type="auto"/>
            <w:tcBorders>
              <w:bottom w:val="single" w:sz="4" w:space="0" w:color="auto"/>
            </w:tcBorders>
            <w:vAlign w:val="bottom"/>
          </w:tcPr>
          <w:p w14:paraId="61496934" w14:textId="5A23230E" w:rsidR="00C558D8" w:rsidRDefault="00C558D8" w:rsidP="00C558D8">
            <w:pPr>
              <w:tabs>
                <w:tab w:val="right" w:pos="8505"/>
              </w:tabs>
              <w:jc w:val="center"/>
              <w:rPr>
                <w:b/>
                <w:bCs/>
                <w:lang w:val="id-ID"/>
              </w:rPr>
            </w:pPr>
            <w:r w:rsidRPr="0024094B">
              <w:rPr>
                <w:color w:val="000000"/>
              </w:rPr>
              <w:t>2</w:t>
            </w:r>
          </w:p>
        </w:tc>
      </w:tr>
    </w:tbl>
    <w:p w14:paraId="68ED9054" w14:textId="77777777" w:rsidR="00C558D8" w:rsidRDefault="00C558D8" w:rsidP="00C558D8">
      <w:pPr>
        <w:tabs>
          <w:tab w:val="right" w:pos="8505"/>
        </w:tabs>
        <w:jc w:val="center"/>
        <w:rPr>
          <w:b/>
          <w:bCs/>
          <w:lang w:val="id-ID"/>
        </w:rPr>
      </w:pPr>
    </w:p>
    <w:p w14:paraId="3DD08576" w14:textId="27A14F85" w:rsidR="00C558D8" w:rsidRDefault="00C558D8" w:rsidP="00C558D8">
      <w:pPr>
        <w:tabs>
          <w:tab w:val="right" w:pos="8505"/>
        </w:tabs>
        <w:jc w:val="both"/>
        <w:rPr>
          <w:lang w:val="en-ID"/>
        </w:rPr>
      </w:pPr>
      <w:r w:rsidRPr="00C558D8">
        <w:rPr>
          <w:lang w:val="en-ID"/>
        </w:rPr>
        <w:t>From table</w:t>
      </w:r>
      <w:r>
        <w:rPr>
          <w:lang w:val="en-ID"/>
        </w:rPr>
        <w:t xml:space="preserve"> 5</w:t>
      </w:r>
      <w:r w:rsidRPr="00C558D8">
        <w:rPr>
          <w:lang w:val="en-ID"/>
        </w:rPr>
        <w:t xml:space="preserve"> that has been created, a matrix is generated, which can be seen as follows:</w:t>
      </w:r>
    </w:p>
    <w:p w14:paraId="07372311" w14:textId="77777777" w:rsidR="00C558D8" w:rsidRDefault="00C558D8" w:rsidP="00C558D8">
      <w:pPr>
        <w:tabs>
          <w:tab w:val="right" w:pos="8505"/>
        </w:tabs>
        <w:jc w:val="both"/>
        <w:rPr>
          <w:lang w:val="en-ID"/>
        </w:rPr>
      </w:pPr>
    </w:p>
    <w:p w14:paraId="7E2B6D1E" w14:textId="63061121" w:rsidR="00C558D8" w:rsidRPr="00C558D8" w:rsidRDefault="00C558D8" w:rsidP="00C558D8">
      <w:pPr>
        <w:tabs>
          <w:tab w:val="right" w:pos="8505"/>
        </w:tabs>
        <w:jc w:val="both"/>
        <w:rPr>
          <w:lang w:val="id-ID"/>
        </w:rPr>
      </w:pPr>
      <m:oMathPara>
        <m:oMath>
          <m:r>
            <w:rPr>
              <w:rFonts w:ascii="Cambria Math" w:hAnsi="Cambria Math"/>
              <w:lang w:val="id-ID"/>
            </w:rPr>
            <m:t>X=</m:t>
          </m:r>
          <m:d>
            <m:dPr>
              <m:begChr m:val="["/>
              <m:endChr m:val="]"/>
              <m:ctrlPr>
                <w:rPr>
                  <w:rFonts w:ascii="Cambria Math" w:hAnsi="Cambria Math"/>
                  <w:i/>
                  <w:lang w:val="id-ID"/>
                </w:rPr>
              </m:ctrlPr>
            </m:dPr>
            <m:e>
              <m:eqArr>
                <m:eqArrPr>
                  <m:ctrlPr>
                    <w:rPr>
                      <w:rFonts w:ascii="Cambria Math" w:hAnsi="Cambria Math"/>
                      <w:i/>
                      <w:lang w:val="id-ID"/>
                    </w:rPr>
                  </m:ctrlPr>
                </m:eqArrPr>
                <m:e>
                  <m:r>
                    <w:rPr>
                      <w:rFonts w:ascii="Cambria Math" w:hAnsi="Cambria Math"/>
                      <w:lang w:val="id-ID"/>
                    </w:rPr>
                    <m:t>3    5    4    5    5</m:t>
                  </m:r>
                </m:e>
                <m:e>
                  <m:r>
                    <w:rPr>
                      <w:rFonts w:ascii="Cambria Math" w:hAnsi="Cambria Math"/>
                      <w:lang w:val="id-ID"/>
                    </w:rPr>
                    <m:t>4    3    3    5    5</m:t>
                  </m:r>
                  <m:ctrlPr>
                    <w:rPr>
                      <w:rFonts w:ascii="Cambria Math" w:eastAsia="Cambria Math" w:hAnsi="Cambria Math" w:cs="Cambria Math"/>
                      <w:i/>
                    </w:rPr>
                  </m:ctrlPr>
                </m:e>
                <m:e>
                  <m:r>
                    <w:rPr>
                      <w:rFonts w:ascii="Cambria Math" w:eastAsia="Cambria Math" w:hAnsi="Cambria Math" w:cs="Cambria Math"/>
                    </w:rPr>
                    <m:t>5    3    2    4    3</m:t>
                  </m:r>
                  <m:ctrlPr>
                    <w:rPr>
                      <w:rFonts w:ascii="Cambria Math" w:eastAsia="Cambria Math" w:hAnsi="Cambria Math" w:cs="Cambria Math"/>
                      <w:i/>
                    </w:rPr>
                  </m:ctrlPr>
                </m:e>
                <m:e>
                  <m:r>
                    <w:rPr>
                      <w:rFonts w:ascii="Cambria Math" w:eastAsia="Cambria Math" w:hAnsi="Cambria Math" w:cs="Cambria Math"/>
                    </w:rPr>
                    <m:t>2    3    3    5    2</m:t>
                  </m:r>
                  <m:ctrlPr>
                    <w:rPr>
                      <w:rFonts w:ascii="Cambria Math" w:eastAsia="Cambria Math" w:hAnsi="Cambria Math" w:cs="Cambria Math"/>
                      <w:i/>
                    </w:rPr>
                  </m:ctrlPr>
                </m:e>
                <m:e>
                  <m:r>
                    <w:rPr>
                      <w:rFonts w:ascii="Cambria Math" w:eastAsia="Cambria Math" w:hAnsi="Cambria Math" w:cs="Cambria Math"/>
                    </w:rPr>
                    <m:t>3    5    4    5    2</m:t>
                  </m:r>
                </m:e>
              </m:eqArr>
            </m:e>
          </m:d>
        </m:oMath>
      </m:oMathPara>
    </w:p>
    <w:p w14:paraId="58095643" w14:textId="77777777" w:rsidR="00C558D8" w:rsidRPr="00C558D8" w:rsidRDefault="00C558D8" w:rsidP="00C558D8">
      <w:pPr>
        <w:tabs>
          <w:tab w:val="right" w:pos="8505"/>
        </w:tabs>
        <w:jc w:val="both"/>
        <w:rPr>
          <w:lang w:val="en-ID"/>
        </w:rPr>
      </w:pPr>
    </w:p>
    <w:p w14:paraId="4FA6EBE7" w14:textId="77777777" w:rsidR="00C558D8" w:rsidRPr="00C558D8" w:rsidRDefault="00C558D8" w:rsidP="00C558D8">
      <w:pPr>
        <w:tabs>
          <w:tab w:val="right" w:pos="8505"/>
        </w:tabs>
        <w:jc w:val="both"/>
        <w:rPr>
          <w:lang w:val="en-ID"/>
        </w:rPr>
      </w:pPr>
      <w:r w:rsidRPr="00C558D8">
        <w:rPr>
          <w:lang w:val="en-ID"/>
        </w:rPr>
        <w:t>In the next step, matrix normalization is performed, and each criterion is calculated. The following are the results of the normalization values:</w:t>
      </w:r>
    </w:p>
    <w:tbl>
      <w:tblPr>
        <w:tblW w:w="0" w:type="auto"/>
        <w:jc w:val="center"/>
        <w:tblLook w:val="04A0" w:firstRow="1" w:lastRow="0" w:firstColumn="1" w:lastColumn="0" w:noHBand="0" w:noVBand="1"/>
      </w:tblPr>
      <w:tblGrid>
        <w:gridCol w:w="3963"/>
      </w:tblGrid>
      <w:tr w:rsidR="00C558D8" w:rsidRPr="00C147D9" w14:paraId="338C8C26" w14:textId="77777777" w:rsidTr="00C558D8">
        <w:trPr>
          <w:jc w:val="center"/>
        </w:trPr>
        <w:tc>
          <w:tcPr>
            <w:tcW w:w="3963" w:type="dxa"/>
            <w:shd w:val="clear" w:color="auto" w:fill="auto"/>
          </w:tcPr>
          <w:p w14:paraId="00AE234A" w14:textId="77777777" w:rsidR="00C558D8" w:rsidRPr="00C147D9" w:rsidRDefault="00C558D8" w:rsidP="00C558D8">
            <w:pPr>
              <w:spacing w:line="276" w:lineRule="auto"/>
              <w:rPr>
                <w:lang w:val="id-ID"/>
              </w:rPr>
            </w:pPr>
            <m:oMathPara>
              <m:oMath>
                <m:r>
                  <w:rPr>
                    <w:rFonts w:ascii="Cambria Math" w:hAnsi="Cambria Math"/>
                    <w:lang w:val="id-ID"/>
                  </w:rPr>
                  <m:t xml:space="preserve">r11= </m:t>
                </m:r>
                <m:f>
                  <m:fPr>
                    <m:ctrlPr>
                      <w:rPr>
                        <w:rFonts w:ascii="Cambria Math" w:hAnsi="Cambria Math"/>
                        <w:i/>
                        <w:lang w:val="id-ID"/>
                      </w:rPr>
                    </m:ctrlPr>
                  </m:fPr>
                  <m:num>
                    <m:r>
                      <m:rPr>
                        <m:sty m:val="p"/>
                      </m:rPr>
                      <w:rPr>
                        <w:rFonts w:ascii="Cambria Math" w:hAnsi="Cambria Math"/>
                        <w:lang w:val="id-ID"/>
                      </w:rPr>
                      <m:t>min⁡</m:t>
                    </m:r>
                    <m:r>
                      <w:rPr>
                        <w:rFonts w:ascii="Cambria Math" w:hAnsi="Cambria Math"/>
                        <w:lang w:val="id-ID"/>
                      </w:rPr>
                      <m:t>(3,4,5,2,3)</m:t>
                    </m:r>
                  </m:num>
                  <m:den>
                    <m:r>
                      <w:rPr>
                        <w:rFonts w:ascii="Cambria Math" w:hAnsi="Cambria Math"/>
                        <w:lang w:val="id-ID"/>
                      </w:rPr>
                      <m:t>3</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2</m:t>
                    </m:r>
                  </m:num>
                  <m:den>
                    <m:r>
                      <w:rPr>
                        <w:rFonts w:ascii="Cambria Math" w:hAnsi="Cambria Math"/>
                        <w:lang w:val="id-ID"/>
                      </w:rPr>
                      <m:t>3</m:t>
                    </m:r>
                  </m:den>
                </m:f>
                <m:r>
                  <w:rPr>
                    <w:rFonts w:ascii="Cambria Math" w:hAnsi="Cambria Math"/>
                    <w:lang w:val="id-ID"/>
                  </w:rPr>
                  <m:t>=0,67</m:t>
                </m:r>
              </m:oMath>
            </m:oMathPara>
          </w:p>
        </w:tc>
      </w:tr>
      <w:tr w:rsidR="00C558D8" w:rsidRPr="00C147D9" w14:paraId="61E6A5DD" w14:textId="77777777" w:rsidTr="00C558D8">
        <w:trPr>
          <w:jc w:val="center"/>
        </w:trPr>
        <w:tc>
          <w:tcPr>
            <w:tcW w:w="3963" w:type="dxa"/>
            <w:shd w:val="clear" w:color="auto" w:fill="auto"/>
          </w:tcPr>
          <w:p w14:paraId="31E96579" w14:textId="77777777" w:rsidR="00C558D8" w:rsidRPr="00C147D9" w:rsidRDefault="00C558D8" w:rsidP="00C558D8">
            <w:pPr>
              <w:spacing w:line="276" w:lineRule="auto"/>
            </w:pPr>
            <m:oMathPara>
              <m:oMath>
                <m:r>
                  <w:rPr>
                    <w:rFonts w:ascii="Cambria Math" w:hAnsi="Cambria Math"/>
                    <w:lang w:val="id-ID"/>
                  </w:rPr>
                  <m:t xml:space="preserve">r12= </m:t>
                </m:r>
                <m:f>
                  <m:fPr>
                    <m:ctrlPr>
                      <w:rPr>
                        <w:rFonts w:ascii="Cambria Math" w:hAnsi="Cambria Math"/>
                        <w:i/>
                        <w:lang w:val="id-ID"/>
                      </w:rPr>
                    </m:ctrlPr>
                  </m:fPr>
                  <m:num>
                    <m:r>
                      <m:rPr>
                        <m:sty m:val="p"/>
                      </m:rPr>
                      <w:rPr>
                        <w:rFonts w:ascii="Cambria Math" w:hAnsi="Cambria Math"/>
                        <w:lang w:val="id-ID"/>
                      </w:rPr>
                      <m:t>min⁡</m:t>
                    </m:r>
                    <m:r>
                      <w:rPr>
                        <w:rFonts w:ascii="Cambria Math" w:hAnsi="Cambria Math"/>
                        <w:lang w:val="id-ID"/>
                      </w:rPr>
                      <m:t>(3,4,5,2,3)</m:t>
                    </m:r>
                  </m:num>
                  <m:den>
                    <m:r>
                      <w:rPr>
                        <w:rFonts w:ascii="Cambria Math" w:hAnsi="Cambria Math"/>
                        <w:lang w:val="id-ID"/>
                      </w:rPr>
                      <m:t>4</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2</m:t>
                    </m:r>
                  </m:num>
                  <m:den>
                    <m:r>
                      <w:rPr>
                        <w:rFonts w:ascii="Cambria Math" w:hAnsi="Cambria Math"/>
                        <w:lang w:val="id-ID"/>
                      </w:rPr>
                      <m:t>4</m:t>
                    </m:r>
                  </m:den>
                </m:f>
                <m:r>
                  <w:rPr>
                    <w:rFonts w:ascii="Cambria Math" w:hAnsi="Cambria Math"/>
                    <w:lang w:val="id-ID"/>
                  </w:rPr>
                  <m:t>=0,5</m:t>
                </m:r>
              </m:oMath>
            </m:oMathPara>
          </w:p>
        </w:tc>
      </w:tr>
      <w:tr w:rsidR="00C558D8" w:rsidRPr="00C147D9" w14:paraId="11479220" w14:textId="77777777" w:rsidTr="00C558D8">
        <w:trPr>
          <w:jc w:val="center"/>
        </w:trPr>
        <w:tc>
          <w:tcPr>
            <w:tcW w:w="3963" w:type="dxa"/>
            <w:shd w:val="clear" w:color="auto" w:fill="auto"/>
          </w:tcPr>
          <w:p w14:paraId="6875FBBE" w14:textId="77777777" w:rsidR="00C558D8" w:rsidRPr="00C147D9" w:rsidRDefault="00C558D8" w:rsidP="00C558D8">
            <w:pPr>
              <w:spacing w:line="276" w:lineRule="auto"/>
            </w:pPr>
            <m:oMathPara>
              <m:oMath>
                <m:r>
                  <w:rPr>
                    <w:rFonts w:ascii="Cambria Math" w:hAnsi="Cambria Math"/>
                    <w:lang w:val="id-ID"/>
                  </w:rPr>
                  <m:t xml:space="preserve">r13= </m:t>
                </m:r>
                <m:f>
                  <m:fPr>
                    <m:ctrlPr>
                      <w:rPr>
                        <w:rFonts w:ascii="Cambria Math" w:hAnsi="Cambria Math"/>
                        <w:i/>
                        <w:lang w:val="id-ID"/>
                      </w:rPr>
                    </m:ctrlPr>
                  </m:fPr>
                  <m:num>
                    <m:r>
                      <m:rPr>
                        <m:sty m:val="p"/>
                      </m:rPr>
                      <w:rPr>
                        <w:rFonts w:ascii="Cambria Math" w:hAnsi="Cambria Math"/>
                        <w:lang w:val="id-ID"/>
                      </w:rPr>
                      <m:t>min⁡</m:t>
                    </m:r>
                    <m:r>
                      <w:rPr>
                        <w:rFonts w:ascii="Cambria Math" w:hAnsi="Cambria Math"/>
                        <w:lang w:val="id-ID"/>
                      </w:rPr>
                      <m:t>(3,4,5,2,3)</m:t>
                    </m:r>
                  </m:num>
                  <m:den>
                    <m:r>
                      <w:rPr>
                        <w:rFonts w:ascii="Cambria Math" w:hAnsi="Cambria Math"/>
                        <w:lang w:val="id-ID"/>
                      </w:rPr>
                      <m:t>5</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2</m:t>
                    </m:r>
                  </m:num>
                  <m:den>
                    <m:r>
                      <w:rPr>
                        <w:rFonts w:ascii="Cambria Math" w:hAnsi="Cambria Math"/>
                        <w:lang w:val="id-ID"/>
                      </w:rPr>
                      <m:t>5</m:t>
                    </m:r>
                  </m:den>
                </m:f>
                <m:r>
                  <w:rPr>
                    <w:rFonts w:ascii="Cambria Math" w:hAnsi="Cambria Math"/>
                    <w:lang w:val="id-ID"/>
                  </w:rPr>
                  <m:t>=0,4</m:t>
                </m:r>
              </m:oMath>
            </m:oMathPara>
          </w:p>
        </w:tc>
      </w:tr>
      <w:tr w:rsidR="00C558D8" w:rsidRPr="00C147D9" w14:paraId="606C6EAA" w14:textId="77777777" w:rsidTr="00C558D8">
        <w:trPr>
          <w:jc w:val="center"/>
        </w:trPr>
        <w:tc>
          <w:tcPr>
            <w:tcW w:w="3963" w:type="dxa"/>
            <w:shd w:val="clear" w:color="auto" w:fill="auto"/>
          </w:tcPr>
          <w:p w14:paraId="01BD90E6" w14:textId="77777777" w:rsidR="00C558D8" w:rsidRPr="00C147D9" w:rsidRDefault="00C558D8" w:rsidP="00C558D8">
            <w:pPr>
              <w:spacing w:line="276" w:lineRule="auto"/>
            </w:pPr>
            <m:oMathPara>
              <m:oMath>
                <m:r>
                  <w:rPr>
                    <w:rFonts w:ascii="Cambria Math" w:hAnsi="Cambria Math"/>
                    <w:lang w:val="id-ID"/>
                  </w:rPr>
                  <m:t xml:space="preserve">r14= </m:t>
                </m:r>
                <m:f>
                  <m:fPr>
                    <m:ctrlPr>
                      <w:rPr>
                        <w:rFonts w:ascii="Cambria Math" w:hAnsi="Cambria Math"/>
                        <w:i/>
                        <w:lang w:val="id-ID"/>
                      </w:rPr>
                    </m:ctrlPr>
                  </m:fPr>
                  <m:num>
                    <m:r>
                      <m:rPr>
                        <m:sty m:val="p"/>
                      </m:rPr>
                      <w:rPr>
                        <w:rFonts w:ascii="Cambria Math" w:hAnsi="Cambria Math"/>
                        <w:lang w:val="id-ID"/>
                      </w:rPr>
                      <m:t>min⁡</m:t>
                    </m:r>
                    <m:r>
                      <w:rPr>
                        <w:rFonts w:ascii="Cambria Math" w:hAnsi="Cambria Math"/>
                        <w:lang w:val="id-ID"/>
                      </w:rPr>
                      <m:t>(3,4,5,2,3)</m:t>
                    </m:r>
                  </m:num>
                  <m:den>
                    <m:r>
                      <w:rPr>
                        <w:rFonts w:ascii="Cambria Math" w:hAnsi="Cambria Math"/>
                        <w:lang w:val="id-ID"/>
                      </w:rPr>
                      <m:t>2</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2</m:t>
                    </m:r>
                  </m:num>
                  <m:den>
                    <m:r>
                      <w:rPr>
                        <w:rFonts w:ascii="Cambria Math" w:hAnsi="Cambria Math"/>
                        <w:lang w:val="id-ID"/>
                      </w:rPr>
                      <m:t>2</m:t>
                    </m:r>
                  </m:den>
                </m:f>
                <m:r>
                  <w:rPr>
                    <w:rFonts w:ascii="Cambria Math" w:hAnsi="Cambria Math"/>
                    <w:lang w:val="id-ID"/>
                  </w:rPr>
                  <m:t>=1</m:t>
                </m:r>
              </m:oMath>
            </m:oMathPara>
          </w:p>
        </w:tc>
      </w:tr>
      <w:tr w:rsidR="00C558D8" w:rsidRPr="00C147D9" w14:paraId="016BE534" w14:textId="77777777" w:rsidTr="00C558D8">
        <w:trPr>
          <w:jc w:val="center"/>
        </w:trPr>
        <w:tc>
          <w:tcPr>
            <w:tcW w:w="3963" w:type="dxa"/>
            <w:shd w:val="clear" w:color="auto" w:fill="auto"/>
          </w:tcPr>
          <w:p w14:paraId="3ADE68EB" w14:textId="77777777" w:rsidR="00C558D8" w:rsidRPr="00C147D9" w:rsidRDefault="00C558D8" w:rsidP="00C558D8">
            <w:pPr>
              <w:spacing w:line="276" w:lineRule="auto"/>
            </w:pPr>
            <m:oMathPara>
              <m:oMath>
                <m:r>
                  <w:rPr>
                    <w:rFonts w:ascii="Cambria Math" w:hAnsi="Cambria Math"/>
                    <w:lang w:val="id-ID"/>
                  </w:rPr>
                  <w:lastRenderedPageBreak/>
                  <m:t xml:space="preserve">r15= </m:t>
                </m:r>
                <m:f>
                  <m:fPr>
                    <m:ctrlPr>
                      <w:rPr>
                        <w:rFonts w:ascii="Cambria Math" w:hAnsi="Cambria Math"/>
                        <w:i/>
                        <w:lang w:val="id-ID"/>
                      </w:rPr>
                    </m:ctrlPr>
                  </m:fPr>
                  <m:num>
                    <m:r>
                      <m:rPr>
                        <m:sty m:val="p"/>
                      </m:rPr>
                      <w:rPr>
                        <w:rFonts w:ascii="Cambria Math" w:hAnsi="Cambria Math"/>
                        <w:lang w:val="id-ID"/>
                      </w:rPr>
                      <m:t>min⁡</m:t>
                    </m:r>
                    <m:r>
                      <w:rPr>
                        <w:rFonts w:ascii="Cambria Math" w:hAnsi="Cambria Math"/>
                        <w:lang w:val="id-ID"/>
                      </w:rPr>
                      <m:t>(3,4,5,2,3)</m:t>
                    </m:r>
                  </m:num>
                  <m:den>
                    <m:r>
                      <w:rPr>
                        <w:rFonts w:ascii="Cambria Math" w:hAnsi="Cambria Math"/>
                        <w:lang w:val="id-ID"/>
                      </w:rPr>
                      <m:t>3</m:t>
                    </m:r>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2</m:t>
                    </m:r>
                  </m:num>
                  <m:den>
                    <m:r>
                      <w:rPr>
                        <w:rFonts w:ascii="Cambria Math" w:hAnsi="Cambria Math"/>
                        <w:lang w:val="id-ID"/>
                      </w:rPr>
                      <m:t>3</m:t>
                    </m:r>
                  </m:den>
                </m:f>
                <m:r>
                  <w:rPr>
                    <w:rFonts w:ascii="Cambria Math" w:hAnsi="Cambria Math"/>
                    <w:lang w:val="id-ID"/>
                  </w:rPr>
                  <m:t>=0,67</m:t>
                </m:r>
              </m:oMath>
            </m:oMathPara>
          </w:p>
        </w:tc>
      </w:tr>
      <w:tr w:rsidR="00C558D8" w:rsidRPr="00C147D9" w14:paraId="1C2B24C8" w14:textId="77777777" w:rsidTr="00C558D8">
        <w:trPr>
          <w:jc w:val="center"/>
        </w:trPr>
        <w:tc>
          <w:tcPr>
            <w:tcW w:w="3963" w:type="dxa"/>
            <w:shd w:val="clear" w:color="auto" w:fill="auto"/>
          </w:tcPr>
          <w:p w14:paraId="2344A999" w14:textId="77777777" w:rsidR="00C558D8" w:rsidRPr="00C147D9" w:rsidRDefault="00C558D8" w:rsidP="00C558D8">
            <w:pPr>
              <w:spacing w:line="276" w:lineRule="auto"/>
            </w:pPr>
            <m:oMathPara>
              <m:oMath>
                <m:r>
                  <w:rPr>
                    <w:rFonts w:ascii="Cambria Math" w:hAnsi="Cambria Math"/>
                    <w:lang w:val="id-ID"/>
                  </w:rPr>
                  <m:t xml:space="preserve">r21= </m:t>
                </m:r>
                <m:f>
                  <m:fPr>
                    <m:ctrlPr>
                      <w:rPr>
                        <w:rFonts w:ascii="Cambria Math" w:hAnsi="Cambria Math"/>
                        <w:i/>
                        <w:lang w:val="id-ID"/>
                      </w:rPr>
                    </m:ctrlPr>
                  </m:fPr>
                  <m:num>
                    <m:r>
                      <m:rPr>
                        <m:sty m:val="p"/>
                      </m:rPr>
                      <w:rPr>
                        <w:rFonts w:ascii="Cambria Math" w:hAnsi="Cambria Math"/>
                        <w:lang w:val="id-ID"/>
                      </w:rPr>
                      <m:t>5</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(5,3,3,3,5)</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5</m:t>
                    </m:r>
                  </m:num>
                  <m:den>
                    <m:r>
                      <w:rPr>
                        <w:rFonts w:ascii="Cambria Math" w:hAnsi="Cambria Math"/>
                        <w:lang w:val="id-ID"/>
                      </w:rPr>
                      <m:t>5</m:t>
                    </m:r>
                  </m:den>
                </m:f>
                <m:r>
                  <w:rPr>
                    <w:rFonts w:ascii="Cambria Math" w:hAnsi="Cambria Math"/>
                    <w:lang w:val="id-ID"/>
                  </w:rPr>
                  <m:t>=1</m:t>
                </m:r>
              </m:oMath>
            </m:oMathPara>
          </w:p>
        </w:tc>
      </w:tr>
      <w:tr w:rsidR="00C558D8" w:rsidRPr="00C147D9" w14:paraId="25C534F9" w14:textId="77777777" w:rsidTr="00C558D8">
        <w:trPr>
          <w:jc w:val="center"/>
        </w:trPr>
        <w:tc>
          <w:tcPr>
            <w:tcW w:w="3963" w:type="dxa"/>
            <w:shd w:val="clear" w:color="auto" w:fill="auto"/>
          </w:tcPr>
          <w:p w14:paraId="3E2ED599" w14:textId="77777777" w:rsidR="00C558D8" w:rsidRPr="00C147D9" w:rsidRDefault="00C558D8" w:rsidP="00C558D8">
            <w:pPr>
              <w:spacing w:line="276" w:lineRule="auto"/>
            </w:pPr>
            <m:oMathPara>
              <m:oMath>
                <m:r>
                  <w:rPr>
                    <w:rFonts w:ascii="Cambria Math" w:hAnsi="Cambria Math"/>
                    <w:lang w:val="id-ID"/>
                  </w:rPr>
                  <m:t xml:space="preserve">r22=  </m:t>
                </m:r>
                <m:f>
                  <m:fPr>
                    <m:ctrlPr>
                      <w:rPr>
                        <w:rFonts w:ascii="Cambria Math" w:hAnsi="Cambria Math"/>
                        <w:i/>
                        <w:lang w:val="id-ID"/>
                      </w:rPr>
                    </m:ctrlPr>
                  </m:fPr>
                  <m:num>
                    <m:r>
                      <m:rPr>
                        <m:sty m:val="p"/>
                      </m:rPr>
                      <w:rPr>
                        <w:rFonts w:ascii="Cambria Math" w:hAnsi="Cambria Math"/>
                        <w:lang w:val="id-ID"/>
                      </w:rPr>
                      <m:t>5</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(5,3,3,3,5)</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5</m:t>
                    </m:r>
                  </m:num>
                  <m:den>
                    <m:r>
                      <w:rPr>
                        <w:rFonts w:ascii="Cambria Math" w:hAnsi="Cambria Math"/>
                        <w:lang w:val="id-ID"/>
                      </w:rPr>
                      <m:t>3</m:t>
                    </m:r>
                  </m:den>
                </m:f>
                <m:r>
                  <w:rPr>
                    <w:rFonts w:ascii="Cambria Math" w:hAnsi="Cambria Math"/>
                    <w:lang w:val="id-ID"/>
                  </w:rPr>
                  <m:t>=0,6</m:t>
                </m:r>
              </m:oMath>
            </m:oMathPara>
          </w:p>
        </w:tc>
      </w:tr>
      <w:tr w:rsidR="00C558D8" w:rsidRPr="00C147D9" w14:paraId="7820BE4A" w14:textId="77777777" w:rsidTr="00C558D8">
        <w:trPr>
          <w:jc w:val="center"/>
        </w:trPr>
        <w:tc>
          <w:tcPr>
            <w:tcW w:w="3963" w:type="dxa"/>
            <w:shd w:val="clear" w:color="auto" w:fill="auto"/>
          </w:tcPr>
          <w:p w14:paraId="198E0349" w14:textId="77777777" w:rsidR="00C558D8" w:rsidRPr="00C147D9" w:rsidRDefault="00C558D8" w:rsidP="00C558D8">
            <w:pPr>
              <w:spacing w:line="276" w:lineRule="auto"/>
            </w:pPr>
            <m:oMathPara>
              <m:oMath>
                <m:r>
                  <w:rPr>
                    <w:rFonts w:ascii="Cambria Math" w:hAnsi="Cambria Math"/>
                    <w:lang w:val="id-ID"/>
                  </w:rPr>
                  <m:t xml:space="preserve">r23= </m:t>
                </m:r>
                <m:f>
                  <m:fPr>
                    <m:ctrlPr>
                      <w:rPr>
                        <w:rFonts w:ascii="Cambria Math" w:hAnsi="Cambria Math"/>
                        <w:i/>
                        <w:lang w:val="id-ID"/>
                      </w:rPr>
                    </m:ctrlPr>
                  </m:fPr>
                  <m:num>
                    <m:r>
                      <m:rPr>
                        <m:sty m:val="p"/>
                      </m:rPr>
                      <w:rPr>
                        <w:rFonts w:ascii="Cambria Math" w:hAnsi="Cambria Math"/>
                        <w:lang w:val="id-ID"/>
                      </w:rPr>
                      <m:t>5</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(5,3,3,3,5)</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5</m:t>
                    </m:r>
                  </m:num>
                  <m:den>
                    <m:r>
                      <w:rPr>
                        <w:rFonts w:ascii="Cambria Math" w:hAnsi="Cambria Math"/>
                        <w:lang w:val="id-ID"/>
                      </w:rPr>
                      <m:t>3</m:t>
                    </m:r>
                  </m:den>
                </m:f>
                <m:r>
                  <w:rPr>
                    <w:rFonts w:ascii="Cambria Math" w:hAnsi="Cambria Math"/>
                    <w:lang w:val="id-ID"/>
                  </w:rPr>
                  <m:t>=0,6</m:t>
                </m:r>
              </m:oMath>
            </m:oMathPara>
          </w:p>
        </w:tc>
      </w:tr>
      <w:tr w:rsidR="00C558D8" w:rsidRPr="00C147D9" w14:paraId="44F0D56D" w14:textId="77777777" w:rsidTr="00C558D8">
        <w:trPr>
          <w:jc w:val="center"/>
        </w:trPr>
        <w:tc>
          <w:tcPr>
            <w:tcW w:w="3963" w:type="dxa"/>
            <w:shd w:val="clear" w:color="auto" w:fill="auto"/>
          </w:tcPr>
          <w:p w14:paraId="1B31149F" w14:textId="77777777" w:rsidR="00C558D8" w:rsidRPr="00C147D9" w:rsidRDefault="00C558D8" w:rsidP="00C558D8">
            <w:pPr>
              <w:spacing w:line="276" w:lineRule="auto"/>
            </w:pPr>
            <m:oMathPara>
              <m:oMath>
                <m:r>
                  <w:rPr>
                    <w:rFonts w:ascii="Cambria Math" w:hAnsi="Cambria Math"/>
                    <w:lang w:val="id-ID"/>
                  </w:rPr>
                  <m:t xml:space="preserve">r24=  </m:t>
                </m:r>
                <m:f>
                  <m:fPr>
                    <m:ctrlPr>
                      <w:rPr>
                        <w:rFonts w:ascii="Cambria Math" w:hAnsi="Cambria Math"/>
                        <w:i/>
                        <w:lang w:val="id-ID"/>
                      </w:rPr>
                    </m:ctrlPr>
                  </m:fPr>
                  <m:num>
                    <m:r>
                      <m:rPr>
                        <m:sty m:val="p"/>
                      </m:rPr>
                      <w:rPr>
                        <w:rFonts w:ascii="Cambria Math" w:hAnsi="Cambria Math"/>
                        <w:lang w:val="id-ID"/>
                      </w:rPr>
                      <m:t>5</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(5,3,3,3,5)</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5</m:t>
                    </m:r>
                  </m:num>
                  <m:den>
                    <m:r>
                      <w:rPr>
                        <w:rFonts w:ascii="Cambria Math" w:hAnsi="Cambria Math"/>
                        <w:lang w:val="id-ID"/>
                      </w:rPr>
                      <m:t>3</m:t>
                    </m:r>
                  </m:den>
                </m:f>
                <m:r>
                  <w:rPr>
                    <w:rFonts w:ascii="Cambria Math" w:hAnsi="Cambria Math"/>
                    <w:lang w:val="id-ID"/>
                  </w:rPr>
                  <m:t>=0,6</m:t>
                </m:r>
              </m:oMath>
            </m:oMathPara>
          </w:p>
        </w:tc>
      </w:tr>
      <w:tr w:rsidR="00C558D8" w:rsidRPr="00C147D9" w14:paraId="25DB69E7" w14:textId="77777777" w:rsidTr="00C558D8">
        <w:trPr>
          <w:jc w:val="center"/>
        </w:trPr>
        <w:tc>
          <w:tcPr>
            <w:tcW w:w="3963" w:type="dxa"/>
            <w:shd w:val="clear" w:color="auto" w:fill="auto"/>
          </w:tcPr>
          <w:p w14:paraId="6638A33E" w14:textId="77777777" w:rsidR="00C558D8" w:rsidRPr="00C147D9" w:rsidRDefault="00C558D8" w:rsidP="00C558D8">
            <w:pPr>
              <w:spacing w:line="276" w:lineRule="auto"/>
            </w:pPr>
            <m:oMathPara>
              <m:oMath>
                <m:r>
                  <w:rPr>
                    <w:rFonts w:ascii="Cambria Math" w:hAnsi="Cambria Math"/>
                    <w:lang w:val="id-ID"/>
                  </w:rPr>
                  <m:t xml:space="preserve">r25= </m:t>
                </m:r>
                <m:f>
                  <m:fPr>
                    <m:ctrlPr>
                      <w:rPr>
                        <w:rFonts w:ascii="Cambria Math" w:hAnsi="Cambria Math"/>
                        <w:i/>
                        <w:lang w:val="id-ID"/>
                      </w:rPr>
                    </m:ctrlPr>
                  </m:fPr>
                  <m:num>
                    <m:r>
                      <m:rPr>
                        <m:sty m:val="p"/>
                      </m:rPr>
                      <w:rPr>
                        <w:rFonts w:ascii="Cambria Math" w:hAnsi="Cambria Math"/>
                        <w:lang w:val="id-ID"/>
                      </w:rPr>
                      <m:t>5</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(5,4,3,3,5)</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5</m:t>
                    </m:r>
                  </m:num>
                  <m:den>
                    <m:r>
                      <w:rPr>
                        <w:rFonts w:ascii="Cambria Math" w:hAnsi="Cambria Math"/>
                        <w:lang w:val="id-ID"/>
                      </w:rPr>
                      <m:t>5</m:t>
                    </m:r>
                  </m:den>
                </m:f>
                <m:r>
                  <w:rPr>
                    <w:rFonts w:ascii="Cambria Math" w:hAnsi="Cambria Math"/>
                    <w:lang w:val="id-ID"/>
                  </w:rPr>
                  <m:t>=1</m:t>
                </m:r>
              </m:oMath>
            </m:oMathPara>
          </w:p>
        </w:tc>
      </w:tr>
      <w:tr w:rsidR="00C558D8" w:rsidRPr="00C147D9" w14:paraId="0E4230AF" w14:textId="77777777" w:rsidTr="00C558D8">
        <w:trPr>
          <w:jc w:val="center"/>
        </w:trPr>
        <w:tc>
          <w:tcPr>
            <w:tcW w:w="3963" w:type="dxa"/>
            <w:shd w:val="clear" w:color="auto" w:fill="auto"/>
          </w:tcPr>
          <w:p w14:paraId="6D7A775E" w14:textId="77777777" w:rsidR="00C558D8" w:rsidRPr="00C147D9" w:rsidRDefault="00C558D8" w:rsidP="00C558D8">
            <w:pPr>
              <w:spacing w:line="276" w:lineRule="auto"/>
            </w:pPr>
            <m:oMathPara>
              <m:oMath>
                <m:r>
                  <w:rPr>
                    <w:rFonts w:ascii="Cambria Math" w:hAnsi="Cambria Math"/>
                    <w:lang w:val="id-ID"/>
                  </w:rPr>
                  <m:t xml:space="preserve">r31= </m:t>
                </m:r>
                <m:f>
                  <m:fPr>
                    <m:ctrlPr>
                      <w:rPr>
                        <w:rFonts w:ascii="Cambria Math" w:hAnsi="Cambria Math"/>
                        <w:i/>
                        <w:lang w:val="id-ID"/>
                      </w:rPr>
                    </m:ctrlPr>
                  </m:fPr>
                  <m:num>
                    <m:r>
                      <w:rPr>
                        <w:rFonts w:ascii="Cambria Math" w:hAnsi="Cambria Math"/>
                        <w:lang w:val="id-ID"/>
                      </w:rPr>
                      <m:t>4</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(4,3,2,3,4)</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4</m:t>
                    </m:r>
                  </m:num>
                  <m:den>
                    <m:r>
                      <w:rPr>
                        <w:rFonts w:ascii="Cambria Math" w:hAnsi="Cambria Math"/>
                        <w:lang w:val="id-ID"/>
                      </w:rPr>
                      <m:t>4</m:t>
                    </m:r>
                  </m:den>
                </m:f>
                <m:r>
                  <w:rPr>
                    <w:rFonts w:ascii="Cambria Math" w:hAnsi="Cambria Math"/>
                    <w:lang w:val="id-ID"/>
                  </w:rPr>
                  <m:t>=1</m:t>
                </m:r>
              </m:oMath>
            </m:oMathPara>
          </w:p>
        </w:tc>
      </w:tr>
      <w:tr w:rsidR="00C558D8" w:rsidRPr="00C147D9" w14:paraId="22326615" w14:textId="77777777" w:rsidTr="00C558D8">
        <w:trPr>
          <w:jc w:val="center"/>
        </w:trPr>
        <w:tc>
          <w:tcPr>
            <w:tcW w:w="3963" w:type="dxa"/>
            <w:shd w:val="clear" w:color="auto" w:fill="auto"/>
          </w:tcPr>
          <w:p w14:paraId="1C5273D5" w14:textId="77777777" w:rsidR="00C558D8" w:rsidRPr="00C147D9" w:rsidRDefault="00C558D8" w:rsidP="00C558D8">
            <w:pPr>
              <w:spacing w:line="276" w:lineRule="auto"/>
            </w:pPr>
            <m:oMathPara>
              <m:oMath>
                <m:r>
                  <w:rPr>
                    <w:rFonts w:ascii="Cambria Math" w:hAnsi="Cambria Math"/>
                    <w:lang w:val="id-ID"/>
                  </w:rPr>
                  <m:t xml:space="preserve">r32= </m:t>
                </m:r>
                <m:f>
                  <m:fPr>
                    <m:ctrlPr>
                      <w:rPr>
                        <w:rFonts w:ascii="Cambria Math" w:hAnsi="Cambria Math"/>
                        <w:i/>
                        <w:lang w:val="id-ID"/>
                      </w:rPr>
                    </m:ctrlPr>
                  </m:fPr>
                  <m:num>
                    <m:r>
                      <w:rPr>
                        <w:rFonts w:ascii="Cambria Math" w:hAnsi="Cambria Math"/>
                        <w:lang w:val="id-ID"/>
                      </w:rPr>
                      <m:t>3</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(4,3,2,3,4)</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3</m:t>
                    </m:r>
                  </m:num>
                  <m:den>
                    <m:r>
                      <w:rPr>
                        <w:rFonts w:ascii="Cambria Math" w:hAnsi="Cambria Math"/>
                        <w:lang w:val="id-ID"/>
                      </w:rPr>
                      <m:t>4</m:t>
                    </m:r>
                  </m:den>
                </m:f>
                <m:r>
                  <w:rPr>
                    <w:rFonts w:ascii="Cambria Math" w:hAnsi="Cambria Math"/>
                    <w:lang w:val="id-ID"/>
                  </w:rPr>
                  <m:t>=0,75</m:t>
                </m:r>
              </m:oMath>
            </m:oMathPara>
          </w:p>
        </w:tc>
      </w:tr>
      <w:tr w:rsidR="00C558D8" w:rsidRPr="00C147D9" w14:paraId="74D1727E" w14:textId="77777777" w:rsidTr="00C558D8">
        <w:trPr>
          <w:jc w:val="center"/>
        </w:trPr>
        <w:tc>
          <w:tcPr>
            <w:tcW w:w="3963" w:type="dxa"/>
            <w:shd w:val="clear" w:color="auto" w:fill="auto"/>
          </w:tcPr>
          <w:p w14:paraId="0282F3D9" w14:textId="77777777" w:rsidR="00C558D8" w:rsidRPr="00C147D9" w:rsidRDefault="00C558D8" w:rsidP="00C558D8">
            <w:pPr>
              <w:spacing w:line="276" w:lineRule="auto"/>
            </w:pPr>
            <m:oMathPara>
              <m:oMath>
                <m:r>
                  <w:rPr>
                    <w:rFonts w:ascii="Cambria Math" w:hAnsi="Cambria Math"/>
                    <w:lang w:val="id-ID"/>
                  </w:rPr>
                  <m:t>r33=</m:t>
                </m:r>
                <m:f>
                  <m:fPr>
                    <m:ctrlPr>
                      <w:rPr>
                        <w:rFonts w:ascii="Cambria Math" w:hAnsi="Cambria Math"/>
                        <w:i/>
                        <w:lang w:val="id-ID"/>
                      </w:rPr>
                    </m:ctrlPr>
                  </m:fPr>
                  <m:num>
                    <m:r>
                      <w:rPr>
                        <w:rFonts w:ascii="Cambria Math" w:hAnsi="Cambria Math"/>
                        <w:lang w:val="id-ID"/>
                      </w:rPr>
                      <m:t>2</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(4,3,2,3,4)</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2</m:t>
                    </m:r>
                  </m:num>
                  <m:den>
                    <m:r>
                      <w:rPr>
                        <w:rFonts w:ascii="Cambria Math" w:hAnsi="Cambria Math"/>
                        <w:lang w:val="id-ID"/>
                      </w:rPr>
                      <m:t>4</m:t>
                    </m:r>
                  </m:den>
                </m:f>
                <m:r>
                  <w:rPr>
                    <w:rFonts w:ascii="Cambria Math" w:hAnsi="Cambria Math"/>
                    <w:lang w:val="id-ID"/>
                  </w:rPr>
                  <m:t>=0,5</m:t>
                </m:r>
              </m:oMath>
            </m:oMathPara>
          </w:p>
        </w:tc>
      </w:tr>
      <w:tr w:rsidR="00C558D8" w:rsidRPr="00C147D9" w14:paraId="1737309B" w14:textId="77777777" w:rsidTr="00C558D8">
        <w:trPr>
          <w:jc w:val="center"/>
        </w:trPr>
        <w:tc>
          <w:tcPr>
            <w:tcW w:w="3963" w:type="dxa"/>
            <w:shd w:val="clear" w:color="auto" w:fill="auto"/>
          </w:tcPr>
          <w:p w14:paraId="2222417E" w14:textId="77777777" w:rsidR="00C558D8" w:rsidRPr="00C147D9" w:rsidRDefault="00C558D8" w:rsidP="00C558D8">
            <w:pPr>
              <w:spacing w:line="276" w:lineRule="auto"/>
            </w:pPr>
            <m:oMathPara>
              <m:oMath>
                <m:r>
                  <w:rPr>
                    <w:rFonts w:ascii="Cambria Math" w:hAnsi="Cambria Math"/>
                    <w:lang w:val="id-ID"/>
                  </w:rPr>
                  <m:t xml:space="preserve">r34= </m:t>
                </m:r>
                <m:f>
                  <m:fPr>
                    <m:ctrlPr>
                      <w:rPr>
                        <w:rFonts w:ascii="Cambria Math" w:hAnsi="Cambria Math"/>
                        <w:i/>
                        <w:lang w:val="id-ID"/>
                      </w:rPr>
                    </m:ctrlPr>
                  </m:fPr>
                  <m:num>
                    <m:r>
                      <w:rPr>
                        <w:rFonts w:ascii="Cambria Math" w:hAnsi="Cambria Math"/>
                        <w:lang w:val="id-ID"/>
                      </w:rPr>
                      <m:t>3</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(4,3,2,3,4)</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3</m:t>
                    </m:r>
                  </m:num>
                  <m:den>
                    <m:r>
                      <w:rPr>
                        <w:rFonts w:ascii="Cambria Math" w:hAnsi="Cambria Math"/>
                        <w:lang w:val="id-ID"/>
                      </w:rPr>
                      <m:t>4</m:t>
                    </m:r>
                  </m:den>
                </m:f>
                <m:r>
                  <w:rPr>
                    <w:rFonts w:ascii="Cambria Math" w:hAnsi="Cambria Math"/>
                    <w:lang w:val="id-ID"/>
                  </w:rPr>
                  <m:t>=0,75</m:t>
                </m:r>
              </m:oMath>
            </m:oMathPara>
          </w:p>
        </w:tc>
      </w:tr>
      <w:tr w:rsidR="00C558D8" w:rsidRPr="00C147D9" w14:paraId="13F72788" w14:textId="77777777" w:rsidTr="00C558D8">
        <w:trPr>
          <w:jc w:val="center"/>
        </w:trPr>
        <w:tc>
          <w:tcPr>
            <w:tcW w:w="3963" w:type="dxa"/>
            <w:shd w:val="clear" w:color="auto" w:fill="auto"/>
          </w:tcPr>
          <w:p w14:paraId="3B5055C5" w14:textId="77777777" w:rsidR="00C558D8" w:rsidRPr="00C147D9" w:rsidRDefault="00C558D8" w:rsidP="00C558D8">
            <w:pPr>
              <w:spacing w:line="276" w:lineRule="auto"/>
            </w:pPr>
            <m:oMathPara>
              <m:oMath>
                <m:r>
                  <w:rPr>
                    <w:rFonts w:ascii="Cambria Math" w:hAnsi="Cambria Math"/>
                    <w:lang w:val="id-ID"/>
                  </w:rPr>
                  <m:t xml:space="preserve">r35= </m:t>
                </m:r>
                <m:f>
                  <m:fPr>
                    <m:ctrlPr>
                      <w:rPr>
                        <w:rFonts w:ascii="Cambria Math" w:hAnsi="Cambria Math"/>
                        <w:i/>
                        <w:lang w:val="id-ID"/>
                      </w:rPr>
                    </m:ctrlPr>
                  </m:fPr>
                  <m:num>
                    <m:r>
                      <w:rPr>
                        <w:rFonts w:ascii="Cambria Math" w:hAnsi="Cambria Math"/>
                        <w:lang w:val="id-ID"/>
                      </w:rPr>
                      <m:t>2</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(4,3,2,3,4)</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4</m:t>
                    </m:r>
                  </m:num>
                  <m:den>
                    <m:r>
                      <w:rPr>
                        <w:rFonts w:ascii="Cambria Math" w:hAnsi="Cambria Math"/>
                        <w:lang w:val="id-ID"/>
                      </w:rPr>
                      <m:t>4</m:t>
                    </m:r>
                  </m:den>
                </m:f>
                <m:r>
                  <w:rPr>
                    <w:rFonts w:ascii="Cambria Math" w:hAnsi="Cambria Math"/>
                    <w:lang w:val="id-ID"/>
                  </w:rPr>
                  <m:t>=1</m:t>
                </m:r>
              </m:oMath>
            </m:oMathPara>
          </w:p>
        </w:tc>
      </w:tr>
      <w:tr w:rsidR="00C558D8" w:rsidRPr="00C147D9" w14:paraId="1FC992D5" w14:textId="77777777" w:rsidTr="00C558D8">
        <w:trPr>
          <w:jc w:val="center"/>
        </w:trPr>
        <w:tc>
          <w:tcPr>
            <w:tcW w:w="3963" w:type="dxa"/>
            <w:shd w:val="clear" w:color="auto" w:fill="auto"/>
          </w:tcPr>
          <w:p w14:paraId="0BB45265" w14:textId="77777777" w:rsidR="00C558D8" w:rsidRPr="00C147D9" w:rsidRDefault="00C558D8" w:rsidP="00C558D8">
            <w:pPr>
              <w:spacing w:line="276" w:lineRule="auto"/>
            </w:pPr>
            <m:oMathPara>
              <m:oMath>
                <m:r>
                  <w:rPr>
                    <w:rFonts w:ascii="Cambria Math" w:hAnsi="Cambria Math"/>
                    <w:lang w:val="id-ID"/>
                  </w:rPr>
                  <m:t xml:space="preserve">r41= </m:t>
                </m:r>
                <m:f>
                  <m:fPr>
                    <m:ctrlPr>
                      <w:rPr>
                        <w:rFonts w:ascii="Cambria Math" w:hAnsi="Cambria Math"/>
                        <w:i/>
                        <w:lang w:val="id-ID"/>
                      </w:rPr>
                    </m:ctrlPr>
                  </m:fPr>
                  <m:num>
                    <m:r>
                      <w:rPr>
                        <w:rFonts w:ascii="Cambria Math" w:hAnsi="Cambria Math"/>
                        <w:lang w:val="id-ID"/>
                      </w:rPr>
                      <m:t>5</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(5,5,4,5,5)</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5</m:t>
                    </m:r>
                  </m:num>
                  <m:den>
                    <m:r>
                      <w:rPr>
                        <w:rFonts w:ascii="Cambria Math" w:hAnsi="Cambria Math"/>
                        <w:lang w:val="id-ID"/>
                      </w:rPr>
                      <m:t>5</m:t>
                    </m:r>
                  </m:den>
                </m:f>
                <m:r>
                  <w:rPr>
                    <w:rFonts w:ascii="Cambria Math" w:hAnsi="Cambria Math"/>
                    <w:lang w:val="id-ID"/>
                  </w:rPr>
                  <m:t>=1</m:t>
                </m:r>
              </m:oMath>
            </m:oMathPara>
          </w:p>
        </w:tc>
      </w:tr>
      <w:tr w:rsidR="00C558D8" w:rsidRPr="00C147D9" w14:paraId="50826D19" w14:textId="77777777" w:rsidTr="00C558D8">
        <w:trPr>
          <w:jc w:val="center"/>
        </w:trPr>
        <w:tc>
          <w:tcPr>
            <w:tcW w:w="3963" w:type="dxa"/>
            <w:shd w:val="clear" w:color="auto" w:fill="auto"/>
          </w:tcPr>
          <w:p w14:paraId="1312BA51" w14:textId="77777777" w:rsidR="00C558D8" w:rsidRPr="00C147D9" w:rsidRDefault="00C558D8" w:rsidP="00C558D8">
            <w:pPr>
              <w:spacing w:line="276" w:lineRule="auto"/>
            </w:pPr>
            <m:oMathPara>
              <m:oMath>
                <m:r>
                  <w:rPr>
                    <w:rFonts w:ascii="Cambria Math" w:hAnsi="Cambria Math"/>
                    <w:lang w:val="id-ID"/>
                  </w:rPr>
                  <m:t xml:space="preserve">r42= </m:t>
                </m:r>
                <m:f>
                  <m:fPr>
                    <m:ctrlPr>
                      <w:rPr>
                        <w:rFonts w:ascii="Cambria Math" w:hAnsi="Cambria Math"/>
                        <w:i/>
                        <w:lang w:val="id-ID"/>
                      </w:rPr>
                    </m:ctrlPr>
                  </m:fPr>
                  <m:num>
                    <m:r>
                      <w:rPr>
                        <w:rFonts w:ascii="Cambria Math" w:hAnsi="Cambria Math"/>
                        <w:lang w:val="id-ID"/>
                      </w:rPr>
                      <m:t>5</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(5,5,4,5,5)</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5</m:t>
                    </m:r>
                  </m:num>
                  <m:den>
                    <m:r>
                      <w:rPr>
                        <w:rFonts w:ascii="Cambria Math" w:hAnsi="Cambria Math"/>
                        <w:lang w:val="id-ID"/>
                      </w:rPr>
                      <m:t>5</m:t>
                    </m:r>
                  </m:den>
                </m:f>
                <m:r>
                  <w:rPr>
                    <w:rFonts w:ascii="Cambria Math" w:hAnsi="Cambria Math"/>
                    <w:lang w:val="id-ID"/>
                  </w:rPr>
                  <m:t>=1</m:t>
                </m:r>
              </m:oMath>
            </m:oMathPara>
          </w:p>
        </w:tc>
      </w:tr>
      <w:tr w:rsidR="00C558D8" w:rsidRPr="00C147D9" w14:paraId="3A6B9F1F" w14:textId="77777777" w:rsidTr="00C558D8">
        <w:trPr>
          <w:jc w:val="center"/>
        </w:trPr>
        <w:tc>
          <w:tcPr>
            <w:tcW w:w="3963" w:type="dxa"/>
            <w:shd w:val="clear" w:color="auto" w:fill="auto"/>
          </w:tcPr>
          <w:p w14:paraId="36A03059" w14:textId="77777777" w:rsidR="00C558D8" w:rsidRPr="00C147D9" w:rsidRDefault="00C558D8" w:rsidP="00C558D8">
            <w:pPr>
              <w:spacing w:line="276" w:lineRule="auto"/>
            </w:pPr>
            <m:oMathPara>
              <m:oMath>
                <m:r>
                  <w:rPr>
                    <w:rFonts w:ascii="Cambria Math" w:hAnsi="Cambria Math"/>
                    <w:lang w:val="id-ID"/>
                  </w:rPr>
                  <m:t>r43=</m:t>
                </m:r>
                <m:f>
                  <m:fPr>
                    <m:ctrlPr>
                      <w:rPr>
                        <w:rFonts w:ascii="Cambria Math" w:hAnsi="Cambria Math"/>
                        <w:i/>
                        <w:lang w:val="id-ID"/>
                      </w:rPr>
                    </m:ctrlPr>
                  </m:fPr>
                  <m:num>
                    <m:r>
                      <w:rPr>
                        <w:rFonts w:ascii="Cambria Math" w:hAnsi="Cambria Math"/>
                        <w:lang w:val="id-ID"/>
                      </w:rPr>
                      <m:t>4</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(5,5,4,5,5)</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4</m:t>
                    </m:r>
                  </m:num>
                  <m:den>
                    <m:r>
                      <w:rPr>
                        <w:rFonts w:ascii="Cambria Math" w:hAnsi="Cambria Math"/>
                        <w:lang w:val="id-ID"/>
                      </w:rPr>
                      <m:t>5</m:t>
                    </m:r>
                  </m:den>
                </m:f>
                <m:r>
                  <w:rPr>
                    <w:rFonts w:ascii="Cambria Math" w:hAnsi="Cambria Math"/>
                    <w:lang w:val="id-ID"/>
                  </w:rPr>
                  <m:t>=0,8</m:t>
                </m:r>
              </m:oMath>
            </m:oMathPara>
          </w:p>
        </w:tc>
      </w:tr>
      <w:tr w:rsidR="00C558D8" w:rsidRPr="00C147D9" w14:paraId="7E9000F3" w14:textId="77777777" w:rsidTr="00C558D8">
        <w:trPr>
          <w:jc w:val="center"/>
        </w:trPr>
        <w:tc>
          <w:tcPr>
            <w:tcW w:w="3963" w:type="dxa"/>
            <w:shd w:val="clear" w:color="auto" w:fill="auto"/>
          </w:tcPr>
          <w:p w14:paraId="4DC44B77" w14:textId="77777777" w:rsidR="00C558D8" w:rsidRPr="00C147D9" w:rsidRDefault="00C558D8" w:rsidP="00C558D8">
            <w:pPr>
              <w:spacing w:line="276" w:lineRule="auto"/>
            </w:pPr>
            <m:oMathPara>
              <m:oMath>
                <m:r>
                  <w:rPr>
                    <w:rFonts w:ascii="Cambria Math" w:hAnsi="Cambria Math"/>
                    <w:lang w:val="id-ID"/>
                  </w:rPr>
                  <m:t xml:space="preserve">r44= </m:t>
                </m:r>
                <m:f>
                  <m:fPr>
                    <m:ctrlPr>
                      <w:rPr>
                        <w:rFonts w:ascii="Cambria Math" w:hAnsi="Cambria Math"/>
                        <w:i/>
                        <w:lang w:val="id-ID"/>
                      </w:rPr>
                    </m:ctrlPr>
                  </m:fPr>
                  <m:num>
                    <m:r>
                      <w:rPr>
                        <w:rFonts w:ascii="Cambria Math" w:hAnsi="Cambria Math"/>
                        <w:lang w:val="id-ID"/>
                      </w:rPr>
                      <m:t>5</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(5,5,4,5,5)</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5</m:t>
                    </m:r>
                  </m:num>
                  <m:den>
                    <m:r>
                      <w:rPr>
                        <w:rFonts w:ascii="Cambria Math" w:hAnsi="Cambria Math"/>
                        <w:lang w:val="id-ID"/>
                      </w:rPr>
                      <m:t>5</m:t>
                    </m:r>
                  </m:den>
                </m:f>
                <m:r>
                  <w:rPr>
                    <w:rFonts w:ascii="Cambria Math" w:hAnsi="Cambria Math"/>
                    <w:lang w:val="id-ID"/>
                  </w:rPr>
                  <m:t>=1</m:t>
                </m:r>
              </m:oMath>
            </m:oMathPara>
          </w:p>
        </w:tc>
      </w:tr>
      <w:tr w:rsidR="00C558D8" w:rsidRPr="00C147D9" w14:paraId="7E57FF9A" w14:textId="77777777" w:rsidTr="00C558D8">
        <w:trPr>
          <w:jc w:val="center"/>
        </w:trPr>
        <w:tc>
          <w:tcPr>
            <w:tcW w:w="3963" w:type="dxa"/>
            <w:shd w:val="clear" w:color="auto" w:fill="auto"/>
          </w:tcPr>
          <w:p w14:paraId="7581599E" w14:textId="77777777" w:rsidR="00C558D8" w:rsidRPr="00C147D9" w:rsidRDefault="00C558D8" w:rsidP="00C558D8">
            <w:pPr>
              <w:spacing w:line="276" w:lineRule="auto"/>
            </w:pPr>
            <m:oMathPara>
              <m:oMath>
                <m:r>
                  <w:rPr>
                    <w:rFonts w:ascii="Cambria Math" w:hAnsi="Cambria Math"/>
                    <w:lang w:val="id-ID"/>
                  </w:rPr>
                  <m:t xml:space="preserve">r45= </m:t>
                </m:r>
                <m:f>
                  <m:fPr>
                    <m:ctrlPr>
                      <w:rPr>
                        <w:rFonts w:ascii="Cambria Math" w:hAnsi="Cambria Math"/>
                        <w:i/>
                        <w:lang w:val="id-ID"/>
                      </w:rPr>
                    </m:ctrlPr>
                  </m:fPr>
                  <m:num>
                    <m:r>
                      <w:rPr>
                        <w:rFonts w:ascii="Cambria Math" w:hAnsi="Cambria Math"/>
                        <w:lang w:val="id-ID"/>
                      </w:rPr>
                      <m:t>5</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(5,5,4,5,5)</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5</m:t>
                    </m:r>
                  </m:num>
                  <m:den>
                    <m:r>
                      <w:rPr>
                        <w:rFonts w:ascii="Cambria Math" w:hAnsi="Cambria Math"/>
                        <w:lang w:val="id-ID"/>
                      </w:rPr>
                      <m:t>5</m:t>
                    </m:r>
                  </m:den>
                </m:f>
                <m:r>
                  <w:rPr>
                    <w:rFonts w:ascii="Cambria Math" w:hAnsi="Cambria Math"/>
                    <w:lang w:val="id-ID"/>
                  </w:rPr>
                  <m:t>=1</m:t>
                </m:r>
              </m:oMath>
            </m:oMathPara>
          </w:p>
        </w:tc>
      </w:tr>
      <w:tr w:rsidR="00C558D8" w:rsidRPr="00C147D9" w14:paraId="3AC29E1C" w14:textId="77777777" w:rsidTr="00C558D8">
        <w:trPr>
          <w:jc w:val="center"/>
        </w:trPr>
        <w:tc>
          <w:tcPr>
            <w:tcW w:w="3963" w:type="dxa"/>
            <w:shd w:val="clear" w:color="auto" w:fill="auto"/>
          </w:tcPr>
          <w:p w14:paraId="10F5A4DE" w14:textId="77777777" w:rsidR="00C558D8" w:rsidRPr="00C147D9" w:rsidRDefault="00C558D8" w:rsidP="00C558D8">
            <w:pPr>
              <w:spacing w:line="276" w:lineRule="auto"/>
            </w:pPr>
            <m:oMathPara>
              <m:oMath>
                <m:r>
                  <w:rPr>
                    <w:rFonts w:ascii="Cambria Math" w:hAnsi="Cambria Math"/>
                    <w:lang w:val="id-ID"/>
                  </w:rPr>
                  <m:t xml:space="preserve">r51= </m:t>
                </m:r>
                <m:f>
                  <m:fPr>
                    <m:ctrlPr>
                      <w:rPr>
                        <w:rFonts w:ascii="Cambria Math" w:hAnsi="Cambria Math"/>
                        <w:i/>
                        <w:lang w:val="id-ID"/>
                      </w:rPr>
                    </m:ctrlPr>
                  </m:fPr>
                  <m:num>
                    <m:r>
                      <w:rPr>
                        <w:rFonts w:ascii="Cambria Math" w:hAnsi="Cambria Math"/>
                        <w:lang w:val="id-ID"/>
                      </w:rPr>
                      <m:t>5</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(5,5,3,2,2)</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5</m:t>
                    </m:r>
                  </m:num>
                  <m:den>
                    <m:r>
                      <w:rPr>
                        <w:rFonts w:ascii="Cambria Math" w:hAnsi="Cambria Math"/>
                        <w:lang w:val="id-ID"/>
                      </w:rPr>
                      <m:t>5</m:t>
                    </m:r>
                  </m:den>
                </m:f>
                <m:r>
                  <w:rPr>
                    <w:rFonts w:ascii="Cambria Math" w:hAnsi="Cambria Math"/>
                    <w:lang w:val="id-ID"/>
                  </w:rPr>
                  <m:t>=1</m:t>
                </m:r>
              </m:oMath>
            </m:oMathPara>
          </w:p>
        </w:tc>
      </w:tr>
      <w:tr w:rsidR="00C558D8" w:rsidRPr="00C147D9" w14:paraId="27EB77C3" w14:textId="77777777" w:rsidTr="00C558D8">
        <w:trPr>
          <w:jc w:val="center"/>
        </w:trPr>
        <w:tc>
          <w:tcPr>
            <w:tcW w:w="3963" w:type="dxa"/>
            <w:shd w:val="clear" w:color="auto" w:fill="auto"/>
          </w:tcPr>
          <w:p w14:paraId="57385A42" w14:textId="77777777" w:rsidR="00C558D8" w:rsidRPr="00C147D9" w:rsidRDefault="00C558D8" w:rsidP="00C558D8">
            <w:pPr>
              <w:spacing w:line="276" w:lineRule="auto"/>
            </w:pPr>
            <m:oMathPara>
              <m:oMath>
                <m:r>
                  <w:rPr>
                    <w:rFonts w:ascii="Cambria Math" w:hAnsi="Cambria Math"/>
                    <w:lang w:val="id-ID"/>
                  </w:rPr>
                  <m:t xml:space="preserve">r52= </m:t>
                </m:r>
                <m:f>
                  <m:fPr>
                    <m:ctrlPr>
                      <w:rPr>
                        <w:rFonts w:ascii="Cambria Math" w:hAnsi="Cambria Math"/>
                        <w:i/>
                        <w:lang w:val="id-ID"/>
                      </w:rPr>
                    </m:ctrlPr>
                  </m:fPr>
                  <m:num>
                    <m:r>
                      <w:rPr>
                        <w:rFonts w:ascii="Cambria Math" w:hAnsi="Cambria Math"/>
                        <w:lang w:val="id-ID"/>
                      </w:rPr>
                      <m:t>5</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(5,5,3,2,2)</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5</m:t>
                    </m:r>
                  </m:num>
                  <m:den>
                    <m:r>
                      <w:rPr>
                        <w:rFonts w:ascii="Cambria Math" w:hAnsi="Cambria Math"/>
                        <w:lang w:val="id-ID"/>
                      </w:rPr>
                      <m:t>5</m:t>
                    </m:r>
                  </m:den>
                </m:f>
                <m:r>
                  <w:rPr>
                    <w:rFonts w:ascii="Cambria Math" w:hAnsi="Cambria Math"/>
                    <w:lang w:val="id-ID"/>
                  </w:rPr>
                  <m:t>=1</m:t>
                </m:r>
              </m:oMath>
            </m:oMathPara>
          </w:p>
        </w:tc>
      </w:tr>
      <w:tr w:rsidR="00C558D8" w:rsidRPr="00C147D9" w14:paraId="2A537D62" w14:textId="77777777" w:rsidTr="00C558D8">
        <w:trPr>
          <w:jc w:val="center"/>
        </w:trPr>
        <w:tc>
          <w:tcPr>
            <w:tcW w:w="3963" w:type="dxa"/>
            <w:shd w:val="clear" w:color="auto" w:fill="auto"/>
          </w:tcPr>
          <w:p w14:paraId="0F5E28E4" w14:textId="77777777" w:rsidR="00C558D8" w:rsidRPr="00C147D9" w:rsidRDefault="00C558D8" w:rsidP="00C558D8">
            <w:pPr>
              <w:spacing w:line="276" w:lineRule="auto"/>
            </w:pPr>
            <m:oMathPara>
              <m:oMath>
                <m:r>
                  <w:rPr>
                    <w:rFonts w:ascii="Cambria Math" w:hAnsi="Cambria Math"/>
                    <w:lang w:val="id-ID"/>
                  </w:rPr>
                  <m:t>r53=</m:t>
                </m:r>
                <m:f>
                  <m:fPr>
                    <m:ctrlPr>
                      <w:rPr>
                        <w:rFonts w:ascii="Cambria Math" w:hAnsi="Cambria Math"/>
                        <w:i/>
                        <w:lang w:val="id-ID"/>
                      </w:rPr>
                    </m:ctrlPr>
                  </m:fPr>
                  <m:num>
                    <m:r>
                      <w:rPr>
                        <w:rFonts w:ascii="Cambria Math" w:hAnsi="Cambria Math"/>
                        <w:lang w:val="id-ID"/>
                      </w:rPr>
                      <m:t>3</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(5,5,3,2,2)</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3</m:t>
                    </m:r>
                  </m:num>
                  <m:den>
                    <m:r>
                      <w:rPr>
                        <w:rFonts w:ascii="Cambria Math" w:hAnsi="Cambria Math"/>
                        <w:lang w:val="id-ID"/>
                      </w:rPr>
                      <m:t>5</m:t>
                    </m:r>
                  </m:den>
                </m:f>
                <m:r>
                  <w:rPr>
                    <w:rFonts w:ascii="Cambria Math" w:hAnsi="Cambria Math"/>
                    <w:lang w:val="id-ID"/>
                  </w:rPr>
                  <m:t>=0,6</m:t>
                </m:r>
              </m:oMath>
            </m:oMathPara>
          </w:p>
        </w:tc>
      </w:tr>
      <w:tr w:rsidR="00C558D8" w:rsidRPr="00C147D9" w14:paraId="2AC0DC71" w14:textId="77777777" w:rsidTr="00C558D8">
        <w:trPr>
          <w:jc w:val="center"/>
        </w:trPr>
        <w:tc>
          <w:tcPr>
            <w:tcW w:w="3963" w:type="dxa"/>
            <w:shd w:val="clear" w:color="auto" w:fill="auto"/>
          </w:tcPr>
          <w:p w14:paraId="5FFDE82C" w14:textId="77777777" w:rsidR="00C558D8" w:rsidRPr="00C147D9" w:rsidRDefault="00C558D8" w:rsidP="00C558D8">
            <w:pPr>
              <w:spacing w:line="276" w:lineRule="auto"/>
            </w:pPr>
            <m:oMathPara>
              <m:oMath>
                <m:r>
                  <w:rPr>
                    <w:rFonts w:ascii="Cambria Math" w:hAnsi="Cambria Math"/>
                    <w:lang w:val="id-ID"/>
                  </w:rPr>
                  <m:t xml:space="preserve">r54= </m:t>
                </m:r>
                <m:f>
                  <m:fPr>
                    <m:ctrlPr>
                      <w:rPr>
                        <w:rFonts w:ascii="Cambria Math" w:hAnsi="Cambria Math"/>
                        <w:i/>
                        <w:lang w:val="id-ID"/>
                      </w:rPr>
                    </m:ctrlPr>
                  </m:fPr>
                  <m:num>
                    <m:r>
                      <w:rPr>
                        <w:rFonts w:ascii="Cambria Math" w:hAnsi="Cambria Math"/>
                        <w:lang w:val="id-ID"/>
                      </w:rPr>
                      <m:t>2</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(5,5,3,2,2)</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2</m:t>
                    </m:r>
                  </m:num>
                  <m:den>
                    <m:r>
                      <w:rPr>
                        <w:rFonts w:ascii="Cambria Math" w:hAnsi="Cambria Math"/>
                        <w:lang w:val="id-ID"/>
                      </w:rPr>
                      <m:t>5</m:t>
                    </m:r>
                  </m:den>
                </m:f>
                <m:r>
                  <w:rPr>
                    <w:rFonts w:ascii="Cambria Math" w:hAnsi="Cambria Math"/>
                    <w:lang w:val="id-ID"/>
                  </w:rPr>
                  <m:t>=0,4</m:t>
                </m:r>
              </m:oMath>
            </m:oMathPara>
          </w:p>
        </w:tc>
      </w:tr>
      <w:tr w:rsidR="00C558D8" w:rsidRPr="00C147D9" w14:paraId="76D75406" w14:textId="77777777" w:rsidTr="00C558D8">
        <w:trPr>
          <w:jc w:val="center"/>
        </w:trPr>
        <w:tc>
          <w:tcPr>
            <w:tcW w:w="3963" w:type="dxa"/>
            <w:shd w:val="clear" w:color="auto" w:fill="auto"/>
          </w:tcPr>
          <w:p w14:paraId="43D5A993" w14:textId="77777777" w:rsidR="00C558D8" w:rsidRPr="00C147D9" w:rsidRDefault="00C558D8" w:rsidP="00C558D8">
            <w:pPr>
              <w:spacing w:line="276" w:lineRule="auto"/>
            </w:pPr>
            <m:oMathPara>
              <m:oMath>
                <m:r>
                  <w:rPr>
                    <w:rFonts w:ascii="Cambria Math" w:hAnsi="Cambria Math"/>
                    <w:lang w:val="id-ID"/>
                  </w:rPr>
                  <m:t xml:space="preserve">r55= </m:t>
                </m:r>
                <m:f>
                  <m:fPr>
                    <m:ctrlPr>
                      <w:rPr>
                        <w:rFonts w:ascii="Cambria Math" w:hAnsi="Cambria Math"/>
                        <w:i/>
                        <w:lang w:val="id-ID"/>
                      </w:rPr>
                    </m:ctrlPr>
                  </m:fPr>
                  <m:num>
                    <m:r>
                      <w:rPr>
                        <w:rFonts w:ascii="Cambria Math" w:hAnsi="Cambria Math"/>
                        <w:lang w:val="id-ID"/>
                      </w:rPr>
                      <m:t>2</m:t>
                    </m:r>
                  </m:num>
                  <m:den>
                    <m:func>
                      <m:funcPr>
                        <m:ctrlPr>
                          <w:rPr>
                            <w:rFonts w:ascii="Cambria Math" w:hAnsi="Cambria Math"/>
                            <w:i/>
                            <w:lang w:val="id-ID"/>
                          </w:rPr>
                        </m:ctrlPr>
                      </m:funcPr>
                      <m:fName>
                        <m:r>
                          <m:rPr>
                            <m:sty m:val="p"/>
                          </m:rPr>
                          <w:rPr>
                            <w:rFonts w:ascii="Cambria Math" w:hAnsi="Cambria Math"/>
                            <w:lang w:val="id-ID"/>
                          </w:rPr>
                          <m:t>max</m:t>
                        </m:r>
                      </m:fName>
                      <m:e>
                        <m:r>
                          <w:rPr>
                            <w:rFonts w:ascii="Cambria Math" w:hAnsi="Cambria Math"/>
                            <w:lang w:val="id-ID"/>
                          </w:rPr>
                          <m:t xml:space="preserve"> (5,5,3,2,2)</m:t>
                        </m:r>
                      </m:e>
                    </m:func>
                  </m:den>
                </m:f>
                <m:r>
                  <w:rPr>
                    <w:rFonts w:ascii="Cambria Math" w:hAnsi="Cambria Math"/>
                    <w:lang w:val="id-ID"/>
                  </w:rPr>
                  <m:t xml:space="preserve">= </m:t>
                </m:r>
                <m:f>
                  <m:fPr>
                    <m:ctrlPr>
                      <w:rPr>
                        <w:rFonts w:ascii="Cambria Math" w:hAnsi="Cambria Math"/>
                        <w:i/>
                        <w:lang w:val="id-ID"/>
                      </w:rPr>
                    </m:ctrlPr>
                  </m:fPr>
                  <m:num>
                    <m:r>
                      <w:rPr>
                        <w:rFonts w:ascii="Cambria Math" w:hAnsi="Cambria Math"/>
                        <w:lang w:val="id-ID"/>
                      </w:rPr>
                      <m:t>2</m:t>
                    </m:r>
                  </m:num>
                  <m:den>
                    <m:r>
                      <w:rPr>
                        <w:rFonts w:ascii="Cambria Math" w:hAnsi="Cambria Math"/>
                        <w:lang w:val="id-ID"/>
                      </w:rPr>
                      <m:t>5</m:t>
                    </m:r>
                  </m:den>
                </m:f>
                <m:r>
                  <w:rPr>
                    <w:rFonts w:ascii="Cambria Math" w:hAnsi="Cambria Math"/>
                    <w:lang w:val="id-ID"/>
                  </w:rPr>
                  <m:t>=0,4</m:t>
                </m:r>
              </m:oMath>
            </m:oMathPara>
          </w:p>
        </w:tc>
      </w:tr>
    </w:tbl>
    <w:p w14:paraId="20AB9420" w14:textId="1F23DB1C" w:rsidR="008F2480" w:rsidRDefault="008F2480" w:rsidP="008F2480">
      <w:pPr>
        <w:tabs>
          <w:tab w:val="right" w:pos="8505"/>
        </w:tabs>
        <w:jc w:val="center"/>
        <w:rPr>
          <w:lang w:val="en-ID"/>
        </w:rPr>
      </w:pPr>
    </w:p>
    <w:p w14:paraId="3B608C85" w14:textId="01FB93C0" w:rsidR="00C558D8" w:rsidRPr="006F0CBE" w:rsidRDefault="00C558D8" w:rsidP="008F2480">
      <w:pPr>
        <w:tabs>
          <w:tab w:val="right" w:pos="8505"/>
        </w:tabs>
        <w:jc w:val="center"/>
        <w:rPr>
          <w:lang w:val="en-ID"/>
        </w:rPr>
      </w:pPr>
      <m:oMathPara>
        <m:oMath>
          <m:r>
            <w:rPr>
              <w:rFonts w:ascii="Cambria Math" w:hAnsi="Cambria Math"/>
              <w:lang w:val="id-ID"/>
            </w:rPr>
            <m:t>R=</m:t>
          </m:r>
          <m:d>
            <m:dPr>
              <m:begChr m:val="["/>
              <m:endChr m:val="]"/>
              <m:ctrlPr>
                <w:rPr>
                  <w:rFonts w:ascii="Cambria Math" w:eastAsia="Calibri" w:hAnsi="Cambria Math"/>
                  <w:i/>
                  <w:sz w:val="24"/>
                  <w:szCs w:val="22"/>
                  <w:lang w:val="id-ID"/>
                </w:rPr>
              </m:ctrlPr>
            </m:dPr>
            <m:e>
              <m:m>
                <m:mPr>
                  <m:mcs>
                    <m:mc>
                      <m:mcPr>
                        <m:count m:val="5"/>
                        <m:mcJc m:val="center"/>
                      </m:mcPr>
                    </m:mc>
                  </m:mcs>
                  <m:ctrlPr>
                    <w:rPr>
                      <w:rFonts w:ascii="Cambria Math" w:eastAsia="Calibri" w:hAnsi="Cambria Math"/>
                      <w:i/>
                      <w:sz w:val="24"/>
                      <w:szCs w:val="22"/>
                      <w:lang w:val="id-ID"/>
                    </w:rPr>
                  </m:ctrlPr>
                </m:mPr>
                <m:mr>
                  <m:e>
                    <m:r>
                      <w:rPr>
                        <w:rFonts w:ascii="Cambria Math" w:hAnsi="Cambria Math"/>
                        <w:lang w:val="id-ID"/>
                      </w:rPr>
                      <m:t>0,67</m:t>
                    </m:r>
                  </m:e>
                  <m:e>
                    <m:r>
                      <w:rPr>
                        <w:rFonts w:ascii="Cambria Math" w:hAnsi="Cambria Math"/>
                        <w:lang w:val="id-ID"/>
                      </w:rPr>
                      <m:t>1</m:t>
                    </m:r>
                  </m:e>
                  <m:e>
                    <m:r>
                      <w:rPr>
                        <w:rFonts w:ascii="Cambria Math" w:hAnsi="Cambria Math"/>
                        <w:lang w:val="id-ID"/>
                      </w:rPr>
                      <m:t>1</m:t>
                    </m:r>
                    <m:ctrlPr>
                      <w:rPr>
                        <w:rFonts w:ascii="Cambria Math" w:eastAsia="Cambria Math" w:hAnsi="Cambria Math" w:cs="Cambria Math"/>
                        <w:i/>
                        <w:sz w:val="24"/>
                        <w:lang w:val="id-ID"/>
                      </w:rPr>
                    </m:ctrlPr>
                  </m:e>
                  <m:e>
                    <m:r>
                      <w:rPr>
                        <w:rFonts w:ascii="Cambria Math" w:eastAsia="Cambria Math" w:hAnsi="Cambria Math" w:cs="Cambria Math"/>
                        <w:lang w:val="id-ID"/>
                      </w:rPr>
                      <m:t>1</m:t>
                    </m:r>
                    <m:ctrlPr>
                      <w:rPr>
                        <w:rFonts w:ascii="Cambria Math" w:eastAsia="Cambria Math" w:hAnsi="Cambria Math" w:cs="Cambria Math"/>
                        <w:i/>
                        <w:sz w:val="24"/>
                        <w:lang w:val="id-ID"/>
                      </w:rPr>
                    </m:ctrlPr>
                  </m:e>
                  <m:e>
                    <m:r>
                      <w:rPr>
                        <w:rFonts w:ascii="Cambria Math" w:eastAsia="Cambria Math" w:hAnsi="Cambria Math" w:cs="Cambria Math"/>
                        <w:lang w:val="id-ID"/>
                      </w:rPr>
                      <m:t>1</m:t>
                    </m:r>
                    <m:ctrlPr>
                      <w:rPr>
                        <w:rFonts w:ascii="Cambria Math" w:eastAsia="Cambria Math" w:hAnsi="Cambria Math" w:cs="Cambria Math"/>
                        <w:i/>
                        <w:sz w:val="24"/>
                        <w:lang w:val="id-ID"/>
                      </w:rPr>
                    </m:ctrlPr>
                  </m:e>
                </m:mr>
                <m:mr>
                  <m:e>
                    <m:r>
                      <w:rPr>
                        <w:rFonts w:ascii="Cambria Math" w:eastAsia="Cambria Math" w:hAnsi="Cambria Math" w:cs="Cambria Math"/>
                        <w:lang w:val="id-ID"/>
                      </w:rPr>
                      <m:t>0,5</m:t>
                    </m:r>
                  </m:e>
                  <m:e>
                    <m:r>
                      <w:rPr>
                        <w:rFonts w:ascii="Cambria Math" w:hAnsi="Cambria Math"/>
                        <w:lang w:val="id-ID"/>
                      </w:rPr>
                      <m:t>0,6</m:t>
                    </m:r>
                    <m:ctrlPr>
                      <w:rPr>
                        <w:rFonts w:ascii="Cambria Math" w:eastAsia="Cambria Math" w:hAnsi="Cambria Math" w:cs="Cambria Math"/>
                        <w:i/>
                        <w:sz w:val="24"/>
                        <w:lang w:val="id-ID"/>
                      </w:rPr>
                    </m:ctrlPr>
                  </m:e>
                  <m:e>
                    <m:r>
                      <w:rPr>
                        <w:rFonts w:ascii="Cambria Math" w:eastAsia="Cambria Math" w:hAnsi="Cambria Math" w:cs="Cambria Math"/>
                        <w:lang w:val="id-ID"/>
                      </w:rPr>
                      <m:t>0,75</m:t>
                    </m:r>
                    <m:ctrlPr>
                      <w:rPr>
                        <w:rFonts w:ascii="Cambria Math" w:eastAsia="Cambria Math" w:hAnsi="Cambria Math" w:cs="Cambria Math"/>
                        <w:i/>
                        <w:sz w:val="24"/>
                        <w:lang w:val="id-ID"/>
                      </w:rPr>
                    </m:ctrlPr>
                  </m:e>
                  <m:e>
                    <m:r>
                      <w:rPr>
                        <w:rFonts w:ascii="Cambria Math" w:eastAsia="Cambria Math" w:hAnsi="Cambria Math" w:cs="Cambria Math"/>
                        <w:lang w:val="id-ID"/>
                      </w:rPr>
                      <m:t>1</m:t>
                    </m:r>
                    <m:ctrlPr>
                      <w:rPr>
                        <w:rFonts w:ascii="Cambria Math" w:eastAsia="Cambria Math" w:hAnsi="Cambria Math" w:cs="Cambria Math"/>
                        <w:i/>
                        <w:sz w:val="24"/>
                        <w:lang w:val="id-ID"/>
                      </w:rPr>
                    </m:ctrlPr>
                  </m:e>
                  <m:e>
                    <m:r>
                      <w:rPr>
                        <w:rFonts w:ascii="Cambria Math" w:eastAsia="Cambria Math" w:hAnsi="Cambria Math" w:cs="Cambria Math"/>
                        <w:lang w:val="id-ID"/>
                      </w:rPr>
                      <m:t>1</m:t>
                    </m:r>
                    <m:ctrlPr>
                      <w:rPr>
                        <w:rFonts w:ascii="Cambria Math" w:eastAsia="Cambria Math" w:hAnsi="Cambria Math" w:cs="Cambria Math"/>
                        <w:i/>
                        <w:sz w:val="24"/>
                        <w:lang w:val="id-ID"/>
                      </w:rPr>
                    </m:ctrlPr>
                  </m:e>
                </m:mr>
                <m:mr>
                  <m:e>
                    <m:r>
                      <w:rPr>
                        <w:rFonts w:ascii="Cambria Math" w:eastAsia="Cambria Math" w:hAnsi="Cambria Math" w:cs="Cambria Math"/>
                        <w:lang w:val="id-ID"/>
                      </w:rPr>
                      <m:t>0,4</m:t>
                    </m:r>
                    <m:ctrlPr>
                      <w:rPr>
                        <w:rFonts w:ascii="Cambria Math" w:eastAsia="Cambria Math" w:hAnsi="Cambria Math" w:cs="Cambria Math"/>
                        <w:i/>
                        <w:sz w:val="24"/>
                        <w:lang w:val="id-ID"/>
                      </w:rPr>
                    </m:ctrlPr>
                  </m:e>
                  <m:e>
                    <m:r>
                      <w:rPr>
                        <w:rFonts w:ascii="Cambria Math" w:eastAsia="Cambria Math" w:hAnsi="Cambria Math" w:cs="Cambria Math"/>
                        <w:lang w:val="id-ID"/>
                      </w:rPr>
                      <m:t>0,6</m:t>
                    </m:r>
                    <m:ctrlPr>
                      <w:rPr>
                        <w:rFonts w:ascii="Cambria Math" w:eastAsia="Cambria Math" w:hAnsi="Cambria Math" w:cs="Cambria Math"/>
                        <w:i/>
                        <w:sz w:val="24"/>
                        <w:lang w:val="id-ID"/>
                      </w:rPr>
                    </m:ctrlPr>
                  </m:e>
                  <m:e>
                    <m:r>
                      <w:rPr>
                        <w:rFonts w:ascii="Cambria Math" w:eastAsia="Cambria Math" w:hAnsi="Cambria Math" w:cs="Cambria Math"/>
                        <w:lang w:val="id-ID"/>
                      </w:rPr>
                      <m:t>0,5</m:t>
                    </m:r>
                    <m:ctrlPr>
                      <w:rPr>
                        <w:rFonts w:ascii="Cambria Math" w:eastAsia="Cambria Math" w:hAnsi="Cambria Math" w:cs="Cambria Math"/>
                        <w:i/>
                        <w:sz w:val="24"/>
                        <w:lang w:val="id-ID"/>
                      </w:rPr>
                    </m:ctrlPr>
                  </m:e>
                  <m:e>
                    <m:r>
                      <w:rPr>
                        <w:rFonts w:ascii="Cambria Math" w:eastAsia="Cambria Math" w:hAnsi="Cambria Math" w:cs="Cambria Math"/>
                        <w:lang w:val="id-ID"/>
                      </w:rPr>
                      <m:t>0,8</m:t>
                    </m:r>
                    <m:ctrlPr>
                      <w:rPr>
                        <w:rFonts w:ascii="Cambria Math" w:eastAsia="Cambria Math" w:hAnsi="Cambria Math" w:cs="Cambria Math"/>
                        <w:i/>
                        <w:sz w:val="24"/>
                        <w:lang w:val="id-ID"/>
                      </w:rPr>
                    </m:ctrlPr>
                  </m:e>
                  <m:e>
                    <m:r>
                      <w:rPr>
                        <w:rFonts w:ascii="Cambria Math" w:eastAsia="Cambria Math" w:hAnsi="Cambria Math" w:cs="Cambria Math"/>
                        <w:lang w:val="id-ID"/>
                      </w:rPr>
                      <m:t>0,6</m:t>
                    </m:r>
                    <m:ctrlPr>
                      <w:rPr>
                        <w:rFonts w:ascii="Cambria Math" w:eastAsia="Cambria Math" w:hAnsi="Cambria Math" w:cs="Cambria Math"/>
                        <w:i/>
                        <w:sz w:val="24"/>
                        <w:lang w:val="id-ID"/>
                      </w:rPr>
                    </m:ctrlPr>
                  </m:e>
                </m:mr>
                <m:mr>
                  <m:e>
                    <m:r>
                      <w:rPr>
                        <w:rFonts w:ascii="Cambria Math" w:eastAsia="Cambria Math" w:hAnsi="Cambria Math" w:cs="Cambria Math"/>
                        <w:lang w:val="id-ID"/>
                      </w:rPr>
                      <m:t>0,67</m:t>
                    </m:r>
                    <m:ctrlPr>
                      <w:rPr>
                        <w:rFonts w:ascii="Cambria Math" w:eastAsia="Cambria Math" w:hAnsi="Cambria Math" w:cs="Cambria Math"/>
                        <w:i/>
                        <w:sz w:val="24"/>
                        <w:lang w:val="id-ID"/>
                      </w:rPr>
                    </m:ctrlPr>
                  </m:e>
                  <m:e>
                    <m:r>
                      <w:rPr>
                        <w:rFonts w:ascii="Cambria Math" w:eastAsia="Cambria Math" w:hAnsi="Cambria Math" w:cs="Cambria Math"/>
                        <w:lang w:val="id-ID"/>
                      </w:rPr>
                      <m:t>1</m:t>
                    </m:r>
                    <m:ctrlPr>
                      <w:rPr>
                        <w:rFonts w:ascii="Cambria Math" w:eastAsia="Cambria Math" w:hAnsi="Cambria Math" w:cs="Cambria Math"/>
                        <w:i/>
                        <w:sz w:val="24"/>
                        <w:lang w:val="id-ID"/>
                      </w:rPr>
                    </m:ctrlPr>
                  </m:e>
                  <m:e>
                    <m:r>
                      <w:rPr>
                        <w:rFonts w:ascii="Cambria Math" w:eastAsia="Cambria Math" w:hAnsi="Cambria Math" w:cs="Cambria Math"/>
                        <w:lang w:val="id-ID"/>
                      </w:rPr>
                      <m:t>1</m:t>
                    </m:r>
                    <m:ctrlPr>
                      <w:rPr>
                        <w:rFonts w:ascii="Cambria Math" w:eastAsia="Cambria Math" w:hAnsi="Cambria Math" w:cs="Cambria Math"/>
                        <w:i/>
                        <w:sz w:val="24"/>
                        <w:lang w:val="id-ID"/>
                      </w:rPr>
                    </m:ctrlPr>
                  </m:e>
                  <m:e>
                    <m:r>
                      <w:rPr>
                        <w:rFonts w:ascii="Cambria Math" w:eastAsia="Cambria Math" w:hAnsi="Cambria Math" w:cs="Cambria Math"/>
                        <w:lang w:val="id-ID"/>
                      </w:rPr>
                      <m:t>1</m:t>
                    </m:r>
                    <m:ctrlPr>
                      <w:rPr>
                        <w:rFonts w:ascii="Cambria Math" w:eastAsia="Cambria Math" w:hAnsi="Cambria Math" w:cs="Cambria Math"/>
                        <w:i/>
                        <w:sz w:val="24"/>
                        <w:lang w:val="id-ID"/>
                      </w:rPr>
                    </m:ctrlPr>
                  </m:e>
                  <m:e>
                    <m:r>
                      <w:rPr>
                        <w:rFonts w:ascii="Cambria Math" w:eastAsia="Cambria Math" w:hAnsi="Cambria Math" w:cs="Cambria Math"/>
                        <w:lang w:val="id-ID"/>
                      </w:rPr>
                      <m:t>0,4</m:t>
                    </m:r>
                  </m:e>
                </m:mr>
              </m:m>
            </m:e>
          </m:d>
        </m:oMath>
      </m:oMathPara>
    </w:p>
    <w:p w14:paraId="5E3F2D7D" w14:textId="77777777" w:rsidR="00C558D8" w:rsidRDefault="00C558D8" w:rsidP="00C558D8">
      <w:pPr>
        <w:tabs>
          <w:tab w:val="right" w:pos="8505"/>
        </w:tabs>
        <w:ind w:firstLine="709"/>
        <w:jc w:val="both"/>
        <w:rPr>
          <w:lang w:val="en-ID"/>
        </w:rPr>
      </w:pPr>
      <w:r w:rsidRPr="00C558D8">
        <w:rPr>
          <w:lang w:val="en-ID"/>
        </w:rPr>
        <w:t>After performing normalization, the next step is to calculate the final value V, which is obtained from the multiplication of the preference weight W with the normalized matrix value R. The following are the preference results:</w:t>
      </w:r>
    </w:p>
    <w:p w14:paraId="171F5BD0" w14:textId="2911FE4D" w:rsidR="00C558D8" w:rsidRPr="00C558D8" w:rsidRDefault="00C558D8" w:rsidP="00C558D8">
      <w:pPr>
        <w:tabs>
          <w:tab w:val="right" w:pos="8505"/>
        </w:tabs>
        <w:ind w:firstLine="709"/>
        <w:jc w:val="both"/>
        <w:rPr>
          <w:lang w:val="id-ID"/>
        </w:rPr>
      </w:pPr>
      <m:oMathPara>
        <m:oMath>
          <m:r>
            <w:rPr>
              <w:rFonts w:ascii="Cambria Math" w:hAnsi="Cambria Math"/>
              <w:lang w:val="id-ID"/>
            </w:rPr>
            <m:t>W=</m:t>
          </m:r>
          <m:d>
            <m:dPr>
              <m:ctrlPr>
                <w:rPr>
                  <w:rFonts w:ascii="Cambria Math" w:hAnsi="Cambria Math"/>
                  <w:i/>
                  <w:lang w:val="id-ID"/>
                </w:rPr>
              </m:ctrlPr>
            </m:dPr>
            <m:e>
              <m:r>
                <w:rPr>
                  <w:rFonts w:ascii="Cambria Math" w:hAnsi="Cambria Math"/>
                  <w:lang w:val="id-ID"/>
                </w:rPr>
                <m:t>0,3</m:t>
              </m:r>
              <m:d>
                <m:dPr>
                  <m:begChr m:val="|"/>
                  <m:endChr m:val="|"/>
                  <m:ctrlPr>
                    <w:rPr>
                      <w:rFonts w:ascii="Cambria Math" w:hAnsi="Cambria Math"/>
                      <w:i/>
                      <w:lang w:val="id-ID"/>
                    </w:rPr>
                  </m:ctrlPr>
                </m:dPr>
                <m:e>
                  <m:r>
                    <w:rPr>
                      <w:rFonts w:ascii="Cambria Math" w:hAnsi="Cambria Math"/>
                      <w:lang w:val="id-ID"/>
                    </w:rPr>
                    <m:t>0,2</m:t>
                  </m:r>
                </m:e>
              </m:d>
              <m:r>
                <w:rPr>
                  <w:rFonts w:ascii="Cambria Math" w:hAnsi="Cambria Math"/>
                  <w:lang w:val="id-ID"/>
                </w:rPr>
                <m:t>0,2</m:t>
              </m:r>
              <m:d>
                <m:dPr>
                  <m:begChr m:val="|"/>
                  <m:endChr m:val="|"/>
                  <m:ctrlPr>
                    <w:rPr>
                      <w:rFonts w:ascii="Cambria Math" w:hAnsi="Cambria Math"/>
                      <w:i/>
                      <w:lang w:val="id-ID"/>
                    </w:rPr>
                  </m:ctrlPr>
                </m:dPr>
                <m:e>
                  <m:r>
                    <w:rPr>
                      <w:rFonts w:ascii="Cambria Math" w:hAnsi="Cambria Math"/>
                      <w:lang w:val="id-ID"/>
                    </w:rPr>
                    <m:t>0,1</m:t>
                  </m:r>
                </m:e>
              </m:d>
              <m:r>
                <w:rPr>
                  <w:rFonts w:ascii="Cambria Math" w:hAnsi="Cambria Math"/>
                  <w:lang w:val="id-ID"/>
                </w:rPr>
                <m:t>,2</m:t>
              </m:r>
            </m:e>
          </m:d>
        </m:oMath>
      </m:oMathPara>
    </w:p>
    <w:p w14:paraId="4D2A2820" w14:textId="77777777" w:rsidR="00C558D8" w:rsidRPr="00C558D8" w:rsidRDefault="00C558D8" w:rsidP="00C558D8">
      <w:pPr>
        <w:tabs>
          <w:tab w:val="right" w:pos="8505"/>
        </w:tabs>
        <w:ind w:firstLine="709"/>
        <w:jc w:val="both"/>
        <w:rPr>
          <w:lang w:val="id-ID"/>
        </w:rPr>
      </w:pPr>
    </w:p>
    <w:p w14:paraId="03C3C165" w14:textId="07DEFCE9" w:rsidR="00C558D8" w:rsidRPr="00C558D8" w:rsidRDefault="00C558D8" w:rsidP="00C558D8">
      <w:pPr>
        <w:tabs>
          <w:tab w:val="right" w:pos="8505"/>
        </w:tabs>
        <w:ind w:firstLine="709"/>
        <w:jc w:val="both"/>
        <w:rPr>
          <w:lang w:val="en-ID"/>
        </w:rPr>
      </w:pPr>
      <m:oMathPara>
        <m:oMath>
          <m:r>
            <w:rPr>
              <w:rFonts w:ascii="Cambria Math" w:hAnsi="Cambria Math"/>
              <w:lang w:val="id-ID"/>
            </w:rPr>
            <w:lastRenderedPageBreak/>
            <m:t>R=</m:t>
          </m:r>
          <m:d>
            <m:dPr>
              <m:begChr m:val="["/>
              <m:endChr m:val="]"/>
              <m:ctrlPr>
                <w:rPr>
                  <w:rFonts w:ascii="Cambria Math" w:eastAsia="Calibri" w:hAnsi="Cambria Math"/>
                  <w:i/>
                  <w:sz w:val="24"/>
                  <w:szCs w:val="22"/>
                  <w:lang w:val="id-ID"/>
                </w:rPr>
              </m:ctrlPr>
            </m:dPr>
            <m:e>
              <m:m>
                <m:mPr>
                  <m:mcs>
                    <m:mc>
                      <m:mcPr>
                        <m:count m:val="5"/>
                        <m:mcJc m:val="center"/>
                      </m:mcPr>
                    </m:mc>
                  </m:mcs>
                  <m:ctrlPr>
                    <w:rPr>
                      <w:rFonts w:ascii="Cambria Math" w:eastAsia="Calibri" w:hAnsi="Cambria Math"/>
                      <w:i/>
                      <w:sz w:val="24"/>
                      <w:szCs w:val="22"/>
                      <w:lang w:val="id-ID"/>
                    </w:rPr>
                  </m:ctrlPr>
                </m:mPr>
                <m:mr>
                  <m:e>
                    <m:r>
                      <w:rPr>
                        <w:rFonts w:ascii="Cambria Math" w:hAnsi="Cambria Math"/>
                        <w:lang w:val="id-ID"/>
                      </w:rPr>
                      <m:t>0,67</m:t>
                    </m:r>
                  </m:e>
                  <m:e>
                    <m:r>
                      <w:rPr>
                        <w:rFonts w:ascii="Cambria Math" w:hAnsi="Cambria Math"/>
                        <w:lang w:val="id-ID"/>
                      </w:rPr>
                      <m:t>1</m:t>
                    </m:r>
                  </m:e>
                  <m:e>
                    <m:r>
                      <w:rPr>
                        <w:rFonts w:ascii="Cambria Math" w:hAnsi="Cambria Math"/>
                        <w:lang w:val="id-ID"/>
                      </w:rPr>
                      <m:t>1</m:t>
                    </m:r>
                    <m:ctrlPr>
                      <w:rPr>
                        <w:rFonts w:ascii="Cambria Math" w:eastAsia="Cambria Math" w:hAnsi="Cambria Math" w:cs="Cambria Math"/>
                        <w:i/>
                        <w:sz w:val="24"/>
                        <w:lang w:val="id-ID"/>
                      </w:rPr>
                    </m:ctrlPr>
                  </m:e>
                  <m:e>
                    <m:r>
                      <w:rPr>
                        <w:rFonts w:ascii="Cambria Math" w:eastAsia="Cambria Math" w:hAnsi="Cambria Math" w:cs="Cambria Math"/>
                        <w:lang w:val="id-ID"/>
                      </w:rPr>
                      <m:t>1</m:t>
                    </m:r>
                    <m:ctrlPr>
                      <w:rPr>
                        <w:rFonts w:ascii="Cambria Math" w:eastAsia="Cambria Math" w:hAnsi="Cambria Math" w:cs="Cambria Math"/>
                        <w:i/>
                        <w:sz w:val="24"/>
                        <w:lang w:val="id-ID"/>
                      </w:rPr>
                    </m:ctrlPr>
                  </m:e>
                  <m:e>
                    <m:r>
                      <w:rPr>
                        <w:rFonts w:ascii="Cambria Math" w:eastAsia="Cambria Math" w:hAnsi="Cambria Math" w:cs="Cambria Math"/>
                        <w:lang w:val="id-ID"/>
                      </w:rPr>
                      <m:t>1</m:t>
                    </m:r>
                    <m:ctrlPr>
                      <w:rPr>
                        <w:rFonts w:ascii="Cambria Math" w:eastAsia="Cambria Math" w:hAnsi="Cambria Math" w:cs="Cambria Math"/>
                        <w:i/>
                        <w:sz w:val="24"/>
                        <w:lang w:val="id-ID"/>
                      </w:rPr>
                    </m:ctrlPr>
                  </m:e>
                </m:mr>
                <m:mr>
                  <m:e>
                    <m:r>
                      <w:rPr>
                        <w:rFonts w:ascii="Cambria Math" w:eastAsia="Cambria Math" w:hAnsi="Cambria Math" w:cs="Cambria Math"/>
                        <w:lang w:val="id-ID"/>
                      </w:rPr>
                      <m:t>0,5</m:t>
                    </m:r>
                  </m:e>
                  <m:e>
                    <m:r>
                      <w:rPr>
                        <w:rFonts w:ascii="Cambria Math" w:hAnsi="Cambria Math"/>
                        <w:lang w:val="id-ID"/>
                      </w:rPr>
                      <m:t>0,6</m:t>
                    </m:r>
                    <m:ctrlPr>
                      <w:rPr>
                        <w:rFonts w:ascii="Cambria Math" w:eastAsia="Cambria Math" w:hAnsi="Cambria Math" w:cs="Cambria Math"/>
                        <w:i/>
                        <w:sz w:val="24"/>
                        <w:lang w:val="id-ID"/>
                      </w:rPr>
                    </m:ctrlPr>
                  </m:e>
                  <m:e>
                    <m:r>
                      <w:rPr>
                        <w:rFonts w:ascii="Cambria Math" w:eastAsia="Cambria Math" w:hAnsi="Cambria Math" w:cs="Cambria Math"/>
                        <w:lang w:val="id-ID"/>
                      </w:rPr>
                      <m:t>0,75</m:t>
                    </m:r>
                    <m:ctrlPr>
                      <w:rPr>
                        <w:rFonts w:ascii="Cambria Math" w:eastAsia="Cambria Math" w:hAnsi="Cambria Math" w:cs="Cambria Math"/>
                        <w:i/>
                        <w:sz w:val="24"/>
                        <w:lang w:val="id-ID"/>
                      </w:rPr>
                    </m:ctrlPr>
                  </m:e>
                  <m:e>
                    <m:r>
                      <w:rPr>
                        <w:rFonts w:ascii="Cambria Math" w:eastAsia="Cambria Math" w:hAnsi="Cambria Math" w:cs="Cambria Math"/>
                        <w:lang w:val="id-ID"/>
                      </w:rPr>
                      <m:t>1</m:t>
                    </m:r>
                    <m:ctrlPr>
                      <w:rPr>
                        <w:rFonts w:ascii="Cambria Math" w:eastAsia="Cambria Math" w:hAnsi="Cambria Math" w:cs="Cambria Math"/>
                        <w:i/>
                        <w:sz w:val="24"/>
                        <w:lang w:val="id-ID"/>
                      </w:rPr>
                    </m:ctrlPr>
                  </m:e>
                  <m:e>
                    <m:r>
                      <w:rPr>
                        <w:rFonts w:ascii="Cambria Math" w:eastAsia="Cambria Math" w:hAnsi="Cambria Math" w:cs="Cambria Math"/>
                        <w:lang w:val="id-ID"/>
                      </w:rPr>
                      <m:t>1</m:t>
                    </m:r>
                    <m:ctrlPr>
                      <w:rPr>
                        <w:rFonts w:ascii="Cambria Math" w:eastAsia="Cambria Math" w:hAnsi="Cambria Math" w:cs="Cambria Math"/>
                        <w:i/>
                        <w:sz w:val="24"/>
                        <w:lang w:val="id-ID"/>
                      </w:rPr>
                    </m:ctrlPr>
                  </m:e>
                </m:mr>
                <m:mr>
                  <m:e>
                    <m:r>
                      <w:rPr>
                        <w:rFonts w:ascii="Cambria Math" w:eastAsia="Cambria Math" w:hAnsi="Cambria Math" w:cs="Cambria Math"/>
                        <w:lang w:val="id-ID"/>
                      </w:rPr>
                      <m:t>0,4</m:t>
                    </m:r>
                    <m:ctrlPr>
                      <w:rPr>
                        <w:rFonts w:ascii="Cambria Math" w:eastAsia="Cambria Math" w:hAnsi="Cambria Math" w:cs="Cambria Math"/>
                        <w:i/>
                        <w:sz w:val="24"/>
                        <w:lang w:val="id-ID"/>
                      </w:rPr>
                    </m:ctrlPr>
                  </m:e>
                  <m:e>
                    <m:r>
                      <w:rPr>
                        <w:rFonts w:ascii="Cambria Math" w:eastAsia="Cambria Math" w:hAnsi="Cambria Math" w:cs="Cambria Math"/>
                        <w:lang w:val="id-ID"/>
                      </w:rPr>
                      <m:t>0,6</m:t>
                    </m:r>
                    <m:ctrlPr>
                      <w:rPr>
                        <w:rFonts w:ascii="Cambria Math" w:eastAsia="Cambria Math" w:hAnsi="Cambria Math" w:cs="Cambria Math"/>
                        <w:i/>
                        <w:sz w:val="24"/>
                        <w:lang w:val="id-ID"/>
                      </w:rPr>
                    </m:ctrlPr>
                  </m:e>
                  <m:e>
                    <m:r>
                      <w:rPr>
                        <w:rFonts w:ascii="Cambria Math" w:eastAsia="Cambria Math" w:hAnsi="Cambria Math" w:cs="Cambria Math"/>
                        <w:lang w:val="id-ID"/>
                      </w:rPr>
                      <m:t>0,5</m:t>
                    </m:r>
                    <m:ctrlPr>
                      <w:rPr>
                        <w:rFonts w:ascii="Cambria Math" w:eastAsia="Cambria Math" w:hAnsi="Cambria Math" w:cs="Cambria Math"/>
                        <w:i/>
                        <w:sz w:val="24"/>
                        <w:lang w:val="id-ID"/>
                      </w:rPr>
                    </m:ctrlPr>
                  </m:e>
                  <m:e>
                    <m:r>
                      <w:rPr>
                        <w:rFonts w:ascii="Cambria Math" w:eastAsia="Cambria Math" w:hAnsi="Cambria Math" w:cs="Cambria Math"/>
                        <w:lang w:val="id-ID"/>
                      </w:rPr>
                      <m:t>0,8</m:t>
                    </m:r>
                    <m:ctrlPr>
                      <w:rPr>
                        <w:rFonts w:ascii="Cambria Math" w:eastAsia="Cambria Math" w:hAnsi="Cambria Math" w:cs="Cambria Math"/>
                        <w:i/>
                        <w:sz w:val="24"/>
                        <w:lang w:val="id-ID"/>
                      </w:rPr>
                    </m:ctrlPr>
                  </m:e>
                  <m:e>
                    <m:r>
                      <w:rPr>
                        <w:rFonts w:ascii="Cambria Math" w:eastAsia="Cambria Math" w:hAnsi="Cambria Math" w:cs="Cambria Math"/>
                        <w:lang w:val="id-ID"/>
                      </w:rPr>
                      <m:t>0,6</m:t>
                    </m:r>
                    <m:ctrlPr>
                      <w:rPr>
                        <w:rFonts w:ascii="Cambria Math" w:eastAsia="Cambria Math" w:hAnsi="Cambria Math" w:cs="Cambria Math"/>
                        <w:i/>
                        <w:sz w:val="24"/>
                        <w:lang w:val="id-ID"/>
                      </w:rPr>
                    </m:ctrlPr>
                  </m:e>
                </m:mr>
                <m:mr>
                  <m:e>
                    <m:r>
                      <w:rPr>
                        <w:rFonts w:ascii="Cambria Math" w:eastAsia="Cambria Math" w:hAnsi="Cambria Math" w:cs="Cambria Math"/>
                        <w:lang w:val="id-ID"/>
                      </w:rPr>
                      <m:t>0,67</m:t>
                    </m:r>
                    <m:ctrlPr>
                      <w:rPr>
                        <w:rFonts w:ascii="Cambria Math" w:eastAsia="Cambria Math" w:hAnsi="Cambria Math" w:cs="Cambria Math"/>
                        <w:i/>
                        <w:sz w:val="24"/>
                        <w:lang w:val="id-ID"/>
                      </w:rPr>
                    </m:ctrlPr>
                  </m:e>
                  <m:e>
                    <m:r>
                      <w:rPr>
                        <w:rFonts w:ascii="Cambria Math" w:eastAsia="Cambria Math" w:hAnsi="Cambria Math" w:cs="Cambria Math"/>
                        <w:lang w:val="id-ID"/>
                      </w:rPr>
                      <m:t>1</m:t>
                    </m:r>
                    <m:ctrlPr>
                      <w:rPr>
                        <w:rFonts w:ascii="Cambria Math" w:eastAsia="Cambria Math" w:hAnsi="Cambria Math" w:cs="Cambria Math"/>
                        <w:i/>
                        <w:sz w:val="24"/>
                        <w:lang w:val="id-ID"/>
                      </w:rPr>
                    </m:ctrlPr>
                  </m:e>
                  <m:e>
                    <m:r>
                      <w:rPr>
                        <w:rFonts w:ascii="Cambria Math" w:eastAsia="Cambria Math" w:hAnsi="Cambria Math" w:cs="Cambria Math"/>
                        <w:lang w:val="id-ID"/>
                      </w:rPr>
                      <m:t>1</m:t>
                    </m:r>
                    <m:ctrlPr>
                      <w:rPr>
                        <w:rFonts w:ascii="Cambria Math" w:eastAsia="Cambria Math" w:hAnsi="Cambria Math" w:cs="Cambria Math"/>
                        <w:i/>
                        <w:sz w:val="24"/>
                        <w:lang w:val="id-ID"/>
                      </w:rPr>
                    </m:ctrlPr>
                  </m:e>
                  <m:e>
                    <m:r>
                      <w:rPr>
                        <w:rFonts w:ascii="Cambria Math" w:eastAsia="Cambria Math" w:hAnsi="Cambria Math" w:cs="Cambria Math"/>
                        <w:lang w:val="id-ID"/>
                      </w:rPr>
                      <m:t>1</m:t>
                    </m:r>
                    <m:ctrlPr>
                      <w:rPr>
                        <w:rFonts w:ascii="Cambria Math" w:eastAsia="Cambria Math" w:hAnsi="Cambria Math" w:cs="Cambria Math"/>
                        <w:i/>
                        <w:sz w:val="24"/>
                        <w:lang w:val="id-ID"/>
                      </w:rPr>
                    </m:ctrlPr>
                  </m:e>
                  <m:e>
                    <m:r>
                      <w:rPr>
                        <w:rFonts w:ascii="Cambria Math" w:eastAsia="Cambria Math" w:hAnsi="Cambria Math" w:cs="Cambria Math"/>
                        <w:lang w:val="id-ID"/>
                      </w:rPr>
                      <m:t>0,4</m:t>
                    </m:r>
                  </m:e>
                </m:mr>
              </m:m>
            </m:e>
          </m:d>
        </m:oMath>
      </m:oMathPara>
    </w:p>
    <w:p w14:paraId="432C815D" w14:textId="77777777" w:rsidR="00C44115" w:rsidRDefault="00C44115" w:rsidP="00C44115">
      <w:pPr>
        <w:tabs>
          <w:tab w:val="right" w:pos="8505"/>
        </w:tabs>
        <w:ind w:firstLine="709"/>
        <w:rPr>
          <w:b/>
          <w:bCs/>
          <w:lang w:val="id-ID"/>
        </w:rPr>
      </w:pPr>
    </w:p>
    <w:p w14:paraId="190433DB" w14:textId="77777777" w:rsidR="00C558D8" w:rsidRPr="00C558D8" w:rsidRDefault="00C558D8" w:rsidP="00C558D8">
      <w:pPr>
        <w:ind w:firstLine="720"/>
        <w:rPr>
          <w:rFonts w:ascii="Cambria Math" w:hAnsi="Cambria Math"/>
          <w:oMath/>
        </w:rPr>
      </w:pPr>
      <m:oMathPara>
        <m:oMathParaPr>
          <m:jc m:val="left"/>
        </m:oMathParaPr>
        <m:oMath>
          <m:r>
            <w:rPr>
              <w:rFonts w:ascii="Cambria Math" w:hAnsi="Cambria Math"/>
            </w:rPr>
            <m:t>A1=(0,3*0,67)+(0,2*1)+(0,2*1)+(0,1*1)+(0,2*1)=0,2+0,2+0,2+0,1+0,2=0,9</m:t>
          </m:r>
        </m:oMath>
      </m:oMathPara>
    </w:p>
    <w:p w14:paraId="514612DA" w14:textId="77777777" w:rsidR="00C558D8" w:rsidRPr="00C558D8" w:rsidRDefault="00C558D8" w:rsidP="00C558D8">
      <w:pPr>
        <w:ind w:firstLine="720"/>
        <w:rPr>
          <w:rFonts w:ascii="Cambria Math" w:hAnsi="Cambria Math"/>
          <w:oMath/>
        </w:rPr>
      </w:pPr>
      <m:oMathPara>
        <m:oMathParaPr>
          <m:jc m:val="left"/>
        </m:oMathParaPr>
        <m:oMath>
          <m:r>
            <w:rPr>
              <w:rFonts w:ascii="Cambria Math" w:hAnsi="Cambria Math"/>
            </w:rPr>
            <m:t>A2=(0,3*0,5)+(0,2*0,6)+(0,2*0,75)+(0,1*1)+(0,2*1)=0,15+0,12+0,15+0,1+0,2=0,72</m:t>
          </m:r>
        </m:oMath>
      </m:oMathPara>
    </w:p>
    <w:p w14:paraId="084E1B2D" w14:textId="77777777" w:rsidR="00C558D8" w:rsidRPr="00C558D8" w:rsidRDefault="00C558D8" w:rsidP="00C558D8">
      <w:pPr>
        <w:ind w:firstLine="720"/>
        <w:rPr>
          <w:rFonts w:ascii="Cambria Math" w:hAnsi="Cambria Math"/>
          <w:oMath/>
        </w:rPr>
      </w:pPr>
      <m:oMathPara>
        <m:oMathParaPr>
          <m:jc m:val="left"/>
        </m:oMathParaPr>
        <m:oMath>
          <m:r>
            <w:rPr>
              <w:rFonts w:ascii="Cambria Math" w:hAnsi="Cambria Math"/>
            </w:rPr>
            <m:t>A3=(0,3*0,4)+(0,2*0,6)+(0,2*0,5)+(0,1*0,8)+(0,2*0,6)=0,12+0,12+0,1+0,8+0,12=0,54</m:t>
          </m:r>
        </m:oMath>
      </m:oMathPara>
    </w:p>
    <w:p w14:paraId="377548FE" w14:textId="77777777" w:rsidR="00C558D8" w:rsidRPr="00C558D8" w:rsidRDefault="00C558D8" w:rsidP="00C558D8">
      <w:pPr>
        <w:ind w:firstLine="720"/>
        <w:rPr>
          <w:rFonts w:ascii="Cambria Math" w:hAnsi="Cambria Math"/>
          <w:oMath/>
        </w:rPr>
      </w:pPr>
      <m:oMathPara>
        <m:oMathParaPr>
          <m:jc m:val="left"/>
        </m:oMathParaPr>
        <m:oMath>
          <m:r>
            <w:rPr>
              <w:rFonts w:ascii="Cambria Math" w:hAnsi="Cambria Math"/>
            </w:rPr>
            <m:t>A4=(0,3*1)+(0,2*0,6)+(0,2*0,75)+(0,1*1)+(0,2*0,4)=0,3+0,12+0,15+0,1+0,13=0,75</m:t>
          </m:r>
        </m:oMath>
      </m:oMathPara>
    </w:p>
    <w:p w14:paraId="297E023B" w14:textId="77777777" w:rsidR="00C558D8" w:rsidRPr="00C558D8" w:rsidRDefault="00C558D8" w:rsidP="00C558D8">
      <w:pPr>
        <w:ind w:firstLine="720"/>
      </w:pPr>
      <m:oMathPara>
        <m:oMathParaPr>
          <m:jc m:val="left"/>
        </m:oMathParaPr>
        <m:oMath>
          <m:r>
            <w:rPr>
              <w:rFonts w:ascii="Cambria Math" w:hAnsi="Cambria Math"/>
            </w:rPr>
            <m:t>A5=(0,3*0,67)+(0,2*1)+(0,2*1)+(0,1*1)+(0,2*0,4)=0,3+0,12+0,15+0,1+0,13=0,78</m:t>
          </m:r>
        </m:oMath>
      </m:oMathPara>
    </w:p>
    <w:p w14:paraId="0C826BC6" w14:textId="77777777" w:rsidR="00C91D6B" w:rsidRDefault="00C91D6B" w:rsidP="00C91D6B">
      <w:pPr>
        <w:tabs>
          <w:tab w:val="right" w:pos="8505"/>
        </w:tabs>
        <w:ind w:firstLine="709"/>
        <w:jc w:val="both"/>
        <w:rPr>
          <w:lang w:val="en-ID"/>
        </w:rPr>
      </w:pPr>
      <w:r w:rsidRPr="00C91D6B">
        <w:rPr>
          <w:lang w:val="en-ID"/>
        </w:rPr>
        <w:t>From the calculations that have been carried out, the result for A1, namely the Hyundai Ioniq 6, obtained the highest score.</w:t>
      </w:r>
    </w:p>
    <w:p w14:paraId="70D02E46" w14:textId="77777777" w:rsidR="000E39D5" w:rsidRDefault="000E39D5" w:rsidP="00C91D6B">
      <w:pPr>
        <w:tabs>
          <w:tab w:val="right" w:pos="8505"/>
        </w:tabs>
        <w:ind w:firstLine="709"/>
        <w:jc w:val="both"/>
        <w:rPr>
          <w:lang w:val="en-ID"/>
        </w:rPr>
      </w:pPr>
    </w:p>
    <w:p w14:paraId="052FF06A" w14:textId="77777777" w:rsidR="000E39D5" w:rsidRPr="00C91D6B" w:rsidRDefault="000E39D5" w:rsidP="00C91D6B">
      <w:pPr>
        <w:tabs>
          <w:tab w:val="right" w:pos="8505"/>
        </w:tabs>
        <w:ind w:firstLine="709"/>
        <w:jc w:val="both"/>
        <w:rPr>
          <w:lang w:val="en-ID"/>
        </w:rPr>
      </w:pPr>
    </w:p>
    <w:p w14:paraId="24D4F693" w14:textId="77777777" w:rsidR="00C558D8" w:rsidRPr="003D6B19" w:rsidRDefault="00C558D8" w:rsidP="00C44115">
      <w:pPr>
        <w:tabs>
          <w:tab w:val="right" w:pos="8505"/>
        </w:tabs>
        <w:ind w:firstLine="709"/>
        <w:rPr>
          <w:b/>
          <w:bCs/>
          <w:lang w:val="id-ID"/>
        </w:rPr>
      </w:pPr>
    </w:p>
    <w:p w14:paraId="25A7CC42" w14:textId="74A6550B" w:rsidR="00E619D6" w:rsidRPr="003D6B19" w:rsidRDefault="00E619D6" w:rsidP="00E619D6">
      <w:pPr>
        <w:rPr>
          <w:b/>
          <w:bCs/>
          <w:lang w:val="id-ID"/>
        </w:rPr>
      </w:pPr>
      <w:r w:rsidRPr="003D6B19">
        <w:rPr>
          <w:b/>
          <w:bCs/>
          <w:lang w:val="id-ID"/>
        </w:rPr>
        <w:t xml:space="preserve">3.2. </w:t>
      </w:r>
      <w:r w:rsidRPr="003D6B19">
        <w:rPr>
          <w:b/>
          <w:bCs/>
        </w:rPr>
        <w:t xml:space="preserve"> </w:t>
      </w:r>
      <w:r w:rsidR="00965D68">
        <w:rPr>
          <w:b/>
          <w:bCs/>
          <w:lang w:val="id-ID"/>
        </w:rPr>
        <w:t>Design</w:t>
      </w:r>
    </w:p>
    <w:p w14:paraId="3153B9E6" w14:textId="3230C113" w:rsidR="00E619D6" w:rsidRDefault="00965D68" w:rsidP="00E619D6">
      <w:pPr>
        <w:ind w:firstLine="709"/>
        <w:jc w:val="both"/>
        <w:rPr>
          <w:bCs/>
          <w:lang w:val="id-ID"/>
        </w:rPr>
      </w:pPr>
      <w:r>
        <w:rPr>
          <w:bCs/>
          <w:lang w:val="id-ID"/>
        </w:rPr>
        <w:t>This section will provide the Flowchart Diagram, Data Flow Diagram  and Entity Relationship Diagram that created in the design phase.</w:t>
      </w:r>
    </w:p>
    <w:p w14:paraId="772C7774" w14:textId="7FEF8B22" w:rsidR="00965D68" w:rsidRDefault="00965D68" w:rsidP="00965D68">
      <w:pPr>
        <w:ind w:firstLine="709"/>
        <w:jc w:val="center"/>
        <w:rPr>
          <w:bCs/>
          <w:lang w:val="id-ID"/>
        </w:rPr>
      </w:pPr>
      <w:r>
        <w:rPr>
          <w:noProof/>
        </w:rPr>
        <w:drawing>
          <wp:inline distT="0" distB="0" distL="0" distR="0" wp14:anchorId="23B98A12" wp14:editId="1FF28B9D">
            <wp:extent cx="2835275" cy="2686417"/>
            <wp:effectExtent l="0" t="0" r="3175" b="0"/>
            <wp:docPr id="18679850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5275" cy="2686417"/>
                    </a:xfrm>
                    <a:prstGeom prst="rect">
                      <a:avLst/>
                    </a:prstGeom>
                    <a:noFill/>
                    <a:ln>
                      <a:noFill/>
                    </a:ln>
                  </pic:spPr>
                </pic:pic>
              </a:graphicData>
            </a:graphic>
          </wp:inline>
        </w:drawing>
      </w:r>
    </w:p>
    <w:p w14:paraId="614C5631" w14:textId="77777777" w:rsidR="00965D68" w:rsidRDefault="00965D68" w:rsidP="00965D68">
      <w:pPr>
        <w:ind w:firstLine="709"/>
        <w:jc w:val="center"/>
        <w:rPr>
          <w:bCs/>
          <w:lang w:val="id-ID"/>
        </w:rPr>
      </w:pPr>
    </w:p>
    <w:p w14:paraId="5C11CE08" w14:textId="3DBC5F7C" w:rsidR="00965D68" w:rsidRDefault="00965D68" w:rsidP="00965D68">
      <w:pPr>
        <w:ind w:firstLine="709"/>
        <w:jc w:val="center"/>
        <w:rPr>
          <w:b/>
          <w:lang w:val="id-ID"/>
        </w:rPr>
      </w:pPr>
      <w:r w:rsidRPr="00965D68">
        <w:rPr>
          <w:b/>
          <w:lang w:val="id-ID"/>
        </w:rPr>
        <w:t>Figure 1. Application Process Flowchart</w:t>
      </w:r>
    </w:p>
    <w:p w14:paraId="0E532A69" w14:textId="77777777" w:rsidR="00780CFC" w:rsidRDefault="00780CFC" w:rsidP="00965D68">
      <w:pPr>
        <w:ind w:firstLine="709"/>
        <w:jc w:val="center"/>
        <w:rPr>
          <w:b/>
          <w:lang w:val="id-ID"/>
        </w:rPr>
      </w:pPr>
    </w:p>
    <w:p w14:paraId="7BC53DDC" w14:textId="22C29A2D" w:rsidR="00780CFC" w:rsidRPr="00780CFC" w:rsidRDefault="00780CFC" w:rsidP="00780CFC">
      <w:pPr>
        <w:ind w:firstLine="709"/>
        <w:jc w:val="both"/>
        <w:rPr>
          <w:lang w:val="en-ID" w:eastAsia="en-ID"/>
        </w:rPr>
      </w:pPr>
      <w:r w:rsidRPr="00780CFC">
        <w:rPr>
          <w:lang w:val="en-ID" w:eastAsia="en-ID"/>
        </w:rPr>
        <w:t>Figure 1 explains the process of a system that begins with the user entering a username and password. Subsequently, the system verifies the validity of this information. If valid, the user is directed to the dashboard page; if not, the user is prompted to re-enter their login information. On the dashboard page, the user has the option to add or update alternatives. If the user chooses to add an alternative, they are directed to the alternatives</w:t>
      </w:r>
      <w:r>
        <w:rPr>
          <w:lang w:val="en-ID" w:eastAsia="en-ID"/>
        </w:rPr>
        <w:t xml:space="preserve"> p</w:t>
      </w:r>
      <w:r w:rsidRPr="00780CFC">
        <w:rPr>
          <w:lang w:val="en-ID" w:eastAsia="en-ID"/>
        </w:rPr>
        <w:t>age</w:t>
      </w:r>
      <w:r>
        <w:rPr>
          <w:lang w:val="en-ID" w:eastAsia="en-ID"/>
        </w:rPr>
        <w:t>,</w:t>
      </w:r>
      <w:r w:rsidRPr="00780CFC">
        <w:rPr>
          <w:lang w:val="en-ID" w:eastAsia="en-ID"/>
        </w:rPr>
        <w:t xml:space="preserve"> where they can add or modify existing alternatives. </w:t>
      </w:r>
    </w:p>
    <w:p w14:paraId="2A745916" w14:textId="58E32937" w:rsidR="00780CFC" w:rsidRPr="00780CFC" w:rsidRDefault="00780CFC" w:rsidP="00780CFC">
      <w:pPr>
        <w:ind w:firstLine="709"/>
        <w:jc w:val="both"/>
        <w:rPr>
          <w:lang w:val="id-ID"/>
        </w:rPr>
      </w:pPr>
      <w:r w:rsidRPr="00780CFC">
        <w:rPr>
          <w:lang w:val="en-ID" w:eastAsia="en-ID"/>
        </w:rPr>
        <w:t>After adding or updating alternatives, the user can modify the existing criteria on the criteria page. The system checks whether the user wishes to update the criteria; if yes, the user can make changes, and if not, the user is directed to the SAW (Simple Additive Weighting) results page. On the SAW results page, the outcomes of the SAW process are displayed. The user can then choose whether to continue or not. If the user opts not to continue, the process ends; if they choose to continue, the process returns to the dashboard page. The process concludes when the user decides not to continue further and exits the system.</w:t>
      </w:r>
    </w:p>
    <w:p w14:paraId="740F6FB0" w14:textId="73C6FD84" w:rsidR="00E619D6" w:rsidRDefault="00E619D6" w:rsidP="00E619D6">
      <w:pPr>
        <w:ind w:firstLine="720"/>
        <w:jc w:val="both"/>
        <w:rPr>
          <w:bCs/>
          <w:lang w:val="id-ID"/>
        </w:rPr>
      </w:pPr>
    </w:p>
    <w:p w14:paraId="33F8B7D3" w14:textId="4CEC4B57" w:rsidR="00760506" w:rsidRDefault="00780CFC" w:rsidP="00780CFC">
      <w:pPr>
        <w:ind w:firstLine="720"/>
        <w:jc w:val="center"/>
        <w:rPr>
          <w:bCs/>
          <w:lang w:val="id-ID"/>
        </w:rPr>
      </w:pPr>
      <w:r>
        <w:rPr>
          <w:noProof/>
        </w:rPr>
        <w:lastRenderedPageBreak/>
        <w:drawing>
          <wp:inline distT="0" distB="0" distL="0" distR="0" wp14:anchorId="20133A0D" wp14:editId="3046F2F1">
            <wp:extent cx="4470042" cy="3232150"/>
            <wp:effectExtent l="0" t="0" r="6985" b="6350"/>
            <wp:docPr id="204416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5908" cy="3258084"/>
                    </a:xfrm>
                    <a:prstGeom prst="rect">
                      <a:avLst/>
                    </a:prstGeom>
                    <a:noFill/>
                    <a:ln>
                      <a:noFill/>
                    </a:ln>
                  </pic:spPr>
                </pic:pic>
              </a:graphicData>
            </a:graphic>
          </wp:inline>
        </w:drawing>
      </w:r>
    </w:p>
    <w:p w14:paraId="76A8370B" w14:textId="77777777" w:rsidR="00780CFC" w:rsidRDefault="00780CFC" w:rsidP="00780CFC">
      <w:pPr>
        <w:ind w:firstLine="720"/>
        <w:jc w:val="center"/>
        <w:rPr>
          <w:bCs/>
          <w:lang w:val="id-ID"/>
        </w:rPr>
      </w:pPr>
    </w:p>
    <w:p w14:paraId="503DCEB8" w14:textId="6EF558B6" w:rsidR="00780CFC" w:rsidRDefault="00780CFC" w:rsidP="00780CFC">
      <w:pPr>
        <w:ind w:firstLine="709"/>
        <w:jc w:val="center"/>
        <w:rPr>
          <w:b/>
          <w:lang w:val="id-ID"/>
        </w:rPr>
      </w:pPr>
      <w:r w:rsidRPr="00965D68">
        <w:rPr>
          <w:b/>
          <w:lang w:val="id-ID"/>
        </w:rPr>
        <w:t xml:space="preserve">Figure </w:t>
      </w:r>
      <w:r>
        <w:rPr>
          <w:b/>
          <w:lang w:val="id-ID"/>
        </w:rPr>
        <w:t>2</w:t>
      </w:r>
      <w:r w:rsidRPr="00965D68">
        <w:rPr>
          <w:b/>
          <w:lang w:val="id-ID"/>
        </w:rPr>
        <w:t xml:space="preserve">. </w:t>
      </w:r>
      <w:r>
        <w:rPr>
          <w:b/>
          <w:lang w:val="id-ID"/>
        </w:rPr>
        <w:t>DFD Level 0</w:t>
      </w:r>
    </w:p>
    <w:p w14:paraId="5C11BD9A" w14:textId="77777777" w:rsidR="00780CFC" w:rsidRDefault="00780CFC" w:rsidP="00780CFC">
      <w:pPr>
        <w:ind w:firstLine="709"/>
        <w:jc w:val="center"/>
        <w:rPr>
          <w:b/>
          <w:lang w:val="id-ID"/>
        </w:rPr>
      </w:pPr>
    </w:p>
    <w:p w14:paraId="31FC0D45" w14:textId="09A15394" w:rsidR="00780CFC" w:rsidRPr="00780CFC" w:rsidRDefault="00780CFC" w:rsidP="00780CFC">
      <w:pPr>
        <w:ind w:firstLine="709"/>
        <w:jc w:val="both"/>
        <w:rPr>
          <w:bCs/>
          <w:lang w:val="id-ID"/>
        </w:rPr>
      </w:pPr>
      <w:r w:rsidRPr="00780CFC">
        <w:rPr>
          <w:bCs/>
          <w:lang w:val="id-ID"/>
        </w:rPr>
        <w:t>Figure 2 describes the interaction process between the Admin and the Decision Support System (DSS) for selecting electric cars using the Simple Additive Weighting (SAW) method. The process begins with the Admin logging into the system to ensure authorization. Upon successful login, the Admin can manage data, including adding, updating, or deleting alternative data (electric cars under consideration) and modifying the evaluation criteria. The Admin can also add, update, or delete the scores assigned to each alternative based on the existing criteria. Every action performed by the Admin, such as data input, updates, or deletions, is verified by the DSS to ensure its validity. Once all data is verified, the DSS applies the SAW method to calculate and provide a recommendation for the best electric car based on the predefined criteria. Thus, this process ensures that the decisions generated by the system are based on valid and verified data.</w:t>
      </w:r>
    </w:p>
    <w:p w14:paraId="7DE1887B" w14:textId="77777777" w:rsidR="00780CFC" w:rsidRDefault="00780CFC" w:rsidP="00780CFC">
      <w:pPr>
        <w:ind w:firstLine="720"/>
        <w:jc w:val="center"/>
        <w:rPr>
          <w:bCs/>
          <w:lang w:val="id-ID"/>
        </w:rPr>
      </w:pPr>
    </w:p>
    <w:p w14:paraId="02EC6A24" w14:textId="42B09802" w:rsidR="00780CFC" w:rsidRDefault="00780CFC" w:rsidP="00780CFC">
      <w:pPr>
        <w:ind w:firstLine="720"/>
        <w:jc w:val="center"/>
        <w:rPr>
          <w:bCs/>
          <w:lang w:val="id-ID"/>
        </w:rPr>
      </w:pPr>
      <w:r w:rsidRPr="007C6F47">
        <w:rPr>
          <w:noProof/>
        </w:rPr>
        <w:drawing>
          <wp:inline distT="0" distB="0" distL="0" distR="0" wp14:anchorId="0BC44FA9" wp14:editId="0530C317">
            <wp:extent cx="2835275" cy="1720574"/>
            <wp:effectExtent l="0" t="0" r="3175" b="0"/>
            <wp:docPr id="1583868887" name="Picture 1583868887" descr="D:\gambar\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ambar\Page-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5275" cy="1720574"/>
                    </a:xfrm>
                    <a:prstGeom prst="rect">
                      <a:avLst/>
                    </a:prstGeom>
                    <a:noFill/>
                    <a:ln>
                      <a:noFill/>
                    </a:ln>
                  </pic:spPr>
                </pic:pic>
              </a:graphicData>
            </a:graphic>
          </wp:inline>
        </w:drawing>
      </w:r>
    </w:p>
    <w:p w14:paraId="60685D70" w14:textId="77777777" w:rsidR="00780CFC" w:rsidRDefault="00780CFC" w:rsidP="00780CFC">
      <w:pPr>
        <w:ind w:firstLine="720"/>
        <w:jc w:val="center"/>
        <w:rPr>
          <w:bCs/>
          <w:lang w:val="id-ID"/>
        </w:rPr>
      </w:pPr>
    </w:p>
    <w:p w14:paraId="51973E2F" w14:textId="72726A78" w:rsidR="00780CFC" w:rsidRDefault="00780CFC" w:rsidP="00780CFC">
      <w:pPr>
        <w:ind w:firstLine="709"/>
        <w:jc w:val="center"/>
        <w:rPr>
          <w:b/>
          <w:lang w:val="id-ID"/>
        </w:rPr>
      </w:pPr>
      <w:r w:rsidRPr="00965D68">
        <w:rPr>
          <w:b/>
          <w:lang w:val="id-ID"/>
        </w:rPr>
        <w:t xml:space="preserve">Figure </w:t>
      </w:r>
      <w:r>
        <w:rPr>
          <w:b/>
          <w:lang w:val="id-ID"/>
        </w:rPr>
        <w:t>3</w:t>
      </w:r>
      <w:r w:rsidRPr="00965D68">
        <w:rPr>
          <w:b/>
          <w:lang w:val="id-ID"/>
        </w:rPr>
        <w:t xml:space="preserve">. </w:t>
      </w:r>
      <w:r>
        <w:rPr>
          <w:b/>
          <w:lang w:val="id-ID"/>
        </w:rPr>
        <w:t>DFD Level 1</w:t>
      </w:r>
    </w:p>
    <w:p w14:paraId="795B4621" w14:textId="77777777" w:rsidR="00780CFC" w:rsidRDefault="00780CFC" w:rsidP="00780CFC">
      <w:pPr>
        <w:ind w:firstLine="709"/>
        <w:jc w:val="center"/>
        <w:rPr>
          <w:b/>
          <w:lang w:val="id-ID"/>
        </w:rPr>
      </w:pPr>
    </w:p>
    <w:p w14:paraId="7D78C52A" w14:textId="130E4218" w:rsidR="00780CFC" w:rsidRDefault="00780CFC" w:rsidP="00780CFC">
      <w:pPr>
        <w:ind w:firstLine="709"/>
        <w:jc w:val="both"/>
        <w:rPr>
          <w:bCs/>
          <w:lang w:val="id-ID"/>
        </w:rPr>
      </w:pPr>
      <w:r w:rsidRPr="00780CFC">
        <w:rPr>
          <w:bCs/>
          <w:lang w:val="id-ID"/>
        </w:rPr>
        <w:t>Figure 3 outlines the three main processes in the electric car selection system using the SAW (Simple Additive Weighting) method. The first process is login, where the user (admin) authenticates to access the system, with user data being verified before they are directed to the dashboard. After logging in, the user can manage alternative electric car data, evaluation criteria, and the scores assigned based on those criteria. This data management process includes adding, updating, and deleting data necessary for analysis. The managed data is then used in the SAW calculation process, where the system computes preference values for each alternative electric car. The result of this calculation is a recommendation for the best electric car based on the previously entered and processed data. This diagram illustrates the data flow from the login process to decision-making, ensuring each step is carried out in a structured and systematic manner.</w:t>
      </w:r>
    </w:p>
    <w:p w14:paraId="1D33E553" w14:textId="77777777" w:rsidR="00780CFC" w:rsidRDefault="00780CFC" w:rsidP="00780CFC">
      <w:pPr>
        <w:ind w:firstLine="709"/>
        <w:jc w:val="both"/>
        <w:rPr>
          <w:bCs/>
          <w:lang w:val="id-ID"/>
        </w:rPr>
      </w:pPr>
    </w:p>
    <w:p w14:paraId="4C1F5E6C" w14:textId="6A76233C" w:rsidR="00780CFC" w:rsidRDefault="00780CFC" w:rsidP="00780CFC">
      <w:pPr>
        <w:ind w:firstLine="709"/>
        <w:jc w:val="center"/>
        <w:rPr>
          <w:bCs/>
          <w:lang w:val="id-ID"/>
        </w:rPr>
      </w:pPr>
      <w:r>
        <w:rPr>
          <w:noProof/>
        </w:rPr>
        <w:drawing>
          <wp:inline distT="0" distB="0" distL="0" distR="0" wp14:anchorId="51329202" wp14:editId="1C182F12">
            <wp:extent cx="2835275" cy="1076311"/>
            <wp:effectExtent l="0" t="0" r="3175" b="0"/>
            <wp:docPr id="1719409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5275" cy="1076311"/>
                    </a:xfrm>
                    <a:prstGeom prst="rect">
                      <a:avLst/>
                    </a:prstGeom>
                    <a:noFill/>
                    <a:ln>
                      <a:noFill/>
                    </a:ln>
                  </pic:spPr>
                </pic:pic>
              </a:graphicData>
            </a:graphic>
          </wp:inline>
        </w:drawing>
      </w:r>
    </w:p>
    <w:p w14:paraId="589F0FE8" w14:textId="77777777" w:rsidR="00780CFC" w:rsidRDefault="00780CFC" w:rsidP="00780CFC">
      <w:pPr>
        <w:ind w:firstLine="709"/>
        <w:jc w:val="center"/>
        <w:rPr>
          <w:bCs/>
          <w:lang w:val="id-ID"/>
        </w:rPr>
      </w:pPr>
    </w:p>
    <w:p w14:paraId="6EF19C84" w14:textId="779A6073" w:rsidR="00780CFC" w:rsidRDefault="00780CFC" w:rsidP="00780CFC">
      <w:pPr>
        <w:ind w:firstLine="709"/>
        <w:jc w:val="center"/>
        <w:rPr>
          <w:b/>
          <w:lang w:val="id-ID"/>
        </w:rPr>
      </w:pPr>
      <w:r w:rsidRPr="00965D68">
        <w:rPr>
          <w:b/>
          <w:lang w:val="id-ID"/>
        </w:rPr>
        <w:t xml:space="preserve">Figure </w:t>
      </w:r>
      <w:r>
        <w:rPr>
          <w:b/>
          <w:lang w:val="id-ID"/>
        </w:rPr>
        <w:t>4</w:t>
      </w:r>
      <w:r w:rsidRPr="00965D68">
        <w:rPr>
          <w:b/>
          <w:lang w:val="id-ID"/>
        </w:rPr>
        <w:t xml:space="preserve">. </w:t>
      </w:r>
      <w:r>
        <w:rPr>
          <w:b/>
          <w:lang w:val="id-ID"/>
        </w:rPr>
        <w:t xml:space="preserve">ERD </w:t>
      </w:r>
    </w:p>
    <w:p w14:paraId="4BC2BA8D" w14:textId="77777777" w:rsidR="002B6C08" w:rsidRDefault="002B6C08" w:rsidP="00780CFC">
      <w:pPr>
        <w:ind w:firstLine="709"/>
        <w:jc w:val="center"/>
        <w:rPr>
          <w:b/>
          <w:lang w:val="id-ID"/>
        </w:rPr>
      </w:pPr>
    </w:p>
    <w:p w14:paraId="18800959" w14:textId="77777777" w:rsidR="002B6C08" w:rsidRPr="002B6C08" w:rsidRDefault="002B6C08" w:rsidP="002B6C08">
      <w:pPr>
        <w:ind w:firstLine="709"/>
        <w:jc w:val="both"/>
        <w:rPr>
          <w:bCs/>
          <w:lang w:val="id-ID"/>
        </w:rPr>
      </w:pPr>
      <w:r w:rsidRPr="002B6C08">
        <w:rPr>
          <w:bCs/>
          <w:lang w:val="id-ID"/>
        </w:rPr>
        <w:t>Figure 4 depicts the relationships between tables in a system that utilizes the SAW (Simple Additive Weighting) method. The "saw_users" table stores user information, including attributes such as id_users, password, and username. This table is linked to the "saw_alternatives" table, which stores alternative data with attributes like id_alternatives and name.</w:t>
      </w:r>
    </w:p>
    <w:p w14:paraId="02F35AE0" w14:textId="77777777" w:rsidR="002B6C08" w:rsidRPr="002B6C08" w:rsidRDefault="002B6C08" w:rsidP="002B6C08">
      <w:pPr>
        <w:ind w:firstLine="709"/>
        <w:jc w:val="both"/>
        <w:rPr>
          <w:bCs/>
          <w:lang w:val="id-ID"/>
        </w:rPr>
      </w:pPr>
    </w:p>
    <w:p w14:paraId="4CF1F80D" w14:textId="77777777" w:rsidR="002B6C08" w:rsidRPr="002B6C08" w:rsidRDefault="002B6C08" w:rsidP="002B6C08">
      <w:pPr>
        <w:ind w:firstLine="709"/>
        <w:jc w:val="both"/>
        <w:rPr>
          <w:bCs/>
          <w:lang w:val="id-ID"/>
        </w:rPr>
      </w:pPr>
      <w:r w:rsidRPr="002B6C08">
        <w:rPr>
          <w:bCs/>
          <w:lang w:val="id-ID"/>
        </w:rPr>
        <w:t>The "saw_criterias" table stores criteria data with attributes such as id_criterias, criterias, weight, and attribute. This table is connected to the "saw_evaluations" table, which links alternatives and criteria through id_alternatives and id_criterias, and stores evaluation scores in the value attribute.</w:t>
      </w:r>
    </w:p>
    <w:p w14:paraId="79C5D8CC" w14:textId="77777777" w:rsidR="002B6C08" w:rsidRPr="002B6C08" w:rsidRDefault="002B6C08" w:rsidP="002B6C08">
      <w:pPr>
        <w:ind w:firstLine="709"/>
        <w:jc w:val="both"/>
        <w:rPr>
          <w:bCs/>
          <w:lang w:val="id-ID"/>
        </w:rPr>
      </w:pPr>
    </w:p>
    <w:p w14:paraId="06A31334" w14:textId="361B054B" w:rsidR="002B6C08" w:rsidRPr="002B6C08" w:rsidRDefault="002B6C08" w:rsidP="002B6C08">
      <w:pPr>
        <w:ind w:firstLine="709"/>
        <w:jc w:val="both"/>
        <w:rPr>
          <w:bCs/>
          <w:lang w:val="id-ID"/>
        </w:rPr>
      </w:pPr>
      <w:r w:rsidRPr="002B6C08">
        <w:rPr>
          <w:bCs/>
          <w:lang w:val="id-ID"/>
        </w:rPr>
        <w:t>Overall, the process involves users logging in through the "saw_users" table, then managing alternatives in the "saw_alternatives" table and criteria in the "saw_criterias" table. The evaluation between alternatives and criteria is conducted in the "saw_evaluations" table, where each alternative is assessed based on the existing criteria. This diagram illustrates how user data, alternatives, criteria, and evaluations are interconnected within the system to implement the SAW method.</w:t>
      </w:r>
    </w:p>
    <w:p w14:paraId="42B32DD2" w14:textId="77777777" w:rsidR="00780CFC" w:rsidRPr="00780CFC" w:rsidRDefault="00780CFC" w:rsidP="00780CFC">
      <w:pPr>
        <w:ind w:firstLine="709"/>
        <w:jc w:val="center"/>
        <w:rPr>
          <w:bCs/>
          <w:lang w:val="id-ID"/>
        </w:rPr>
      </w:pPr>
    </w:p>
    <w:p w14:paraId="6B485950" w14:textId="77777777" w:rsidR="00780CFC" w:rsidRPr="003D6B19" w:rsidRDefault="00780CFC" w:rsidP="00780CFC">
      <w:pPr>
        <w:ind w:firstLine="720"/>
        <w:jc w:val="center"/>
        <w:rPr>
          <w:bCs/>
          <w:lang w:val="id-ID"/>
        </w:rPr>
      </w:pPr>
    </w:p>
    <w:p w14:paraId="0F3CA98D" w14:textId="01139619" w:rsidR="00E619D6" w:rsidRPr="003D6B19" w:rsidRDefault="00E619D6" w:rsidP="00E619D6">
      <w:pPr>
        <w:rPr>
          <w:rStyle w:val="fontstyle21"/>
          <w:rFonts w:ascii="Times New Roman" w:hAnsi="Times New Roman"/>
        </w:rPr>
      </w:pPr>
      <w:r w:rsidRPr="003D6B19">
        <w:rPr>
          <w:rStyle w:val="fontstyle01"/>
          <w:rFonts w:ascii="Times New Roman" w:hAnsi="Times New Roman"/>
        </w:rPr>
        <w:t>3.</w:t>
      </w:r>
      <w:r w:rsidR="002B6C08">
        <w:rPr>
          <w:rStyle w:val="fontstyle01"/>
          <w:rFonts w:ascii="Times New Roman" w:hAnsi="Times New Roman"/>
        </w:rPr>
        <w:t xml:space="preserve">3. </w:t>
      </w:r>
      <w:r w:rsidRPr="003D6B19">
        <w:rPr>
          <w:rStyle w:val="fontstyle01"/>
          <w:rFonts w:ascii="Times New Roman" w:hAnsi="Times New Roman"/>
        </w:rPr>
        <w:t xml:space="preserve"> </w:t>
      </w:r>
      <w:r w:rsidR="002B6C08">
        <w:rPr>
          <w:rStyle w:val="fontstyle01"/>
          <w:rFonts w:ascii="Times New Roman" w:hAnsi="Times New Roman"/>
        </w:rPr>
        <w:t>Implementation</w:t>
      </w:r>
    </w:p>
    <w:p w14:paraId="0656AC10" w14:textId="747D6244" w:rsidR="00E619D6" w:rsidRDefault="00CD3DDE" w:rsidP="002B6C08">
      <w:pPr>
        <w:ind w:firstLine="720"/>
        <w:jc w:val="both"/>
        <w:rPr>
          <w:color w:val="000000"/>
        </w:rPr>
      </w:pPr>
      <w:r w:rsidRPr="00CD3DDE">
        <w:rPr>
          <w:color w:val="000000"/>
        </w:rPr>
        <w:t>This section discusses the implementation of the system interface based on the design developed in the previous stage.</w:t>
      </w:r>
    </w:p>
    <w:p w14:paraId="2FD7E0E3" w14:textId="77777777" w:rsidR="00CD3DDE" w:rsidRDefault="00CD3DDE" w:rsidP="002B6C08">
      <w:pPr>
        <w:ind w:firstLine="720"/>
        <w:jc w:val="both"/>
        <w:rPr>
          <w:color w:val="000000"/>
        </w:rPr>
      </w:pPr>
    </w:p>
    <w:p w14:paraId="1781D5F1" w14:textId="6AF94A3A" w:rsidR="00CD3DDE" w:rsidRDefault="00CD3DDE" w:rsidP="00CD3DDE">
      <w:pPr>
        <w:ind w:firstLine="720"/>
        <w:jc w:val="center"/>
        <w:rPr>
          <w:color w:val="000000"/>
        </w:rPr>
      </w:pPr>
      <w:r>
        <w:rPr>
          <w:noProof/>
        </w:rPr>
        <w:drawing>
          <wp:inline distT="0" distB="0" distL="0" distR="0" wp14:anchorId="78A17E70" wp14:editId="667C9A21">
            <wp:extent cx="2835275" cy="1066800"/>
            <wp:effectExtent l="0" t="0" r="3175" b="0"/>
            <wp:docPr id="1726532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22899" name=""/>
                    <pic:cNvPicPr/>
                  </pic:nvPicPr>
                  <pic:blipFill>
                    <a:blip r:embed="rId14"/>
                    <a:stretch>
                      <a:fillRect/>
                    </a:stretch>
                  </pic:blipFill>
                  <pic:spPr>
                    <a:xfrm>
                      <a:off x="0" y="0"/>
                      <a:ext cx="2835275" cy="1066800"/>
                    </a:xfrm>
                    <a:prstGeom prst="rect">
                      <a:avLst/>
                    </a:prstGeom>
                  </pic:spPr>
                </pic:pic>
              </a:graphicData>
            </a:graphic>
          </wp:inline>
        </w:drawing>
      </w:r>
    </w:p>
    <w:p w14:paraId="319EB11C" w14:textId="77777777" w:rsidR="00CD3DDE" w:rsidRDefault="00CD3DDE" w:rsidP="002B6C08">
      <w:pPr>
        <w:ind w:firstLine="720"/>
        <w:jc w:val="both"/>
        <w:rPr>
          <w:color w:val="000000"/>
        </w:rPr>
      </w:pPr>
    </w:p>
    <w:p w14:paraId="2F1304FD" w14:textId="195DA939" w:rsidR="00CD3DDE" w:rsidRDefault="00CD3DDE" w:rsidP="00CD3DDE">
      <w:pPr>
        <w:ind w:firstLine="709"/>
        <w:jc w:val="center"/>
        <w:rPr>
          <w:b/>
          <w:lang w:val="id-ID"/>
        </w:rPr>
      </w:pPr>
      <w:r w:rsidRPr="00965D68">
        <w:rPr>
          <w:b/>
          <w:lang w:val="id-ID"/>
        </w:rPr>
        <w:t xml:space="preserve">Figure </w:t>
      </w:r>
      <w:r>
        <w:rPr>
          <w:b/>
          <w:lang w:val="id-ID"/>
        </w:rPr>
        <w:t>5</w:t>
      </w:r>
      <w:r w:rsidRPr="00965D68">
        <w:rPr>
          <w:b/>
          <w:lang w:val="id-ID"/>
        </w:rPr>
        <w:t xml:space="preserve">. </w:t>
      </w:r>
      <w:r>
        <w:rPr>
          <w:b/>
          <w:lang w:val="id-ID"/>
        </w:rPr>
        <w:t>Login Page</w:t>
      </w:r>
    </w:p>
    <w:p w14:paraId="24C0D76A" w14:textId="77777777" w:rsidR="00CD3DDE" w:rsidRDefault="00CD3DDE" w:rsidP="00CD3DDE">
      <w:pPr>
        <w:ind w:firstLine="709"/>
        <w:jc w:val="center"/>
        <w:rPr>
          <w:b/>
          <w:lang w:val="id-ID"/>
        </w:rPr>
      </w:pPr>
    </w:p>
    <w:p w14:paraId="26B662A5" w14:textId="13D148AB" w:rsidR="00CD3DDE" w:rsidRDefault="00CD3DDE" w:rsidP="00CD3DDE">
      <w:pPr>
        <w:ind w:firstLine="709"/>
        <w:jc w:val="both"/>
        <w:rPr>
          <w:bCs/>
          <w:lang w:val="id-ID"/>
        </w:rPr>
      </w:pPr>
      <w:r w:rsidRPr="00CD3DDE">
        <w:rPr>
          <w:bCs/>
        </w:rPr>
        <w:t>Figure 5 illustrates the implementation of the login page in the decision support system application for electric car selection using the SAW method. This figure demonstrates where users enter their username and password to access the application.</w:t>
      </w:r>
      <w:r w:rsidRPr="00CD3DDE">
        <w:rPr>
          <w:bCs/>
          <w:lang w:val="id-ID"/>
        </w:rPr>
        <w:t xml:space="preserve"> </w:t>
      </w:r>
    </w:p>
    <w:p w14:paraId="13EAF4C3" w14:textId="77777777" w:rsidR="00CD3DDE" w:rsidRDefault="00CD3DDE" w:rsidP="00CD3DDE">
      <w:pPr>
        <w:ind w:firstLine="709"/>
        <w:jc w:val="both"/>
        <w:rPr>
          <w:bCs/>
          <w:lang w:val="id-ID"/>
        </w:rPr>
      </w:pPr>
    </w:p>
    <w:p w14:paraId="591E77E8" w14:textId="00EADA53" w:rsidR="00CD3DDE" w:rsidRDefault="00CD3DDE" w:rsidP="00CD3DDE">
      <w:pPr>
        <w:ind w:firstLine="709"/>
        <w:jc w:val="center"/>
        <w:rPr>
          <w:bCs/>
          <w:lang w:val="id-ID"/>
        </w:rPr>
      </w:pPr>
      <w:r>
        <w:rPr>
          <w:noProof/>
        </w:rPr>
        <w:drawing>
          <wp:inline distT="0" distB="0" distL="0" distR="0" wp14:anchorId="4CC649DD" wp14:editId="27D4431C">
            <wp:extent cx="4781631" cy="1816100"/>
            <wp:effectExtent l="0" t="0" r="0" b="0"/>
            <wp:docPr id="900217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17159" name=""/>
                    <pic:cNvPicPr/>
                  </pic:nvPicPr>
                  <pic:blipFill>
                    <a:blip r:embed="rId15"/>
                    <a:stretch>
                      <a:fillRect/>
                    </a:stretch>
                  </pic:blipFill>
                  <pic:spPr>
                    <a:xfrm>
                      <a:off x="0" y="0"/>
                      <a:ext cx="4797276" cy="1822042"/>
                    </a:xfrm>
                    <a:prstGeom prst="rect">
                      <a:avLst/>
                    </a:prstGeom>
                  </pic:spPr>
                </pic:pic>
              </a:graphicData>
            </a:graphic>
          </wp:inline>
        </w:drawing>
      </w:r>
    </w:p>
    <w:p w14:paraId="2A37DA92" w14:textId="77777777" w:rsidR="00CD3DDE" w:rsidRDefault="00CD3DDE" w:rsidP="00CD3DDE">
      <w:pPr>
        <w:ind w:firstLine="709"/>
        <w:jc w:val="center"/>
        <w:rPr>
          <w:bCs/>
          <w:lang w:val="id-ID"/>
        </w:rPr>
      </w:pPr>
    </w:p>
    <w:p w14:paraId="3C51A55D" w14:textId="27AF7E23" w:rsidR="00CD3DDE" w:rsidRDefault="00CD3DDE" w:rsidP="00CD3DDE">
      <w:pPr>
        <w:ind w:firstLine="709"/>
        <w:jc w:val="center"/>
        <w:rPr>
          <w:b/>
          <w:lang w:val="id-ID"/>
        </w:rPr>
      </w:pPr>
      <w:r w:rsidRPr="00965D68">
        <w:rPr>
          <w:b/>
          <w:lang w:val="id-ID"/>
        </w:rPr>
        <w:lastRenderedPageBreak/>
        <w:t xml:space="preserve">Figure </w:t>
      </w:r>
      <w:r>
        <w:rPr>
          <w:b/>
          <w:lang w:val="id-ID"/>
        </w:rPr>
        <w:t>6</w:t>
      </w:r>
      <w:r w:rsidRPr="00965D68">
        <w:rPr>
          <w:b/>
          <w:lang w:val="id-ID"/>
        </w:rPr>
        <w:t xml:space="preserve">. </w:t>
      </w:r>
      <w:r>
        <w:rPr>
          <w:b/>
          <w:lang w:val="id-ID"/>
        </w:rPr>
        <w:t>Dashboard Page</w:t>
      </w:r>
    </w:p>
    <w:p w14:paraId="4C4D61E6" w14:textId="77777777" w:rsidR="00DF5005" w:rsidRDefault="00DF5005" w:rsidP="00CD3DDE">
      <w:pPr>
        <w:ind w:firstLine="709"/>
        <w:jc w:val="center"/>
        <w:rPr>
          <w:b/>
          <w:lang w:val="id-ID"/>
        </w:rPr>
      </w:pPr>
    </w:p>
    <w:p w14:paraId="0800362E" w14:textId="77777777" w:rsidR="00DF5005" w:rsidRDefault="00DF5005" w:rsidP="00DF5005">
      <w:pPr>
        <w:ind w:firstLine="709"/>
        <w:jc w:val="both"/>
        <w:rPr>
          <w:bCs/>
          <w:lang w:val="en-ID"/>
        </w:rPr>
      </w:pPr>
      <w:r w:rsidRPr="00DF5005">
        <w:rPr>
          <w:bCs/>
          <w:lang w:val="en-ID"/>
        </w:rPr>
        <w:t>Figure 6 illustrates the implementation of the dashboard page, where users can access various menus located on the left side, including the dashboard, data, matrix, preference values, and logout.</w:t>
      </w:r>
    </w:p>
    <w:p w14:paraId="018CC4BC" w14:textId="77777777" w:rsidR="00DF5005" w:rsidRDefault="00DF5005" w:rsidP="00DF5005">
      <w:pPr>
        <w:ind w:firstLine="709"/>
        <w:jc w:val="both"/>
        <w:rPr>
          <w:bCs/>
          <w:lang w:val="en-ID"/>
        </w:rPr>
      </w:pPr>
    </w:p>
    <w:p w14:paraId="6999AD23" w14:textId="52997CBD" w:rsidR="00DF5005" w:rsidRDefault="00DF5005" w:rsidP="00DF5005">
      <w:pPr>
        <w:ind w:firstLine="709"/>
        <w:jc w:val="center"/>
        <w:rPr>
          <w:bCs/>
          <w:lang w:val="en-ID"/>
        </w:rPr>
      </w:pPr>
      <w:r>
        <w:rPr>
          <w:noProof/>
        </w:rPr>
        <w:drawing>
          <wp:inline distT="0" distB="0" distL="0" distR="0" wp14:anchorId="65533C18" wp14:editId="6D65FB72">
            <wp:extent cx="5063718" cy="2279650"/>
            <wp:effectExtent l="0" t="0" r="3810" b="6350"/>
            <wp:docPr id="568934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53622" name=""/>
                    <pic:cNvPicPr/>
                  </pic:nvPicPr>
                  <pic:blipFill>
                    <a:blip r:embed="rId16"/>
                    <a:stretch>
                      <a:fillRect/>
                    </a:stretch>
                  </pic:blipFill>
                  <pic:spPr>
                    <a:xfrm>
                      <a:off x="0" y="0"/>
                      <a:ext cx="5079515" cy="2286762"/>
                    </a:xfrm>
                    <a:prstGeom prst="rect">
                      <a:avLst/>
                    </a:prstGeom>
                  </pic:spPr>
                </pic:pic>
              </a:graphicData>
            </a:graphic>
          </wp:inline>
        </w:drawing>
      </w:r>
    </w:p>
    <w:p w14:paraId="14E85E13" w14:textId="77777777" w:rsidR="00DF5005" w:rsidRDefault="00DF5005" w:rsidP="00DF5005">
      <w:pPr>
        <w:ind w:firstLine="709"/>
        <w:jc w:val="both"/>
        <w:rPr>
          <w:bCs/>
          <w:lang w:val="en-ID"/>
        </w:rPr>
      </w:pPr>
    </w:p>
    <w:p w14:paraId="5AEE99E8" w14:textId="0DC016B2" w:rsidR="00DF5005" w:rsidRDefault="00DF5005" w:rsidP="00DF5005">
      <w:pPr>
        <w:ind w:firstLine="709"/>
        <w:jc w:val="center"/>
        <w:rPr>
          <w:b/>
          <w:lang w:val="id-ID"/>
        </w:rPr>
      </w:pPr>
      <w:r w:rsidRPr="00965D68">
        <w:rPr>
          <w:b/>
          <w:lang w:val="id-ID"/>
        </w:rPr>
        <w:t xml:space="preserve">Figure </w:t>
      </w:r>
      <w:r>
        <w:rPr>
          <w:b/>
          <w:lang w:val="id-ID"/>
        </w:rPr>
        <w:t>7</w:t>
      </w:r>
      <w:r w:rsidRPr="00965D68">
        <w:rPr>
          <w:b/>
          <w:lang w:val="id-ID"/>
        </w:rPr>
        <w:t xml:space="preserve">. </w:t>
      </w:r>
      <w:r>
        <w:rPr>
          <w:b/>
          <w:lang w:val="id-ID"/>
        </w:rPr>
        <w:t>Alternative Page</w:t>
      </w:r>
    </w:p>
    <w:p w14:paraId="59BFB522" w14:textId="77777777" w:rsidR="00DF5005" w:rsidRPr="00DF5005" w:rsidRDefault="00DF5005" w:rsidP="00DF5005">
      <w:pPr>
        <w:ind w:firstLine="709"/>
        <w:jc w:val="both"/>
        <w:rPr>
          <w:bCs/>
          <w:lang w:val="en-ID"/>
        </w:rPr>
      </w:pPr>
    </w:p>
    <w:p w14:paraId="0B2B2DCC" w14:textId="77777777" w:rsidR="00DF5005" w:rsidRDefault="00DF5005" w:rsidP="00DF5005">
      <w:pPr>
        <w:ind w:firstLine="709"/>
        <w:jc w:val="both"/>
        <w:rPr>
          <w:bCs/>
          <w:lang w:val="en-ID"/>
        </w:rPr>
      </w:pPr>
      <w:r w:rsidRPr="00DF5005">
        <w:rPr>
          <w:bCs/>
          <w:lang w:val="en-ID"/>
        </w:rPr>
        <w:t>Figure 7 presents the implementation of the alternatives page, where users can view alternative data, input new alternatives, modify existing alternatives, and delete alternatives.</w:t>
      </w:r>
    </w:p>
    <w:p w14:paraId="71884EC3" w14:textId="77777777" w:rsidR="00DF5005" w:rsidRDefault="00DF5005" w:rsidP="00DF5005">
      <w:pPr>
        <w:ind w:firstLine="709"/>
        <w:jc w:val="both"/>
        <w:rPr>
          <w:bCs/>
          <w:lang w:val="en-ID"/>
        </w:rPr>
      </w:pPr>
    </w:p>
    <w:p w14:paraId="3203F25F" w14:textId="5E6CA2EB" w:rsidR="00DF5005" w:rsidRDefault="00DF5005" w:rsidP="00DF5005">
      <w:pPr>
        <w:ind w:firstLine="709"/>
        <w:jc w:val="center"/>
        <w:rPr>
          <w:bCs/>
          <w:lang w:val="en-ID"/>
        </w:rPr>
      </w:pPr>
      <w:r>
        <w:rPr>
          <w:noProof/>
        </w:rPr>
        <w:drawing>
          <wp:inline distT="0" distB="0" distL="0" distR="0" wp14:anchorId="08B2F089" wp14:editId="53C25F1B">
            <wp:extent cx="2404480" cy="1114425"/>
            <wp:effectExtent l="0" t="0" r="0" b="0"/>
            <wp:docPr id="503053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1614" name=""/>
                    <pic:cNvPicPr/>
                  </pic:nvPicPr>
                  <pic:blipFill>
                    <a:blip r:embed="rId17"/>
                    <a:stretch>
                      <a:fillRect/>
                    </a:stretch>
                  </pic:blipFill>
                  <pic:spPr>
                    <a:xfrm>
                      <a:off x="0" y="0"/>
                      <a:ext cx="2420109" cy="1121669"/>
                    </a:xfrm>
                    <a:prstGeom prst="rect">
                      <a:avLst/>
                    </a:prstGeom>
                  </pic:spPr>
                </pic:pic>
              </a:graphicData>
            </a:graphic>
          </wp:inline>
        </w:drawing>
      </w:r>
    </w:p>
    <w:p w14:paraId="67F607FD" w14:textId="77777777" w:rsidR="00DF5005" w:rsidRDefault="00DF5005" w:rsidP="00DF5005">
      <w:pPr>
        <w:ind w:firstLine="709"/>
        <w:jc w:val="center"/>
        <w:rPr>
          <w:bCs/>
          <w:lang w:val="en-ID"/>
        </w:rPr>
      </w:pPr>
    </w:p>
    <w:p w14:paraId="3F363D66" w14:textId="62DF2ED1" w:rsidR="00DF5005" w:rsidRDefault="00DF5005" w:rsidP="00DF5005">
      <w:pPr>
        <w:ind w:firstLine="709"/>
        <w:jc w:val="center"/>
        <w:rPr>
          <w:b/>
          <w:lang w:val="id-ID"/>
        </w:rPr>
      </w:pPr>
      <w:r w:rsidRPr="00965D68">
        <w:rPr>
          <w:b/>
          <w:lang w:val="id-ID"/>
        </w:rPr>
        <w:t xml:space="preserve">Figure </w:t>
      </w:r>
      <w:r>
        <w:rPr>
          <w:b/>
          <w:lang w:val="id-ID"/>
        </w:rPr>
        <w:t>8</w:t>
      </w:r>
      <w:r w:rsidRPr="00965D68">
        <w:rPr>
          <w:b/>
          <w:lang w:val="id-ID"/>
        </w:rPr>
        <w:t xml:space="preserve">. </w:t>
      </w:r>
      <w:r>
        <w:rPr>
          <w:b/>
          <w:lang w:val="id-ID"/>
        </w:rPr>
        <w:t>Add Alternative Page</w:t>
      </w:r>
    </w:p>
    <w:p w14:paraId="35C77091" w14:textId="77777777" w:rsidR="00DF5005" w:rsidRPr="00DF5005" w:rsidRDefault="00DF5005" w:rsidP="00DF5005">
      <w:pPr>
        <w:ind w:firstLine="709"/>
        <w:jc w:val="both"/>
        <w:rPr>
          <w:bCs/>
          <w:lang w:val="en-ID"/>
        </w:rPr>
      </w:pPr>
    </w:p>
    <w:p w14:paraId="1288AF99" w14:textId="77777777" w:rsidR="00DF5005" w:rsidRDefault="00DF5005" w:rsidP="00DF5005">
      <w:pPr>
        <w:ind w:firstLine="709"/>
        <w:jc w:val="both"/>
        <w:rPr>
          <w:bCs/>
          <w:lang w:val="en-ID"/>
        </w:rPr>
      </w:pPr>
      <w:r w:rsidRPr="00DF5005">
        <w:rPr>
          <w:bCs/>
          <w:lang w:val="en-ID"/>
        </w:rPr>
        <w:t>Figure 8 depicts the implementation of the add alternative page, where users can enter alternative data.</w:t>
      </w:r>
    </w:p>
    <w:p w14:paraId="4E036E69" w14:textId="77777777" w:rsidR="00DF5005" w:rsidRDefault="00DF5005" w:rsidP="00DF5005">
      <w:pPr>
        <w:ind w:firstLine="709"/>
        <w:jc w:val="both"/>
        <w:rPr>
          <w:bCs/>
          <w:lang w:val="en-ID"/>
        </w:rPr>
      </w:pPr>
    </w:p>
    <w:p w14:paraId="38DAA51C" w14:textId="36FD0388" w:rsidR="00DF5005" w:rsidRDefault="00DF5005" w:rsidP="00DF5005">
      <w:pPr>
        <w:ind w:firstLine="709"/>
        <w:jc w:val="center"/>
        <w:rPr>
          <w:bCs/>
          <w:lang w:val="en-ID"/>
        </w:rPr>
      </w:pPr>
      <w:r>
        <w:rPr>
          <w:noProof/>
        </w:rPr>
        <w:drawing>
          <wp:inline distT="0" distB="0" distL="0" distR="0" wp14:anchorId="237D4283" wp14:editId="4591F986">
            <wp:extent cx="4054326" cy="1854200"/>
            <wp:effectExtent l="0" t="0" r="3810" b="0"/>
            <wp:docPr id="456074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74381" name=""/>
                    <pic:cNvPicPr/>
                  </pic:nvPicPr>
                  <pic:blipFill>
                    <a:blip r:embed="rId18"/>
                    <a:stretch>
                      <a:fillRect/>
                    </a:stretch>
                  </pic:blipFill>
                  <pic:spPr>
                    <a:xfrm>
                      <a:off x="0" y="0"/>
                      <a:ext cx="4075821" cy="1864030"/>
                    </a:xfrm>
                    <a:prstGeom prst="rect">
                      <a:avLst/>
                    </a:prstGeom>
                  </pic:spPr>
                </pic:pic>
              </a:graphicData>
            </a:graphic>
          </wp:inline>
        </w:drawing>
      </w:r>
    </w:p>
    <w:p w14:paraId="53B75CB0" w14:textId="5C3129F4" w:rsidR="00DF5005" w:rsidRDefault="00DF5005" w:rsidP="00DF5005">
      <w:pPr>
        <w:ind w:firstLine="709"/>
        <w:jc w:val="center"/>
        <w:rPr>
          <w:b/>
          <w:lang w:val="id-ID"/>
        </w:rPr>
      </w:pPr>
      <w:r w:rsidRPr="00965D68">
        <w:rPr>
          <w:b/>
          <w:lang w:val="id-ID"/>
        </w:rPr>
        <w:t xml:space="preserve">Figure </w:t>
      </w:r>
      <w:r>
        <w:rPr>
          <w:b/>
          <w:lang w:val="id-ID"/>
        </w:rPr>
        <w:t>9</w:t>
      </w:r>
      <w:r w:rsidRPr="00965D68">
        <w:rPr>
          <w:b/>
          <w:lang w:val="id-ID"/>
        </w:rPr>
        <w:t xml:space="preserve">. </w:t>
      </w:r>
      <w:r>
        <w:rPr>
          <w:b/>
          <w:lang w:val="id-ID"/>
        </w:rPr>
        <w:t>Edit Alternative Page</w:t>
      </w:r>
    </w:p>
    <w:p w14:paraId="0BABAA77" w14:textId="77777777" w:rsidR="00DF5005" w:rsidRPr="00DF5005" w:rsidRDefault="00DF5005" w:rsidP="00DF5005">
      <w:pPr>
        <w:ind w:firstLine="709"/>
        <w:jc w:val="both"/>
        <w:rPr>
          <w:bCs/>
          <w:lang w:val="en-ID"/>
        </w:rPr>
      </w:pPr>
    </w:p>
    <w:p w14:paraId="20C534CF" w14:textId="77777777" w:rsidR="00DF5005" w:rsidRDefault="00DF5005" w:rsidP="00DF5005">
      <w:pPr>
        <w:ind w:firstLine="709"/>
        <w:jc w:val="both"/>
        <w:rPr>
          <w:bCs/>
          <w:lang w:val="en-ID"/>
        </w:rPr>
      </w:pPr>
      <w:r w:rsidRPr="00DF5005">
        <w:rPr>
          <w:bCs/>
          <w:lang w:val="en-ID"/>
        </w:rPr>
        <w:t>Figure 9 shows the implementation of the edit alternative page, where users can modify alternative data.</w:t>
      </w:r>
    </w:p>
    <w:p w14:paraId="17F10807" w14:textId="242313CD" w:rsidR="00DF5005" w:rsidRDefault="00DF5005" w:rsidP="00DF5005">
      <w:pPr>
        <w:tabs>
          <w:tab w:val="left" w:pos="3673"/>
        </w:tabs>
        <w:ind w:firstLine="709"/>
        <w:jc w:val="both"/>
        <w:rPr>
          <w:bCs/>
          <w:lang w:val="en-ID"/>
        </w:rPr>
      </w:pPr>
      <w:r>
        <w:rPr>
          <w:bCs/>
          <w:lang w:val="en-ID"/>
        </w:rPr>
        <w:tab/>
      </w:r>
    </w:p>
    <w:p w14:paraId="5EA077FB" w14:textId="4D27C102" w:rsidR="00DF5005" w:rsidRDefault="00DF5005" w:rsidP="00DF5005">
      <w:pPr>
        <w:tabs>
          <w:tab w:val="left" w:pos="3673"/>
        </w:tabs>
        <w:ind w:firstLine="709"/>
        <w:jc w:val="center"/>
        <w:rPr>
          <w:bCs/>
          <w:lang w:val="en-ID"/>
        </w:rPr>
      </w:pPr>
      <w:r>
        <w:rPr>
          <w:noProof/>
        </w:rPr>
        <w:lastRenderedPageBreak/>
        <w:drawing>
          <wp:inline distT="0" distB="0" distL="0" distR="0" wp14:anchorId="092447FD" wp14:editId="335D1FF2">
            <wp:extent cx="5201299" cy="2419350"/>
            <wp:effectExtent l="0" t="0" r="0" b="0"/>
            <wp:docPr id="1363966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78326" name=""/>
                    <pic:cNvPicPr/>
                  </pic:nvPicPr>
                  <pic:blipFill>
                    <a:blip r:embed="rId19"/>
                    <a:stretch>
                      <a:fillRect/>
                    </a:stretch>
                  </pic:blipFill>
                  <pic:spPr>
                    <a:xfrm>
                      <a:off x="0" y="0"/>
                      <a:ext cx="5217065" cy="2426683"/>
                    </a:xfrm>
                    <a:prstGeom prst="rect">
                      <a:avLst/>
                    </a:prstGeom>
                  </pic:spPr>
                </pic:pic>
              </a:graphicData>
            </a:graphic>
          </wp:inline>
        </w:drawing>
      </w:r>
    </w:p>
    <w:p w14:paraId="5FCC5B1E" w14:textId="77777777" w:rsidR="00DF5005" w:rsidRDefault="00DF5005" w:rsidP="00DF5005">
      <w:pPr>
        <w:tabs>
          <w:tab w:val="left" w:pos="3673"/>
        </w:tabs>
        <w:ind w:firstLine="709"/>
        <w:jc w:val="center"/>
        <w:rPr>
          <w:bCs/>
          <w:lang w:val="en-ID"/>
        </w:rPr>
      </w:pPr>
    </w:p>
    <w:p w14:paraId="7E3946CB" w14:textId="2A923E1D" w:rsidR="00DF5005" w:rsidRDefault="00DF5005" w:rsidP="00DF5005">
      <w:pPr>
        <w:ind w:firstLine="709"/>
        <w:jc w:val="center"/>
        <w:rPr>
          <w:b/>
          <w:lang w:val="id-ID"/>
        </w:rPr>
      </w:pPr>
      <w:r w:rsidRPr="00965D68">
        <w:rPr>
          <w:b/>
          <w:lang w:val="id-ID"/>
        </w:rPr>
        <w:t xml:space="preserve">Figure </w:t>
      </w:r>
      <w:r>
        <w:rPr>
          <w:b/>
          <w:lang w:val="id-ID"/>
        </w:rPr>
        <w:t>10</w:t>
      </w:r>
      <w:r w:rsidRPr="00965D68">
        <w:rPr>
          <w:b/>
          <w:lang w:val="id-ID"/>
        </w:rPr>
        <w:t xml:space="preserve">. </w:t>
      </w:r>
      <w:r>
        <w:rPr>
          <w:b/>
          <w:lang w:val="id-ID"/>
        </w:rPr>
        <w:t>Criterion Page</w:t>
      </w:r>
    </w:p>
    <w:p w14:paraId="34E988FE" w14:textId="77777777" w:rsidR="00DF5005" w:rsidRPr="00DF5005" w:rsidRDefault="00DF5005" w:rsidP="00DF5005">
      <w:pPr>
        <w:ind w:firstLine="709"/>
        <w:jc w:val="both"/>
        <w:rPr>
          <w:bCs/>
          <w:lang w:val="en-ID"/>
        </w:rPr>
      </w:pPr>
    </w:p>
    <w:p w14:paraId="4887B3D4" w14:textId="77777777" w:rsidR="00DF5005" w:rsidRDefault="00DF5005" w:rsidP="00DF5005">
      <w:pPr>
        <w:ind w:firstLine="709"/>
        <w:jc w:val="both"/>
        <w:rPr>
          <w:bCs/>
          <w:lang w:val="en-ID"/>
        </w:rPr>
      </w:pPr>
      <w:r w:rsidRPr="00DF5005">
        <w:rPr>
          <w:bCs/>
          <w:lang w:val="en-ID"/>
        </w:rPr>
        <w:t>Figure 10 illustrates the implementation of the criteria page, where users can view and modify criteria data, weights, and attributes.</w:t>
      </w:r>
    </w:p>
    <w:p w14:paraId="3AB18913" w14:textId="77777777" w:rsidR="00DF5005" w:rsidRDefault="00DF5005" w:rsidP="00DF5005">
      <w:pPr>
        <w:ind w:firstLine="709"/>
        <w:jc w:val="both"/>
        <w:rPr>
          <w:bCs/>
          <w:lang w:val="en-ID"/>
        </w:rPr>
      </w:pPr>
    </w:p>
    <w:p w14:paraId="6B717DFF" w14:textId="7BFB9BDD" w:rsidR="00DF5005" w:rsidRDefault="00DF5005" w:rsidP="00DF5005">
      <w:pPr>
        <w:ind w:firstLine="709"/>
        <w:jc w:val="center"/>
        <w:rPr>
          <w:bCs/>
          <w:lang w:val="en-ID"/>
        </w:rPr>
      </w:pPr>
      <w:r>
        <w:rPr>
          <w:noProof/>
        </w:rPr>
        <w:drawing>
          <wp:inline distT="0" distB="0" distL="0" distR="0" wp14:anchorId="7E9773C7" wp14:editId="5C94C0FB">
            <wp:extent cx="5118915" cy="2063750"/>
            <wp:effectExtent l="0" t="0" r="5715" b="0"/>
            <wp:docPr id="163023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7252" name=""/>
                    <pic:cNvPicPr/>
                  </pic:nvPicPr>
                  <pic:blipFill>
                    <a:blip r:embed="rId20"/>
                    <a:stretch>
                      <a:fillRect/>
                    </a:stretch>
                  </pic:blipFill>
                  <pic:spPr>
                    <a:xfrm>
                      <a:off x="0" y="0"/>
                      <a:ext cx="5135773" cy="2070546"/>
                    </a:xfrm>
                    <a:prstGeom prst="rect">
                      <a:avLst/>
                    </a:prstGeom>
                  </pic:spPr>
                </pic:pic>
              </a:graphicData>
            </a:graphic>
          </wp:inline>
        </w:drawing>
      </w:r>
    </w:p>
    <w:p w14:paraId="3EE7575E" w14:textId="77777777" w:rsidR="00DF5005" w:rsidRDefault="00DF5005" w:rsidP="00DF5005">
      <w:pPr>
        <w:ind w:firstLine="709"/>
        <w:jc w:val="center"/>
        <w:rPr>
          <w:bCs/>
          <w:lang w:val="en-ID"/>
        </w:rPr>
      </w:pPr>
    </w:p>
    <w:p w14:paraId="21245841" w14:textId="24610DBD" w:rsidR="00DF5005" w:rsidRDefault="00DF5005" w:rsidP="00DF5005">
      <w:pPr>
        <w:ind w:firstLine="709"/>
        <w:jc w:val="center"/>
        <w:rPr>
          <w:b/>
          <w:lang w:val="id-ID"/>
        </w:rPr>
      </w:pPr>
      <w:r w:rsidRPr="00965D68">
        <w:rPr>
          <w:b/>
          <w:lang w:val="id-ID"/>
        </w:rPr>
        <w:t xml:space="preserve">Figure </w:t>
      </w:r>
      <w:r>
        <w:rPr>
          <w:b/>
          <w:lang w:val="id-ID"/>
        </w:rPr>
        <w:t>11</w:t>
      </w:r>
      <w:r w:rsidRPr="00965D68">
        <w:rPr>
          <w:b/>
          <w:lang w:val="id-ID"/>
        </w:rPr>
        <w:t xml:space="preserve">. </w:t>
      </w:r>
      <w:r>
        <w:rPr>
          <w:b/>
          <w:lang w:val="id-ID"/>
        </w:rPr>
        <w:t>Edit Criterion Weight Page</w:t>
      </w:r>
    </w:p>
    <w:p w14:paraId="2142F7AC" w14:textId="77777777" w:rsidR="00DF5005" w:rsidRPr="00DF5005" w:rsidRDefault="00DF5005" w:rsidP="00DF5005">
      <w:pPr>
        <w:ind w:firstLine="709"/>
        <w:jc w:val="both"/>
        <w:rPr>
          <w:bCs/>
          <w:lang w:val="en-ID"/>
        </w:rPr>
      </w:pPr>
    </w:p>
    <w:p w14:paraId="190AA28F" w14:textId="77777777" w:rsidR="00DF5005" w:rsidRDefault="00DF5005" w:rsidP="00DF5005">
      <w:pPr>
        <w:ind w:firstLine="709"/>
        <w:jc w:val="both"/>
        <w:rPr>
          <w:bCs/>
          <w:lang w:val="en-ID"/>
        </w:rPr>
      </w:pPr>
      <w:r w:rsidRPr="00DF5005">
        <w:rPr>
          <w:bCs/>
          <w:lang w:val="en-ID"/>
        </w:rPr>
        <w:t>Figure 11 presents the implementation of the edit criteria page, allowing users to modify criteria details, including name, weight, and attributes.</w:t>
      </w:r>
    </w:p>
    <w:p w14:paraId="4C1EBDAE" w14:textId="77777777" w:rsidR="00DF5005" w:rsidRDefault="00DF5005" w:rsidP="00DF5005">
      <w:pPr>
        <w:ind w:firstLine="709"/>
        <w:jc w:val="both"/>
        <w:rPr>
          <w:bCs/>
          <w:lang w:val="en-ID"/>
        </w:rPr>
      </w:pPr>
    </w:p>
    <w:p w14:paraId="055EABFD" w14:textId="6F410B62" w:rsidR="00DF5005" w:rsidRDefault="00DF5005" w:rsidP="00DF5005">
      <w:pPr>
        <w:keepNext/>
        <w:jc w:val="center"/>
      </w:pPr>
      <w:r>
        <w:rPr>
          <w:noProof/>
        </w:rPr>
        <w:drawing>
          <wp:inline distT="0" distB="0" distL="0" distR="0" wp14:anchorId="3E815B88" wp14:editId="3D4FAA93">
            <wp:extent cx="5451137" cy="2336800"/>
            <wp:effectExtent l="0" t="0" r="0" b="6350"/>
            <wp:docPr id="901285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698991" name=""/>
                    <pic:cNvPicPr/>
                  </pic:nvPicPr>
                  <pic:blipFill>
                    <a:blip r:embed="rId21"/>
                    <a:stretch>
                      <a:fillRect/>
                    </a:stretch>
                  </pic:blipFill>
                  <pic:spPr>
                    <a:xfrm>
                      <a:off x="0" y="0"/>
                      <a:ext cx="5461915" cy="2341420"/>
                    </a:xfrm>
                    <a:prstGeom prst="rect">
                      <a:avLst/>
                    </a:prstGeom>
                  </pic:spPr>
                </pic:pic>
              </a:graphicData>
            </a:graphic>
          </wp:inline>
        </w:drawing>
      </w:r>
    </w:p>
    <w:p w14:paraId="3E2DFD64" w14:textId="77777777" w:rsidR="00DF5005" w:rsidRDefault="00DF5005" w:rsidP="00DF5005">
      <w:pPr>
        <w:ind w:firstLine="709"/>
        <w:jc w:val="both"/>
        <w:rPr>
          <w:bCs/>
          <w:lang w:val="en-ID"/>
        </w:rPr>
      </w:pPr>
    </w:p>
    <w:p w14:paraId="58F06DE9" w14:textId="0B4EB016" w:rsidR="00DF5005" w:rsidRDefault="00DF5005" w:rsidP="00DF5005">
      <w:pPr>
        <w:ind w:firstLine="709"/>
        <w:jc w:val="center"/>
        <w:rPr>
          <w:b/>
          <w:lang w:val="id-ID"/>
        </w:rPr>
      </w:pPr>
      <w:r w:rsidRPr="00965D68">
        <w:rPr>
          <w:b/>
          <w:lang w:val="id-ID"/>
        </w:rPr>
        <w:lastRenderedPageBreak/>
        <w:t xml:space="preserve">Figure </w:t>
      </w:r>
      <w:r>
        <w:rPr>
          <w:b/>
          <w:lang w:val="id-ID"/>
        </w:rPr>
        <w:t>12</w:t>
      </w:r>
      <w:r w:rsidRPr="00965D68">
        <w:rPr>
          <w:b/>
          <w:lang w:val="id-ID"/>
        </w:rPr>
        <w:t xml:space="preserve">. </w:t>
      </w:r>
      <w:r>
        <w:rPr>
          <w:b/>
          <w:lang w:val="id-ID"/>
        </w:rPr>
        <w:t>Matrix Page</w:t>
      </w:r>
    </w:p>
    <w:p w14:paraId="3917965E" w14:textId="77777777" w:rsidR="00DF5005" w:rsidRPr="00DF5005" w:rsidRDefault="00DF5005" w:rsidP="00DF5005">
      <w:pPr>
        <w:ind w:firstLine="709"/>
        <w:jc w:val="both"/>
        <w:rPr>
          <w:bCs/>
          <w:lang w:val="en-ID"/>
        </w:rPr>
      </w:pPr>
    </w:p>
    <w:p w14:paraId="480B19EC" w14:textId="77777777" w:rsidR="00DF5005" w:rsidRDefault="00DF5005" w:rsidP="00DF5005">
      <w:pPr>
        <w:ind w:firstLine="709"/>
        <w:jc w:val="both"/>
        <w:rPr>
          <w:bCs/>
          <w:lang w:val="en-ID"/>
        </w:rPr>
      </w:pPr>
      <w:r w:rsidRPr="00DF5005">
        <w:rPr>
          <w:bCs/>
          <w:lang w:val="en-ID"/>
        </w:rPr>
        <w:t>Figure 12 depicts the implementation of the matrix page, where users can view, add, modify, and delete matrix data.</w:t>
      </w:r>
    </w:p>
    <w:p w14:paraId="7B475151" w14:textId="77777777" w:rsidR="00DF5005" w:rsidRDefault="00DF5005" w:rsidP="00DF5005">
      <w:pPr>
        <w:ind w:firstLine="709"/>
        <w:jc w:val="both"/>
        <w:rPr>
          <w:bCs/>
          <w:lang w:val="en-ID"/>
        </w:rPr>
      </w:pPr>
    </w:p>
    <w:p w14:paraId="5187CE96" w14:textId="77777777" w:rsidR="00DF5005" w:rsidRDefault="00DF5005" w:rsidP="00DF5005">
      <w:pPr>
        <w:ind w:firstLine="709"/>
        <w:jc w:val="center"/>
        <w:rPr>
          <w:b/>
          <w:lang w:val="id-ID"/>
        </w:rPr>
      </w:pPr>
    </w:p>
    <w:p w14:paraId="316DCA67" w14:textId="5BFA905B" w:rsidR="00DF5005" w:rsidRDefault="00DF5005" w:rsidP="00DF5005">
      <w:pPr>
        <w:ind w:firstLine="709"/>
        <w:jc w:val="center"/>
        <w:rPr>
          <w:b/>
          <w:lang w:val="id-ID"/>
        </w:rPr>
      </w:pPr>
      <w:r>
        <w:rPr>
          <w:noProof/>
        </w:rPr>
        <w:drawing>
          <wp:inline distT="0" distB="0" distL="0" distR="0" wp14:anchorId="3680E314" wp14:editId="4883138E">
            <wp:extent cx="3365500" cy="1549475"/>
            <wp:effectExtent l="0" t="0" r="6350" b="0"/>
            <wp:docPr id="285635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35362" name=""/>
                    <pic:cNvPicPr/>
                  </pic:nvPicPr>
                  <pic:blipFill>
                    <a:blip r:embed="rId22"/>
                    <a:stretch>
                      <a:fillRect/>
                    </a:stretch>
                  </pic:blipFill>
                  <pic:spPr>
                    <a:xfrm>
                      <a:off x="0" y="0"/>
                      <a:ext cx="3414282" cy="1571934"/>
                    </a:xfrm>
                    <a:prstGeom prst="rect">
                      <a:avLst/>
                    </a:prstGeom>
                  </pic:spPr>
                </pic:pic>
              </a:graphicData>
            </a:graphic>
          </wp:inline>
        </w:drawing>
      </w:r>
    </w:p>
    <w:p w14:paraId="45865233" w14:textId="77777777" w:rsidR="00DF5005" w:rsidRDefault="00DF5005" w:rsidP="00DF5005">
      <w:pPr>
        <w:ind w:firstLine="709"/>
        <w:jc w:val="center"/>
        <w:rPr>
          <w:b/>
          <w:lang w:val="id-ID"/>
        </w:rPr>
      </w:pPr>
    </w:p>
    <w:p w14:paraId="01A582D2" w14:textId="77071E5F" w:rsidR="00DF5005" w:rsidRDefault="00DF5005" w:rsidP="00DF5005">
      <w:pPr>
        <w:ind w:firstLine="709"/>
        <w:jc w:val="center"/>
        <w:rPr>
          <w:b/>
          <w:lang w:val="id-ID"/>
        </w:rPr>
      </w:pPr>
      <w:r w:rsidRPr="00965D68">
        <w:rPr>
          <w:b/>
          <w:lang w:val="id-ID"/>
        </w:rPr>
        <w:t xml:space="preserve">Figure </w:t>
      </w:r>
      <w:r>
        <w:rPr>
          <w:b/>
          <w:lang w:val="id-ID"/>
        </w:rPr>
        <w:t>13</w:t>
      </w:r>
      <w:r w:rsidRPr="00965D68">
        <w:rPr>
          <w:b/>
          <w:lang w:val="id-ID"/>
        </w:rPr>
        <w:t xml:space="preserve">. </w:t>
      </w:r>
      <w:r>
        <w:rPr>
          <w:b/>
          <w:lang w:val="id-ID"/>
        </w:rPr>
        <w:t>Add Matrix  Page</w:t>
      </w:r>
    </w:p>
    <w:p w14:paraId="100A993D" w14:textId="77777777" w:rsidR="00DF5005" w:rsidRPr="00DF5005" w:rsidRDefault="00DF5005" w:rsidP="00DF5005">
      <w:pPr>
        <w:ind w:firstLine="709"/>
        <w:jc w:val="both"/>
        <w:rPr>
          <w:bCs/>
          <w:lang w:val="en-ID"/>
        </w:rPr>
      </w:pPr>
    </w:p>
    <w:p w14:paraId="6CEE41A2" w14:textId="77777777" w:rsidR="00DF5005" w:rsidRDefault="00DF5005" w:rsidP="00DF5005">
      <w:pPr>
        <w:ind w:firstLine="709"/>
        <w:jc w:val="both"/>
        <w:rPr>
          <w:bCs/>
          <w:lang w:val="en-ID"/>
        </w:rPr>
      </w:pPr>
      <w:r w:rsidRPr="00DF5005">
        <w:rPr>
          <w:bCs/>
          <w:lang w:val="en-ID"/>
        </w:rPr>
        <w:t>Figure 13 shows the implementation of the add matrix page, where users can add and modify matrix data.</w:t>
      </w:r>
    </w:p>
    <w:p w14:paraId="3768C15B" w14:textId="77777777" w:rsidR="00DF5005" w:rsidRDefault="00DF5005" w:rsidP="00DF5005">
      <w:pPr>
        <w:ind w:firstLine="709"/>
        <w:jc w:val="both"/>
        <w:rPr>
          <w:bCs/>
          <w:lang w:val="en-ID"/>
        </w:rPr>
      </w:pPr>
    </w:p>
    <w:p w14:paraId="34E8B439" w14:textId="74B6533F" w:rsidR="00DF5005" w:rsidRDefault="00DF5005" w:rsidP="00DF5005">
      <w:pPr>
        <w:ind w:firstLine="709"/>
        <w:jc w:val="center"/>
        <w:rPr>
          <w:bCs/>
          <w:lang w:val="en-ID"/>
        </w:rPr>
      </w:pPr>
      <w:r>
        <w:rPr>
          <w:noProof/>
        </w:rPr>
        <w:drawing>
          <wp:inline distT="0" distB="0" distL="0" distR="0" wp14:anchorId="11A49B50" wp14:editId="5A2308CA">
            <wp:extent cx="4843934" cy="1600200"/>
            <wp:effectExtent l="0" t="0" r="0" b="0"/>
            <wp:docPr id="2038155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11416" name=""/>
                    <pic:cNvPicPr/>
                  </pic:nvPicPr>
                  <pic:blipFill>
                    <a:blip r:embed="rId23"/>
                    <a:stretch>
                      <a:fillRect/>
                    </a:stretch>
                  </pic:blipFill>
                  <pic:spPr>
                    <a:xfrm>
                      <a:off x="0" y="0"/>
                      <a:ext cx="4852743" cy="1603110"/>
                    </a:xfrm>
                    <a:prstGeom prst="rect">
                      <a:avLst/>
                    </a:prstGeom>
                  </pic:spPr>
                </pic:pic>
              </a:graphicData>
            </a:graphic>
          </wp:inline>
        </w:drawing>
      </w:r>
    </w:p>
    <w:p w14:paraId="670B7E90" w14:textId="77777777" w:rsidR="00D9419F" w:rsidRDefault="00D9419F" w:rsidP="00DF5005">
      <w:pPr>
        <w:ind w:firstLine="709"/>
        <w:jc w:val="center"/>
        <w:rPr>
          <w:bCs/>
          <w:lang w:val="en-ID"/>
        </w:rPr>
      </w:pPr>
    </w:p>
    <w:p w14:paraId="03912727" w14:textId="6D836D34" w:rsidR="00DF5005" w:rsidRDefault="00DF5005" w:rsidP="00DF5005">
      <w:pPr>
        <w:ind w:firstLine="709"/>
        <w:jc w:val="center"/>
        <w:rPr>
          <w:b/>
          <w:lang w:val="id-ID"/>
        </w:rPr>
      </w:pPr>
      <w:r w:rsidRPr="00965D68">
        <w:rPr>
          <w:b/>
          <w:lang w:val="id-ID"/>
        </w:rPr>
        <w:t xml:space="preserve">Figure </w:t>
      </w:r>
      <w:r>
        <w:rPr>
          <w:b/>
          <w:lang w:val="id-ID"/>
        </w:rPr>
        <w:t>14</w:t>
      </w:r>
      <w:r w:rsidRPr="00965D68">
        <w:rPr>
          <w:b/>
          <w:lang w:val="id-ID"/>
        </w:rPr>
        <w:t xml:space="preserve">. </w:t>
      </w:r>
      <w:r>
        <w:rPr>
          <w:b/>
          <w:lang w:val="id-ID"/>
        </w:rPr>
        <w:t>Preferred Value Page</w:t>
      </w:r>
    </w:p>
    <w:p w14:paraId="39155CAD" w14:textId="77777777" w:rsidR="00DF5005" w:rsidRPr="00DF5005" w:rsidRDefault="00DF5005" w:rsidP="00DF5005">
      <w:pPr>
        <w:ind w:firstLine="709"/>
        <w:jc w:val="both"/>
        <w:rPr>
          <w:bCs/>
          <w:lang w:val="en-ID"/>
        </w:rPr>
      </w:pPr>
    </w:p>
    <w:p w14:paraId="0B58C7F6" w14:textId="77777777" w:rsidR="00DF5005" w:rsidRPr="00DF5005" w:rsidRDefault="00DF5005" w:rsidP="00DF5005">
      <w:pPr>
        <w:ind w:firstLine="709"/>
        <w:jc w:val="both"/>
        <w:rPr>
          <w:bCs/>
          <w:lang w:val="en-ID"/>
        </w:rPr>
      </w:pPr>
      <w:r w:rsidRPr="00DF5005">
        <w:rPr>
          <w:bCs/>
          <w:lang w:val="en-ID"/>
        </w:rPr>
        <w:t>Figure 14 illustrates the implementation of the preference page, where users can view the final results of the SAW calculation.</w:t>
      </w:r>
    </w:p>
    <w:p w14:paraId="22475C8D" w14:textId="77777777" w:rsidR="00CD3DDE" w:rsidRPr="00CD3DDE" w:rsidRDefault="00CD3DDE" w:rsidP="00D9419F">
      <w:pPr>
        <w:jc w:val="both"/>
        <w:rPr>
          <w:color w:val="000000"/>
        </w:rPr>
      </w:pPr>
    </w:p>
    <w:p w14:paraId="4613A0AD" w14:textId="77777777" w:rsidR="00E619D6" w:rsidRPr="003D6B19" w:rsidRDefault="00E619D6" w:rsidP="00E619D6">
      <w:pPr>
        <w:rPr>
          <w:lang w:val="id-ID"/>
        </w:rPr>
      </w:pPr>
    </w:p>
    <w:p w14:paraId="7A07F5E5" w14:textId="638C8FA6" w:rsidR="00E619D6" w:rsidRPr="003D6B19" w:rsidRDefault="00E619D6" w:rsidP="00E619D6">
      <w:pPr>
        <w:numPr>
          <w:ilvl w:val="0"/>
          <w:numId w:val="15"/>
        </w:numPr>
        <w:tabs>
          <w:tab w:val="left" w:pos="426"/>
        </w:tabs>
        <w:ind w:left="426" w:hanging="426"/>
        <w:rPr>
          <w:b/>
          <w:bCs/>
          <w:lang w:val="id-ID"/>
        </w:rPr>
      </w:pPr>
      <w:r w:rsidRPr="003D6B19">
        <w:rPr>
          <w:b/>
          <w:bCs/>
          <w:lang w:val="id-ID"/>
        </w:rPr>
        <w:t>CONCLUSION</w:t>
      </w:r>
      <w:r w:rsidRPr="003D6B19">
        <w:rPr>
          <w:b/>
          <w:bCs/>
        </w:rPr>
        <w:t xml:space="preserve"> </w:t>
      </w:r>
    </w:p>
    <w:p w14:paraId="650A25A3" w14:textId="77777777" w:rsidR="002B6C08" w:rsidRDefault="002B6C08" w:rsidP="002B6C08">
      <w:pPr>
        <w:ind w:firstLine="709"/>
        <w:jc w:val="both"/>
        <w:rPr>
          <w:lang w:val="id-ID"/>
        </w:rPr>
      </w:pPr>
      <w:r w:rsidRPr="002B6C08">
        <w:rPr>
          <w:lang w:val="id-ID"/>
        </w:rPr>
        <w:t>The conclusions obtained are:</w:t>
      </w:r>
    </w:p>
    <w:p w14:paraId="30EF6FCD" w14:textId="4A4A4951" w:rsidR="002B6C08" w:rsidRPr="007B2041" w:rsidRDefault="002B6C08" w:rsidP="007B2041">
      <w:pPr>
        <w:pStyle w:val="ListParagraph"/>
        <w:numPr>
          <w:ilvl w:val="0"/>
          <w:numId w:val="26"/>
        </w:numPr>
        <w:jc w:val="both"/>
        <w:rPr>
          <w:lang w:val="en-ID"/>
        </w:rPr>
      </w:pPr>
      <w:r w:rsidRPr="002B6C08">
        <w:rPr>
          <w:rFonts w:ascii="Times New Roman" w:hAnsi="Times New Roman"/>
          <w:sz w:val="20"/>
          <w:szCs w:val="20"/>
          <w:lang w:val="id-ID"/>
        </w:rPr>
        <w:t>The decision support system application for selecting electric cars using the SAW method has been successfully implemented</w:t>
      </w:r>
      <w:r w:rsidR="007B2041">
        <w:rPr>
          <w:rFonts w:ascii="Times New Roman" w:hAnsi="Times New Roman"/>
          <w:sz w:val="20"/>
          <w:szCs w:val="20"/>
          <w:lang w:val="id-ID"/>
        </w:rPr>
        <w:t xml:space="preserve">, </w:t>
      </w:r>
      <w:r w:rsidR="007B2041" w:rsidRPr="007B2041">
        <w:rPr>
          <w:rFonts w:ascii="Times New Roman" w:hAnsi="Times New Roman"/>
          <w:sz w:val="20"/>
          <w:szCs w:val="20"/>
          <w:lang w:val="en-ID"/>
        </w:rPr>
        <w:t>achieving the primary research objective of developing a reliable and user-friendly tool to facilitate electric vehicle (EV) selection based on predefined criteria.</w:t>
      </w:r>
    </w:p>
    <w:p w14:paraId="5C356C12" w14:textId="3D432356" w:rsidR="002B6C08" w:rsidRPr="007B2041" w:rsidRDefault="002B6C08" w:rsidP="007B2041">
      <w:pPr>
        <w:pStyle w:val="ListParagraph"/>
        <w:numPr>
          <w:ilvl w:val="0"/>
          <w:numId w:val="26"/>
        </w:numPr>
        <w:jc w:val="both"/>
        <w:rPr>
          <w:lang w:val="en-ID"/>
        </w:rPr>
      </w:pPr>
      <w:r w:rsidRPr="002B6C08">
        <w:rPr>
          <w:rFonts w:ascii="Times New Roman" w:hAnsi="Times New Roman"/>
          <w:sz w:val="20"/>
          <w:szCs w:val="20"/>
          <w:lang w:val="id-ID"/>
        </w:rPr>
        <w:t>The calculation results in the application match the manual calculation results</w:t>
      </w:r>
      <w:r w:rsidR="007B2041">
        <w:rPr>
          <w:rFonts w:ascii="Times New Roman" w:hAnsi="Times New Roman"/>
          <w:sz w:val="20"/>
          <w:szCs w:val="20"/>
          <w:lang w:val="id-ID"/>
        </w:rPr>
        <w:t xml:space="preserve">, </w:t>
      </w:r>
      <w:r w:rsidR="007B2041" w:rsidRPr="007B2041">
        <w:rPr>
          <w:rFonts w:ascii="Times New Roman" w:hAnsi="Times New Roman"/>
          <w:sz w:val="20"/>
          <w:szCs w:val="20"/>
          <w:lang w:val="en-ID"/>
        </w:rPr>
        <w:t>validating the effectiveness of the SAW method in the context of EV selection, which aligns with the secondary objective of confirming the method’s applicability in this study.</w:t>
      </w:r>
    </w:p>
    <w:p w14:paraId="1B002945" w14:textId="77777777" w:rsidR="007B2041" w:rsidRPr="007B2041" w:rsidRDefault="007B2041" w:rsidP="007B2041">
      <w:pPr>
        <w:pStyle w:val="ListParagraph"/>
        <w:numPr>
          <w:ilvl w:val="0"/>
          <w:numId w:val="26"/>
        </w:numPr>
        <w:rPr>
          <w:rFonts w:ascii="Times New Roman" w:hAnsi="Times New Roman"/>
          <w:sz w:val="20"/>
          <w:szCs w:val="20"/>
          <w:lang w:val="en-ID" w:eastAsia="en-ID"/>
        </w:rPr>
      </w:pPr>
      <w:r w:rsidRPr="007B2041">
        <w:rPr>
          <w:rFonts w:ascii="Times New Roman" w:hAnsi="Times New Roman"/>
          <w:sz w:val="20"/>
          <w:szCs w:val="20"/>
          <w:lang w:val="en-ID" w:eastAsia="en-ID"/>
        </w:rPr>
        <w:t>The features of the application, including data input, criteria management, and result generation, function as intended, demonstrating the system’s practical utility and contributing to an efficient decision-making process for users.</w:t>
      </w:r>
    </w:p>
    <w:p w14:paraId="5AF43180" w14:textId="34FDD2B2" w:rsidR="007B2041" w:rsidRPr="007B2041" w:rsidRDefault="002B6C08" w:rsidP="007B2041">
      <w:pPr>
        <w:pStyle w:val="ListParagraph"/>
        <w:numPr>
          <w:ilvl w:val="0"/>
          <w:numId w:val="26"/>
        </w:numPr>
        <w:jc w:val="both"/>
        <w:rPr>
          <w:lang w:val="en-ID"/>
        </w:rPr>
      </w:pPr>
      <w:r w:rsidRPr="002B6C08">
        <w:rPr>
          <w:rFonts w:ascii="Times New Roman" w:hAnsi="Times New Roman"/>
          <w:sz w:val="20"/>
          <w:szCs w:val="20"/>
          <w:lang w:val="id-ID"/>
        </w:rPr>
        <w:t>The highest final calculation result is A1 with the Hyundai Ioniq 6, scoring 0.9, while the lowest is A3 with the Wuling Air EV Long Range, scoring 0.54</w:t>
      </w:r>
      <w:r w:rsidR="007B2041" w:rsidRPr="007B2041">
        <w:rPr>
          <w:rFonts w:ascii="Times New Roman" w:hAnsi="Times New Roman"/>
          <w:sz w:val="20"/>
          <w:szCs w:val="20"/>
          <w:lang w:val="en-ID"/>
        </w:rPr>
        <w:t>, providing a clear recommendation for the best EV option in the Indonesian market and contributing to informed consumer choices by offering a data-driven ranking of alternatives.</w:t>
      </w:r>
    </w:p>
    <w:p w14:paraId="5152D4FA" w14:textId="651BF0FC" w:rsidR="002B6C08" w:rsidRPr="007B2041" w:rsidRDefault="002B6C08" w:rsidP="007B2041">
      <w:pPr>
        <w:jc w:val="both"/>
        <w:rPr>
          <w:lang w:val="id-ID"/>
        </w:rPr>
      </w:pPr>
    </w:p>
    <w:p w14:paraId="6524B611" w14:textId="77777777" w:rsidR="00E619D6" w:rsidRPr="003D6B19" w:rsidRDefault="00E619D6" w:rsidP="00E619D6">
      <w:pPr>
        <w:rPr>
          <w:b/>
          <w:bCs/>
        </w:rPr>
      </w:pPr>
    </w:p>
    <w:p w14:paraId="4C69A62F" w14:textId="0ADBF266" w:rsidR="00E619D6" w:rsidRPr="003D6B19" w:rsidRDefault="00E619D6" w:rsidP="00791836">
      <w:pPr>
        <w:jc w:val="center"/>
        <w:rPr>
          <w:rStyle w:val="apple-style-span"/>
          <w:b/>
          <w:color w:val="000000"/>
          <w:lang w:val="pt-BR"/>
        </w:rPr>
      </w:pPr>
      <w:r w:rsidRPr="003D6B19">
        <w:rPr>
          <w:rStyle w:val="apple-style-span"/>
          <w:b/>
          <w:color w:val="000000"/>
          <w:lang w:val="pt-BR"/>
        </w:rPr>
        <w:t>ACKNOWLEDGEMENTS</w:t>
      </w:r>
    </w:p>
    <w:p w14:paraId="54AB7109" w14:textId="77777777" w:rsidR="0039612A" w:rsidRPr="0039612A" w:rsidRDefault="0039612A" w:rsidP="0039612A">
      <w:pPr>
        <w:ind w:firstLine="720"/>
        <w:jc w:val="both"/>
        <w:rPr>
          <w:lang w:val="en-ID"/>
        </w:rPr>
      </w:pPr>
      <w:r w:rsidRPr="0039612A">
        <w:rPr>
          <w:lang w:val="en-ID"/>
        </w:rPr>
        <w:t xml:space="preserve">The authors would like to express their sincere gratitude to Universitas </w:t>
      </w:r>
      <w:proofErr w:type="spellStart"/>
      <w:r w:rsidRPr="0039612A">
        <w:rPr>
          <w:lang w:val="en-ID"/>
        </w:rPr>
        <w:t>Katolik</w:t>
      </w:r>
      <w:proofErr w:type="spellEnd"/>
      <w:r w:rsidRPr="0039612A">
        <w:rPr>
          <w:lang w:val="en-ID"/>
        </w:rPr>
        <w:t xml:space="preserve"> De La Salle Manado for the support and facilities provided throughout this research. Special thanks are also extended to the faculty members and colleagues who contributed valuable insights and feedback during the development of this study.</w:t>
      </w:r>
    </w:p>
    <w:p w14:paraId="501C3C5D" w14:textId="77777777" w:rsidR="0039612A" w:rsidRPr="0039612A" w:rsidRDefault="0039612A" w:rsidP="0039612A">
      <w:pPr>
        <w:ind w:firstLine="720"/>
        <w:jc w:val="both"/>
        <w:rPr>
          <w:lang w:val="en-ID"/>
        </w:rPr>
      </w:pPr>
      <w:r w:rsidRPr="0039612A">
        <w:rPr>
          <w:lang w:val="en-ID"/>
        </w:rPr>
        <w:t>Furthermore, the authors acknowledge the role of previous research in shaping the methodology and framework of this study. Lastly, we are deeply grateful to our families and friends for their continuous encouragement and motivation.</w:t>
      </w:r>
    </w:p>
    <w:p w14:paraId="3B8CC628" w14:textId="455ED99F" w:rsidR="00E619D6" w:rsidRPr="003D6B19" w:rsidRDefault="00E619D6" w:rsidP="00354A58">
      <w:pPr>
        <w:ind w:firstLine="720"/>
        <w:jc w:val="both"/>
        <w:rPr>
          <w:rStyle w:val="apple-style-span"/>
          <w:bCs/>
          <w:color w:val="000000"/>
          <w:lang w:val="pt-BR"/>
        </w:rPr>
      </w:pPr>
    </w:p>
    <w:p w14:paraId="229ACC24" w14:textId="77777777" w:rsidR="00E619D6" w:rsidRPr="003D6B19" w:rsidRDefault="00E619D6" w:rsidP="00E619D6">
      <w:pPr>
        <w:rPr>
          <w:rStyle w:val="apple-style-span"/>
          <w:bCs/>
          <w:color w:val="000000"/>
          <w:lang w:val="pt-BR"/>
        </w:rPr>
      </w:pPr>
    </w:p>
    <w:p w14:paraId="2796523A" w14:textId="5DFEB041" w:rsidR="00E619D6" w:rsidRDefault="00E619D6" w:rsidP="00E619D6">
      <w:pPr>
        <w:rPr>
          <w:rStyle w:val="apple-style-span"/>
          <w:b/>
          <w:color w:val="000000"/>
          <w:lang w:val="pt-BR"/>
        </w:rPr>
      </w:pPr>
      <w:r w:rsidRPr="003D6B19">
        <w:rPr>
          <w:rStyle w:val="apple-style-span"/>
          <w:b/>
          <w:color w:val="000000"/>
          <w:lang w:val="pt-BR"/>
        </w:rPr>
        <w:t>REFERENCES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8379"/>
      </w:tblGrid>
      <w:tr w:rsidR="00F21036" w14:paraId="1985CAF7" w14:textId="77777777" w:rsidTr="00356F11">
        <w:trPr>
          <w:tblCellSpacing w:w="15" w:type="dxa"/>
        </w:trPr>
        <w:tc>
          <w:tcPr>
            <w:tcW w:w="50" w:type="pct"/>
            <w:hideMark/>
          </w:tcPr>
          <w:p w14:paraId="5ADA2A44" w14:textId="77777777" w:rsidR="00F21036" w:rsidRDefault="00F21036" w:rsidP="00356F11">
            <w:pPr>
              <w:pStyle w:val="Bibliography"/>
              <w:rPr>
                <w:noProof/>
                <w:sz w:val="24"/>
                <w:szCs w:val="24"/>
                <w:lang w:val="sv-SE"/>
              </w:rPr>
            </w:pPr>
            <w:r>
              <w:rPr>
                <w:noProof/>
                <w:lang w:val="sv-SE"/>
              </w:rPr>
              <w:t xml:space="preserve">[1] </w:t>
            </w:r>
          </w:p>
        </w:tc>
        <w:tc>
          <w:tcPr>
            <w:tcW w:w="0" w:type="auto"/>
            <w:hideMark/>
          </w:tcPr>
          <w:p w14:paraId="7E944772" w14:textId="77777777" w:rsidR="00F21036" w:rsidRDefault="00F21036" w:rsidP="000E39D5">
            <w:pPr>
              <w:pStyle w:val="Bibliography"/>
              <w:jc w:val="both"/>
              <w:rPr>
                <w:noProof/>
                <w:lang w:val="sv-SE"/>
              </w:rPr>
            </w:pPr>
            <w:r>
              <w:rPr>
                <w:noProof/>
                <w:lang w:val="sv-SE"/>
              </w:rPr>
              <w:t>R. Rahadiansyah, ”Segini Jumlah Kendaraan Listrik di Indonesia,” detikoto, 02 Mei 2024. [Online]. Available: https://oto.detik.com/mobil-listrik/d-7320993/segini-jumlah-kendaraan-listrik-di-indonesia.. [Använd 19 Juni 2024].</w:t>
            </w:r>
          </w:p>
        </w:tc>
      </w:tr>
      <w:tr w:rsidR="00F21036" w14:paraId="1AE657DF" w14:textId="77777777" w:rsidTr="00356F11">
        <w:trPr>
          <w:tblCellSpacing w:w="15" w:type="dxa"/>
        </w:trPr>
        <w:tc>
          <w:tcPr>
            <w:tcW w:w="50" w:type="pct"/>
            <w:hideMark/>
          </w:tcPr>
          <w:p w14:paraId="3CC82499" w14:textId="77777777" w:rsidR="00F21036" w:rsidRDefault="00F21036" w:rsidP="00356F11">
            <w:pPr>
              <w:pStyle w:val="Bibliography"/>
              <w:rPr>
                <w:noProof/>
                <w:lang w:val="sv-SE"/>
              </w:rPr>
            </w:pPr>
            <w:r>
              <w:rPr>
                <w:noProof/>
                <w:lang w:val="sv-SE"/>
              </w:rPr>
              <w:t xml:space="preserve">[2] </w:t>
            </w:r>
          </w:p>
        </w:tc>
        <w:tc>
          <w:tcPr>
            <w:tcW w:w="0" w:type="auto"/>
            <w:hideMark/>
          </w:tcPr>
          <w:p w14:paraId="6530C444" w14:textId="77777777" w:rsidR="00F21036" w:rsidRDefault="00F21036" w:rsidP="000E39D5">
            <w:pPr>
              <w:pStyle w:val="Bibliography"/>
              <w:jc w:val="both"/>
              <w:rPr>
                <w:noProof/>
                <w:lang w:val="sv-SE"/>
              </w:rPr>
            </w:pPr>
            <w:r>
              <w:rPr>
                <w:noProof/>
                <w:lang w:val="sv-SE"/>
              </w:rPr>
              <w:t xml:space="preserve">Frieyadie, ”Penerapan Metode Simple Additive Weight (Saw) Dalam Sistem Pendukung Keputusan Promosi Kenaikan Jabatan,” </w:t>
            </w:r>
            <w:r>
              <w:rPr>
                <w:i/>
                <w:iCs/>
                <w:noProof/>
                <w:lang w:val="sv-SE"/>
              </w:rPr>
              <w:t xml:space="preserve">Jurnal Pilar Nusa Mandiri, </w:t>
            </w:r>
            <w:r>
              <w:rPr>
                <w:noProof/>
                <w:lang w:val="sv-SE"/>
              </w:rPr>
              <w:t xml:space="preserve">vol. 12, nr 1, pp. 37-45, 2016. </w:t>
            </w:r>
          </w:p>
        </w:tc>
      </w:tr>
      <w:tr w:rsidR="00F21036" w14:paraId="28DBF0DA" w14:textId="77777777" w:rsidTr="00356F11">
        <w:trPr>
          <w:tblCellSpacing w:w="15" w:type="dxa"/>
        </w:trPr>
        <w:tc>
          <w:tcPr>
            <w:tcW w:w="50" w:type="pct"/>
            <w:hideMark/>
          </w:tcPr>
          <w:p w14:paraId="11C5C075" w14:textId="77777777" w:rsidR="00F21036" w:rsidRDefault="00F21036" w:rsidP="00356F11">
            <w:pPr>
              <w:pStyle w:val="Bibliography"/>
              <w:rPr>
                <w:noProof/>
                <w:lang w:val="sv-SE"/>
              </w:rPr>
            </w:pPr>
            <w:r>
              <w:rPr>
                <w:noProof/>
                <w:lang w:val="sv-SE"/>
              </w:rPr>
              <w:t xml:space="preserve">[3] </w:t>
            </w:r>
          </w:p>
        </w:tc>
        <w:tc>
          <w:tcPr>
            <w:tcW w:w="0" w:type="auto"/>
            <w:hideMark/>
          </w:tcPr>
          <w:p w14:paraId="6A75160D" w14:textId="77777777" w:rsidR="00F21036" w:rsidRDefault="00F21036" w:rsidP="000E39D5">
            <w:pPr>
              <w:pStyle w:val="Bibliography"/>
              <w:jc w:val="both"/>
              <w:rPr>
                <w:noProof/>
                <w:lang w:val="sv-SE"/>
              </w:rPr>
            </w:pPr>
            <w:r>
              <w:rPr>
                <w:noProof/>
                <w:lang w:val="sv-SE"/>
              </w:rPr>
              <w:t xml:space="preserve">I. H. Sipahelut och A. F. Rozi, ”Sistem Pendukung Keputusan Pemilihan Rental Mobil Dengan Metode Simple Additive Weighting (SAW),” </w:t>
            </w:r>
            <w:r>
              <w:rPr>
                <w:i/>
                <w:iCs/>
                <w:noProof/>
                <w:lang w:val="sv-SE"/>
              </w:rPr>
              <w:t xml:space="preserve">Jurnal Teknologi Informasi, </w:t>
            </w:r>
            <w:r>
              <w:rPr>
                <w:noProof/>
                <w:lang w:val="sv-SE"/>
              </w:rPr>
              <w:t xml:space="preserve">vol. 14, pp. 65-72, 2019. </w:t>
            </w:r>
          </w:p>
        </w:tc>
      </w:tr>
      <w:tr w:rsidR="00F21036" w14:paraId="22BCC807" w14:textId="77777777" w:rsidTr="00356F11">
        <w:trPr>
          <w:tblCellSpacing w:w="15" w:type="dxa"/>
        </w:trPr>
        <w:tc>
          <w:tcPr>
            <w:tcW w:w="50" w:type="pct"/>
            <w:hideMark/>
          </w:tcPr>
          <w:p w14:paraId="18B3A5E7" w14:textId="77777777" w:rsidR="00F21036" w:rsidRDefault="00F21036" w:rsidP="00356F11">
            <w:pPr>
              <w:pStyle w:val="Bibliography"/>
              <w:rPr>
                <w:noProof/>
                <w:lang w:val="sv-SE"/>
              </w:rPr>
            </w:pPr>
            <w:r>
              <w:rPr>
                <w:noProof/>
                <w:lang w:val="sv-SE"/>
              </w:rPr>
              <w:t xml:space="preserve">[4] </w:t>
            </w:r>
          </w:p>
        </w:tc>
        <w:tc>
          <w:tcPr>
            <w:tcW w:w="0" w:type="auto"/>
            <w:hideMark/>
          </w:tcPr>
          <w:p w14:paraId="3EF04611" w14:textId="77777777" w:rsidR="00F21036" w:rsidRDefault="00F21036" w:rsidP="000E39D5">
            <w:pPr>
              <w:pStyle w:val="Bibliography"/>
              <w:jc w:val="both"/>
              <w:rPr>
                <w:noProof/>
                <w:lang w:val="sv-SE"/>
              </w:rPr>
            </w:pPr>
            <w:r>
              <w:rPr>
                <w:noProof/>
                <w:lang w:val="sv-SE"/>
              </w:rPr>
              <w:t xml:space="preserve">P. Hendriyati och A. Y. P. Mutiara, ”Sistem Pendukung Keputusan Dalam Pemilihan Mobil Toyota Menggunakan Metode Simple Additive Weigthing Pada Tunas Toyota Cilegon,” </w:t>
            </w:r>
            <w:r>
              <w:rPr>
                <w:i/>
                <w:iCs/>
                <w:noProof/>
                <w:lang w:val="sv-SE"/>
              </w:rPr>
              <w:t xml:space="preserve">Jurnal Insan Unggul, </w:t>
            </w:r>
            <w:r>
              <w:rPr>
                <w:noProof/>
                <w:lang w:val="sv-SE"/>
              </w:rPr>
              <w:t xml:space="preserve">vol. 8, nr 1, pp. 40-62, 2020. </w:t>
            </w:r>
          </w:p>
        </w:tc>
      </w:tr>
      <w:tr w:rsidR="00F21036" w14:paraId="691A5F3C" w14:textId="77777777" w:rsidTr="00356F11">
        <w:trPr>
          <w:tblCellSpacing w:w="15" w:type="dxa"/>
        </w:trPr>
        <w:tc>
          <w:tcPr>
            <w:tcW w:w="50" w:type="pct"/>
            <w:hideMark/>
          </w:tcPr>
          <w:p w14:paraId="3F5283D1" w14:textId="77777777" w:rsidR="00F21036" w:rsidRDefault="00F21036" w:rsidP="00356F11">
            <w:pPr>
              <w:pStyle w:val="Bibliography"/>
              <w:rPr>
                <w:noProof/>
                <w:lang w:val="sv-SE"/>
              </w:rPr>
            </w:pPr>
            <w:r>
              <w:rPr>
                <w:noProof/>
                <w:lang w:val="sv-SE"/>
              </w:rPr>
              <w:t xml:space="preserve">[5] </w:t>
            </w:r>
          </w:p>
        </w:tc>
        <w:tc>
          <w:tcPr>
            <w:tcW w:w="0" w:type="auto"/>
            <w:hideMark/>
          </w:tcPr>
          <w:p w14:paraId="5B97C982" w14:textId="77777777" w:rsidR="00F21036" w:rsidRDefault="00F21036" w:rsidP="000E39D5">
            <w:pPr>
              <w:pStyle w:val="Bibliography"/>
              <w:jc w:val="both"/>
              <w:rPr>
                <w:noProof/>
                <w:lang w:val="sv-SE"/>
              </w:rPr>
            </w:pPr>
            <w:r>
              <w:rPr>
                <w:noProof/>
                <w:lang w:val="sv-SE"/>
              </w:rPr>
              <w:t xml:space="preserve">E. I. H. U. Anindanitya Prakasita Darma Cahyaning Pratiwi, ”Rancang Bangun Sistem Rekomendasi Pemilihan Mobil SUV Menggunakan Metode Simple Additive Weighting (SAW),” 2020. </w:t>
            </w:r>
          </w:p>
        </w:tc>
      </w:tr>
      <w:tr w:rsidR="00F21036" w14:paraId="65A2E3EC" w14:textId="77777777" w:rsidTr="00356F11">
        <w:trPr>
          <w:tblCellSpacing w:w="15" w:type="dxa"/>
        </w:trPr>
        <w:tc>
          <w:tcPr>
            <w:tcW w:w="50" w:type="pct"/>
            <w:hideMark/>
          </w:tcPr>
          <w:p w14:paraId="33C466ED" w14:textId="77777777" w:rsidR="00F21036" w:rsidRDefault="00F21036" w:rsidP="00356F11">
            <w:pPr>
              <w:pStyle w:val="Bibliography"/>
              <w:rPr>
                <w:noProof/>
                <w:lang w:val="sv-SE"/>
              </w:rPr>
            </w:pPr>
            <w:r>
              <w:rPr>
                <w:noProof/>
                <w:lang w:val="sv-SE"/>
              </w:rPr>
              <w:t xml:space="preserve">[6] </w:t>
            </w:r>
          </w:p>
        </w:tc>
        <w:tc>
          <w:tcPr>
            <w:tcW w:w="0" w:type="auto"/>
            <w:hideMark/>
          </w:tcPr>
          <w:p w14:paraId="10AD5BAE" w14:textId="77777777" w:rsidR="00F21036" w:rsidRDefault="00F21036" w:rsidP="000E39D5">
            <w:pPr>
              <w:pStyle w:val="Bibliography"/>
              <w:jc w:val="both"/>
              <w:rPr>
                <w:noProof/>
                <w:lang w:val="sv-SE"/>
              </w:rPr>
            </w:pPr>
            <w:r>
              <w:rPr>
                <w:noProof/>
                <w:lang w:val="sv-SE"/>
              </w:rPr>
              <w:t xml:space="preserve">M. Ridwan, A. Setiadi, N. Yunita och S. Marlina, ”Penerapan Metode Simple Additive Weighting (SAW) Dalam Penentuan Jenis Mobil Honda Yang Paling Diminati,” </w:t>
            </w:r>
            <w:r>
              <w:rPr>
                <w:i/>
                <w:iCs/>
                <w:noProof/>
                <w:lang w:val="sv-SE"/>
              </w:rPr>
              <w:t xml:space="preserve">Paradigma, </w:t>
            </w:r>
            <w:r>
              <w:rPr>
                <w:noProof/>
                <w:lang w:val="sv-SE"/>
              </w:rPr>
              <w:t xml:space="preserve">vol. 21, nr 2, pp. 193-196, 2019. </w:t>
            </w:r>
          </w:p>
        </w:tc>
      </w:tr>
      <w:tr w:rsidR="00F21036" w14:paraId="5C006E90" w14:textId="77777777" w:rsidTr="00356F11">
        <w:trPr>
          <w:tblCellSpacing w:w="15" w:type="dxa"/>
        </w:trPr>
        <w:tc>
          <w:tcPr>
            <w:tcW w:w="50" w:type="pct"/>
            <w:hideMark/>
          </w:tcPr>
          <w:p w14:paraId="350EBA0A" w14:textId="77777777" w:rsidR="00F21036" w:rsidRDefault="00F21036" w:rsidP="00356F11">
            <w:pPr>
              <w:pStyle w:val="Bibliography"/>
              <w:rPr>
                <w:noProof/>
                <w:lang w:val="sv-SE"/>
              </w:rPr>
            </w:pPr>
            <w:r>
              <w:rPr>
                <w:noProof/>
                <w:lang w:val="sv-SE"/>
              </w:rPr>
              <w:t xml:space="preserve">[7] </w:t>
            </w:r>
          </w:p>
        </w:tc>
        <w:tc>
          <w:tcPr>
            <w:tcW w:w="0" w:type="auto"/>
            <w:hideMark/>
          </w:tcPr>
          <w:p w14:paraId="1103DB4A" w14:textId="77777777" w:rsidR="00F21036" w:rsidRDefault="00F21036" w:rsidP="000E39D5">
            <w:pPr>
              <w:pStyle w:val="Bibliography"/>
              <w:jc w:val="both"/>
              <w:rPr>
                <w:noProof/>
                <w:lang w:val="sv-SE"/>
              </w:rPr>
            </w:pPr>
            <w:r>
              <w:rPr>
                <w:noProof/>
                <w:lang w:val="sv-SE"/>
              </w:rPr>
              <w:t xml:space="preserve">A. Fadila, ”Sistem Pendukung Keputusan Pemilihan Mobil Baru Merk Toyota Mengunakan Metode Simple Additive Weighting,” vol. 2, nr 8, pp. 1-11, 2022. </w:t>
            </w:r>
          </w:p>
        </w:tc>
      </w:tr>
      <w:tr w:rsidR="00F21036" w14:paraId="042F83C9" w14:textId="77777777" w:rsidTr="00356F11">
        <w:trPr>
          <w:tblCellSpacing w:w="15" w:type="dxa"/>
        </w:trPr>
        <w:tc>
          <w:tcPr>
            <w:tcW w:w="50" w:type="pct"/>
            <w:hideMark/>
          </w:tcPr>
          <w:p w14:paraId="179E6B7F" w14:textId="77777777" w:rsidR="00F21036" w:rsidRDefault="00F21036" w:rsidP="00356F11">
            <w:pPr>
              <w:pStyle w:val="Bibliography"/>
              <w:rPr>
                <w:noProof/>
                <w:lang w:val="sv-SE"/>
              </w:rPr>
            </w:pPr>
            <w:r>
              <w:rPr>
                <w:noProof/>
                <w:lang w:val="sv-SE"/>
              </w:rPr>
              <w:t xml:space="preserve">[8] </w:t>
            </w:r>
          </w:p>
        </w:tc>
        <w:tc>
          <w:tcPr>
            <w:tcW w:w="0" w:type="auto"/>
            <w:hideMark/>
          </w:tcPr>
          <w:p w14:paraId="338EB12B" w14:textId="77777777" w:rsidR="00F21036" w:rsidRDefault="00F21036" w:rsidP="000E39D5">
            <w:pPr>
              <w:pStyle w:val="Bibliography"/>
              <w:jc w:val="both"/>
              <w:rPr>
                <w:noProof/>
                <w:lang w:val="sv-SE"/>
              </w:rPr>
            </w:pPr>
            <w:r>
              <w:rPr>
                <w:noProof/>
                <w:lang w:val="sv-SE"/>
              </w:rPr>
              <w:t xml:space="preserve">R. L. Allo och P. W. Wirawan, ”Implementasi Sistem Pendukung Keputusan Pengadaan Mobil Menggunakan Metode Simple Additive Weighting Pada Aplikasi Rental Mobil,” </w:t>
            </w:r>
            <w:r>
              <w:rPr>
                <w:i/>
                <w:iCs/>
                <w:noProof/>
                <w:lang w:val="sv-SE"/>
              </w:rPr>
              <w:t xml:space="preserve">Jurnal Masyarakat Informatika, </w:t>
            </w:r>
            <w:r>
              <w:rPr>
                <w:noProof/>
                <w:lang w:val="sv-SE"/>
              </w:rPr>
              <w:t xml:space="preserve">vol. 11, nr 2, pp. 45-50, 2020. </w:t>
            </w:r>
          </w:p>
        </w:tc>
      </w:tr>
      <w:tr w:rsidR="00F21036" w14:paraId="3D32EDF1" w14:textId="77777777" w:rsidTr="00356F11">
        <w:trPr>
          <w:tblCellSpacing w:w="15" w:type="dxa"/>
        </w:trPr>
        <w:tc>
          <w:tcPr>
            <w:tcW w:w="50" w:type="pct"/>
            <w:hideMark/>
          </w:tcPr>
          <w:p w14:paraId="2DDF5C3C" w14:textId="77777777" w:rsidR="00F21036" w:rsidRDefault="00F21036" w:rsidP="00356F11">
            <w:pPr>
              <w:pStyle w:val="Bibliography"/>
              <w:rPr>
                <w:noProof/>
                <w:lang w:val="sv-SE"/>
              </w:rPr>
            </w:pPr>
            <w:r>
              <w:rPr>
                <w:noProof/>
                <w:lang w:val="sv-SE"/>
              </w:rPr>
              <w:t xml:space="preserve">[9] </w:t>
            </w:r>
          </w:p>
        </w:tc>
        <w:tc>
          <w:tcPr>
            <w:tcW w:w="0" w:type="auto"/>
            <w:hideMark/>
          </w:tcPr>
          <w:p w14:paraId="6CE235B2" w14:textId="77777777" w:rsidR="00F21036" w:rsidRDefault="00F21036" w:rsidP="000E39D5">
            <w:pPr>
              <w:pStyle w:val="Bibliography"/>
              <w:jc w:val="both"/>
              <w:rPr>
                <w:noProof/>
                <w:lang w:val="sv-SE"/>
              </w:rPr>
            </w:pPr>
            <w:r>
              <w:rPr>
                <w:noProof/>
                <w:lang w:val="sv-SE"/>
              </w:rPr>
              <w:t xml:space="preserve">R. Arundaa och A. A. Pekuwali, ”Penentuan Kelayakan Pemberian Kredit Menggunakan Metode SAW Pada PT. Leasing Arthaprima Finance Kotamobagu,” </w:t>
            </w:r>
            <w:r>
              <w:rPr>
                <w:i/>
                <w:iCs/>
                <w:noProof/>
                <w:lang w:val="sv-SE"/>
              </w:rPr>
              <w:t xml:space="preserve">Journal of Data Science and Information System (DIMIS), </w:t>
            </w:r>
            <w:r>
              <w:rPr>
                <w:noProof/>
                <w:lang w:val="sv-SE"/>
              </w:rPr>
              <w:t xml:space="preserve">vol. 2, nr 1, pp. 40-49, 2024. </w:t>
            </w:r>
          </w:p>
        </w:tc>
      </w:tr>
      <w:tr w:rsidR="00F21036" w14:paraId="4B47A123" w14:textId="77777777" w:rsidTr="00356F11">
        <w:trPr>
          <w:tblCellSpacing w:w="15" w:type="dxa"/>
        </w:trPr>
        <w:tc>
          <w:tcPr>
            <w:tcW w:w="50" w:type="pct"/>
            <w:hideMark/>
          </w:tcPr>
          <w:p w14:paraId="65DF0F30" w14:textId="77777777" w:rsidR="00F21036" w:rsidRDefault="00F21036" w:rsidP="00356F11">
            <w:pPr>
              <w:pStyle w:val="Bibliography"/>
              <w:rPr>
                <w:noProof/>
                <w:lang w:val="sv-SE"/>
              </w:rPr>
            </w:pPr>
            <w:r>
              <w:rPr>
                <w:noProof/>
                <w:lang w:val="sv-SE"/>
              </w:rPr>
              <w:t xml:space="preserve">[10] </w:t>
            </w:r>
          </w:p>
        </w:tc>
        <w:tc>
          <w:tcPr>
            <w:tcW w:w="0" w:type="auto"/>
            <w:hideMark/>
          </w:tcPr>
          <w:p w14:paraId="3956A012" w14:textId="77777777" w:rsidR="00F21036" w:rsidRDefault="00F21036" w:rsidP="000E39D5">
            <w:pPr>
              <w:pStyle w:val="Bibliography"/>
              <w:jc w:val="both"/>
              <w:rPr>
                <w:noProof/>
                <w:lang w:val="sv-SE"/>
              </w:rPr>
            </w:pPr>
            <w:r>
              <w:rPr>
                <w:noProof/>
                <w:lang w:val="sv-SE"/>
              </w:rPr>
              <w:t xml:space="preserve">Frieyadie, I. Nainggolan och D. Asrani, ”Sistem Pendukung Keputusan Penentuan Mekanik Terbaik Menerapkan Metode Simple Additive Weighting (SAW),” </w:t>
            </w:r>
            <w:r>
              <w:rPr>
                <w:i/>
                <w:iCs/>
                <w:noProof/>
                <w:lang w:val="sv-SE"/>
              </w:rPr>
              <w:t xml:space="preserve">ADA Journal of Information System Research, </w:t>
            </w:r>
            <w:r>
              <w:rPr>
                <w:noProof/>
                <w:lang w:val="sv-SE"/>
              </w:rPr>
              <w:t xml:space="preserve">vol. 1, nr 2, pp. 45-52, 2024. </w:t>
            </w:r>
          </w:p>
        </w:tc>
      </w:tr>
      <w:tr w:rsidR="00F21036" w14:paraId="7E7B6314" w14:textId="77777777" w:rsidTr="00356F11">
        <w:trPr>
          <w:tblCellSpacing w:w="15" w:type="dxa"/>
        </w:trPr>
        <w:tc>
          <w:tcPr>
            <w:tcW w:w="50" w:type="pct"/>
            <w:hideMark/>
          </w:tcPr>
          <w:p w14:paraId="15FDAA50" w14:textId="77777777" w:rsidR="00F21036" w:rsidRDefault="00F21036" w:rsidP="00356F11">
            <w:pPr>
              <w:pStyle w:val="Bibliography"/>
              <w:rPr>
                <w:noProof/>
                <w:lang w:val="sv-SE"/>
              </w:rPr>
            </w:pPr>
            <w:r>
              <w:rPr>
                <w:noProof/>
                <w:lang w:val="sv-SE"/>
              </w:rPr>
              <w:t xml:space="preserve">[11] </w:t>
            </w:r>
          </w:p>
        </w:tc>
        <w:tc>
          <w:tcPr>
            <w:tcW w:w="0" w:type="auto"/>
            <w:hideMark/>
          </w:tcPr>
          <w:p w14:paraId="3F7B766F" w14:textId="77777777" w:rsidR="00F21036" w:rsidRDefault="00F21036" w:rsidP="000E39D5">
            <w:pPr>
              <w:pStyle w:val="Bibliography"/>
              <w:jc w:val="both"/>
              <w:rPr>
                <w:noProof/>
                <w:lang w:val="sv-SE"/>
              </w:rPr>
            </w:pPr>
            <w:r>
              <w:rPr>
                <w:noProof/>
                <w:lang w:val="sv-SE"/>
              </w:rPr>
              <w:t xml:space="preserve">T. J. Sapitri, A. K. Hidayah, Y. Reswan och U. Juhardi, ”istem Pendukung Keputusan Pembelian Sepeda Motor Bekas Menggunakan Algoritma Simple Additive Weighting (Saw),” </w:t>
            </w:r>
            <w:r>
              <w:rPr>
                <w:i/>
                <w:iCs/>
                <w:noProof/>
                <w:lang w:val="sv-SE"/>
              </w:rPr>
              <w:t xml:space="preserve">JURNAL KOMITEK, </w:t>
            </w:r>
            <w:r>
              <w:rPr>
                <w:noProof/>
                <w:lang w:val="sv-SE"/>
              </w:rPr>
              <w:t xml:space="preserve">vol. 3, nr 1, pp. 197-204, 2023. </w:t>
            </w:r>
          </w:p>
        </w:tc>
      </w:tr>
      <w:tr w:rsidR="00F21036" w14:paraId="7E20F66B" w14:textId="77777777" w:rsidTr="00356F11">
        <w:trPr>
          <w:tblCellSpacing w:w="15" w:type="dxa"/>
        </w:trPr>
        <w:tc>
          <w:tcPr>
            <w:tcW w:w="50" w:type="pct"/>
            <w:hideMark/>
          </w:tcPr>
          <w:p w14:paraId="5E94DF8A" w14:textId="77777777" w:rsidR="00F21036" w:rsidRDefault="00F21036" w:rsidP="00356F11">
            <w:pPr>
              <w:pStyle w:val="Bibliography"/>
              <w:rPr>
                <w:noProof/>
                <w:lang w:val="sv-SE"/>
              </w:rPr>
            </w:pPr>
            <w:r>
              <w:rPr>
                <w:noProof/>
                <w:lang w:val="sv-SE"/>
              </w:rPr>
              <w:t xml:space="preserve">[12] </w:t>
            </w:r>
          </w:p>
        </w:tc>
        <w:tc>
          <w:tcPr>
            <w:tcW w:w="0" w:type="auto"/>
            <w:hideMark/>
          </w:tcPr>
          <w:p w14:paraId="105092EB" w14:textId="77777777" w:rsidR="00F21036" w:rsidRDefault="00F21036" w:rsidP="000E39D5">
            <w:pPr>
              <w:pStyle w:val="Bibliography"/>
              <w:jc w:val="both"/>
              <w:rPr>
                <w:noProof/>
                <w:lang w:val="sv-SE"/>
              </w:rPr>
            </w:pPr>
            <w:r>
              <w:rPr>
                <w:noProof/>
                <w:lang w:val="sv-SE"/>
              </w:rPr>
              <w:t xml:space="preserve">R. F. Firmansyah och A. Wardana, ”Sistem Rekomendasi Pemilihan Stok Motor Bekas Pada CV. Bandar Sri Rezeki Menggunakan Metode Simple Additive Weighting,” </w:t>
            </w:r>
            <w:r>
              <w:rPr>
                <w:i/>
                <w:iCs/>
                <w:noProof/>
                <w:lang w:val="sv-SE"/>
              </w:rPr>
              <w:t xml:space="preserve">Journal of Computers and Digital Business, </w:t>
            </w:r>
            <w:r>
              <w:rPr>
                <w:noProof/>
                <w:lang w:val="sv-SE"/>
              </w:rPr>
              <w:t xml:space="preserve">vol. 3, nr 2, pp. 69-75, 2023. </w:t>
            </w:r>
          </w:p>
        </w:tc>
      </w:tr>
      <w:tr w:rsidR="00F21036" w14:paraId="4C3BFFF7" w14:textId="77777777" w:rsidTr="00356F11">
        <w:trPr>
          <w:tblCellSpacing w:w="15" w:type="dxa"/>
        </w:trPr>
        <w:tc>
          <w:tcPr>
            <w:tcW w:w="50" w:type="pct"/>
            <w:hideMark/>
          </w:tcPr>
          <w:p w14:paraId="519A57CA" w14:textId="77777777" w:rsidR="00F21036" w:rsidRDefault="00F21036" w:rsidP="00356F11">
            <w:pPr>
              <w:pStyle w:val="Bibliography"/>
              <w:rPr>
                <w:noProof/>
                <w:lang w:val="sv-SE"/>
              </w:rPr>
            </w:pPr>
            <w:r>
              <w:rPr>
                <w:noProof/>
                <w:lang w:val="sv-SE"/>
              </w:rPr>
              <w:t xml:space="preserve">[13] </w:t>
            </w:r>
          </w:p>
        </w:tc>
        <w:tc>
          <w:tcPr>
            <w:tcW w:w="0" w:type="auto"/>
            <w:hideMark/>
          </w:tcPr>
          <w:p w14:paraId="2926B009" w14:textId="77777777" w:rsidR="00F21036" w:rsidRDefault="00F21036" w:rsidP="000E39D5">
            <w:pPr>
              <w:pStyle w:val="Bibliography"/>
              <w:jc w:val="both"/>
              <w:rPr>
                <w:noProof/>
                <w:lang w:val="sv-SE"/>
              </w:rPr>
            </w:pPr>
            <w:r>
              <w:rPr>
                <w:noProof/>
                <w:lang w:val="sv-SE"/>
              </w:rPr>
              <w:t xml:space="preserve">R. Mulyadi, K. D. Artika och M. Khalil, ”Perancangan Sistem Kelistrikan Perangkat Elektronik Pada Mobil Listrik,” </w:t>
            </w:r>
            <w:r>
              <w:rPr>
                <w:i/>
                <w:iCs/>
                <w:noProof/>
                <w:lang w:val="sv-SE"/>
              </w:rPr>
              <w:t xml:space="preserve">Elemen : Jurnal Teknik Mesin, </w:t>
            </w:r>
            <w:r>
              <w:rPr>
                <w:noProof/>
                <w:lang w:val="sv-SE"/>
              </w:rPr>
              <w:t xml:space="preserve">vol. 6, nr 1, pp. 07-12, 2019. </w:t>
            </w:r>
          </w:p>
        </w:tc>
      </w:tr>
      <w:tr w:rsidR="00F21036" w14:paraId="040CDC0E" w14:textId="77777777" w:rsidTr="00356F11">
        <w:trPr>
          <w:tblCellSpacing w:w="15" w:type="dxa"/>
        </w:trPr>
        <w:tc>
          <w:tcPr>
            <w:tcW w:w="50" w:type="pct"/>
            <w:hideMark/>
          </w:tcPr>
          <w:p w14:paraId="34D79780" w14:textId="77777777" w:rsidR="00F21036" w:rsidRDefault="00F21036" w:rsidP="00356F11">
            <w:pPr>
              <w:pStyle w:val="Bibliography"/>
              <w:rPr>
                <w:noProof/>
                <w:lang w:val="sv-SE"/>
              </w:rPr>
            </w:pPr>
            <w:r>
              <w:rPr>
                <w:noProof/>
                <w:lang w:val="sv-SE"/>
              </w:rPr>
              <w:t xml:space="preserve">[14] </w:t>
            </w:r>
          </w:p>
        </w:tc>
        <w:tc>
          <w:tcPr>
            <w:tcW w:w="0" w:type="auto"/>
            <w:hideMark/>
          </w:tcPr>
          <w:p w14:paraId="4DDBCB23" w14:textId="77777777" w:rsidR="00F21036" w:rsidRDefault="00F21036" w:rsidP="000E39D5">
            <w:pPr>
              <w:pStyle w:val="Bibliography"/>
              <w:jc w:val="both"/>
              <w:rPr>
                <w:noProof/>
                <w:lang w:val="sv-SE"/>
              </w:rPr>
            </w:pPr>
            <w:r>
              <w:rPr>
                <w:noProof/>
                <w:lang w:val="sv-SE"/>
              </w:rPr>
              <w:t>S. Presiden, ”Peraturan Presiden Republik Indonesia Nomor 79 Tahun 2023 Tentang Perubahan Atas Peraturan Presiden Nomor 55 Tahun 2019 Tentang Percepatan Program Kendaraan Bermotor Listrik Berbasis Baterai (Battery Electric Vehicle) Untuk Transportasi Jalan,” Jakarta, 2023.</w:t>
            </w:r>
          </w:p>
        </w:tc>
      </w:tr>
      <w:tr w:rsidR="00F21036" w14:paraId="0AC12D9E" w14:textId="77777777" w:rsidTr="00356F11">
        <w:trPr>
          <w:tblCellSpacing w:w="15" w:type="dxa"/>
        </w:trPr>
        <w:tc>
          <w:tcPr>
            <w:tcW w:w="50" w:type="pct"/>
            <w:hideMark/>
          </w:tcPr>
          <w:p w14:paraId="7C62AC7F" w14:textId="77777777" w:rsidR="00F21036" w:rsidRDefault="00F21036" w:rsidP="00356F11">
            <w:pPr>
              <w:pStyle w:val="Bibliography"/>
              <w:rPr>
                <w:noProof/>
                <w:lang w:val="sv-SE"/>
              </w:rPr>
            </w:pPr>
            <w:r>
              <w:rPr>
                <w:noProof/>
                <w:lang w:val="sv-SE"/>
              </w:rPr>
              <w:t xml:space="preserve">[15] </w:t>
            </w:r>
          </w:p>
        </w:tc>
        <w:tc>
          <w:tcPr>
            <w:tcW w:w="0" w:type="auto"/>
            <w:hideMark/>
          </w:tcPr>
          <w:p w14:paraId="708072CE" w14:textId="6C584144" w:rsidR="00F21036" w:rsidRPr="0018170C" w:rsidRDefault="0018170C" w:rsidP="000E39D5">
            <w:pPr>
              <w:pStyle w:val="Bibliography"/>
              <w:jc w:val="both"/>
              <w:rPr>
                <w:noProof/>
                <w:lang w:val="en-ID"/>
              </w:rPr>
            </w:pPr>
            <w:r w:rsidRPr="0018170C">
              <w:rPr>
                <w:noProof/>
                <w:lang w:val="en-ID"/>
              </w:rPr>
              <w:t xml:space="preserve">D. Bourque, </w:t>
            </w:r>
            <w:r w:rsidRPr="0018170C">
              <w:rPr>
                <w:i/>
                <w:iCs/>
                <w:noProof/>
                <w:lang w:val="en-ID"/>
              </w:rPr>
              <w:t>Information Systems for Business and Beyond</w:t>
            </w:r>
            <w:r w:rsidRPr="0018170C">
              <w:rPr>
                <w:noProof/>
                <w:lang w:val="en-ID"/>
              </w:rPr>
              <w:t>, Washington, DC, USA: Saylor Academy, 2020. [Online]. Available: https://saylordotorg.github.io/text_information-systems-for-business-and-beyond/</w:t>
            </w:r>
          </w:p>
        </w:tc>
      </w:tr>
      <w:tr w:rsidR="00F21036" w14:paraId="6F6D3879" w14:textId="77777777" w:rsidTr="00356F11">
        <w:trPr>
          <w:tblCellSpacing w:w="15" w:type="dxa"/>
        </w:trPr>
        <w:tc>
          <w:tcPr>
            <w:tcW w:w="50" w:type="pct"/>
            <w:hideMark/>
          </w:tcPr>
          <w:p w14:paraId="2FFFC5B7" w14:textId="77777777" w:rsidR="00F21036" w:rsidRDefault="00F21036" w:rsidP="00356F11">
            <w:pPr>
              <w:pStyle w:val="Bibliography"/>
              <w:rPr>
                <w:noProof/>
                <w:lang w:val="sv-SE"/>
              </w:rPr>
            </w:pPr>
            <w:r>
              <w:rPr>
                <w:noProof/>
                <w:lang w:val="sv-SE"/>
              </w:rPr>
              <w:t xml:space="preserve">[16] </w:t>
            </w:r>
          </w:p>
        </w:tc>
        <w:tc>
          <w:tcPr>
            <w:tcW w:w="0" w:type="auto"/>
            <w:hideMark/>
          </w:tcPr>
          <w:p w14:paraId="0250C39E" w14:textId="77777777" w:rsidR="00F21036" w:rsidRDefault="00F21036" w:rsidP="000E39D5">
            <w:pPr>
              <w:pStyle w:val="Bibliography"/>
              <w:jc w:val="both"/>
              <w:rPr>
                <w:noProof/>
                <w:lang w:val="sv-SE"/>
              </w:rPr>
            </w:pPr>
            <w:r>
              <w:rPr>
                <w:noProof/>
                <w:lang w:val="sv-SE"/>
              </w:rPr>
              <w:t xml:space="preserve">D. O. Wibowo och A. T. Priandika, ”Sistem Pendukung Keputusan Pemilihan Gedung Pernikahan Pada Wilayah Bandar Lampung Menggunakan Metode Topsis,” </w:t>
            </w:r>
            <w:r>
              <w:rPr>
                <w:i/>
                <w:iCs/>
                <w:noProof/>
                <w:lang w:val="sv-SE"/>
              </w:rPr>
              <w:t xml:space="preserve">Jurnal Informatika dan Rekayasa Perangkat Lunak (JATIKA), </w:t>
            </w:r>
            <w:r>
              <w:rPr>
                <w:noProof/>
                <w:lang w:val="sv-SE"/>
              </w:rPr>
              <w:t xml:space="preserve">vol. 2, nr 1, pp. 73-85, 2021. </w:t>
            </w:r>
          </w:p>
        </w:tc>
      </w:tr>
      <w:tr w:rsidR="00F21036" w14:paraId="026E2CC5" w14:textId="77777777" w:rsidTr="00356F11">
        <w:trPr>
          <w:tblCellSpacing w:w="15" w:type="dxa"/>
        </w:trPr>
        <w:tc>
          <w:tcPr>
            <w:tcW w:w="50" w:type="pct"/>
            <w:hideMark/>
          </w:tcPr>
          <w:p w14:paraId="4C1C5D04" w14:textId="77777777" w:rsidR="00F21036" w:rsidRDefault="00F21036" w:rsidP="00356F11">
            <w:pPr>
              <w:pStyle w:val="Bibliography"/>
              <w:rPr>
                <w:noProof/>
                <w:lang w:val="sv-SE"/>
              </w:rPr>
            </w:pPr>
            <w:r>
              <w:rPr>
                <w:noProof/>
                <w:lang w:val="sv-SE"/>
              </w:rPr>
              <w:lastRenderedPageBreak/>
              <w:t xml:space="preserve">[17] </w:t>
            </w:r>
          </w:p>
        </w:tc>
        <w:tc>
          <w:tcPr>
            <w:tcW w:w="0" w:type="auto"/>
            <w:hideMark/>
          </w:tcPr>
          <w:p w14:paraId="772931F3" w14:textId="77777777" w:rsidR="00F21036" w:rsidRDefault="00F21036" w:rsidP="000E39D5">
            <w:pPr>
              <w:pStyle w:val="Bibliography"/>
              <w:jc w:val="both"/>
              <w:rPr>
                <w:noProof/>
                <w:lang w:val="sv-SE"/>
              </w:rPr>
            </w:pPr>
            <w:r>
              <w:rPr>
                <w:noProof/>
                <w:lang w:val="sv-SE"/>
              </w:rPr>
              <w:t xml:space="preserve">J. D. Manik, A. R. Samosir och Mesran, ”Penerapan Metode Simple Additive Weighting dalam Penerimaan Siswa Magang Pada Universitas Budi Darma,” </w:t>
            </w:r>
            <w:r>
              <w:rPr>
                <w:i/>
                <w:iCs/>
                <w:noProof/>
                <w:lang w:val="sv-SE"/>
              </w:rPr>
              <w:t xml:space="preserve">sudo Jurnal Teknik Informatika, </w:t>
            </w:r>
            <w:r>
              <w:rPr>
                <w:noProof/>
                <w:lang w:val="sv-SE"/>
              </w:rPr>
              <w:t xml:space="preserve">vol. 1, nr 2, pp. 51-59, 2022. </w:t>
            </w:r>
          </w:p>
        </w:tc>
      </w:tr>
    </w:tbl>
    <w:p w14:paraId="7670A796" w14:textId="77777777" w:rsidR="00F21036" w:rsidRPr="003D6B19" w:rsidRDefault="00F21036" w:rsidP="00E619D6">
      <w:pPr>
        <w:rPr>
          <w:color w:val="000000"/>
          <w:lang w:val="pt-BR"/>
        </w:rPr>
      </w:pPr>
    </w:p>
    <w:sectPr w:rsidR="00F21036" w:rsidRPr="003D6B19" w:rsidSect="0095552C">
      <w:headerReference w:type="even" r:id="rId24"/>
      <w:headerReference w:type="default" r:id="rId25"/>
      <w:footerReference w:type="even" r:id="rId26"/>
      <w:footerReference w:type="default" r:id="rId27"/>
      <w:headerReference w:type="first" r:id="rId28"/>
      <w:footerReference w:type="first" r:id="rId29"/>
      <w:pgSz w:w="11907" w:h="16840" w:code="9"/>
      <w:pgMar w:top="1418" w:right="1418" w:bottom="1418" w:left="1701" w:header="1134" w:footer="1134" w:gutter="0"/>
      <w:pgNumType w:start="1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2868B" w14:textId="77777777" w:rsidR="0039334D" w:rsidRDefault="0039334D">
      <w:r>
        <w:separator/>
      </w:r>
    </w:p>
  </w:endnote>
  <w:endnote w:type="continuationSeparator" w:id="0">
    <w:p w14:paraId="3A5F272E" w14:textId="77777777" w:rsidR="0039334D" w:rsidRDefault="0039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721F320F"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5920" behindDoc="0" locked="0" layoutInCell="1" allowOverlap="1" wp14:anchorId="307E942D" wp14:editId="4824D50D">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82812" id="Line 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"/>
          </w:pict>
        </mc:Fallback>
      </mc:AlternateContent>
    </w:r>
    <w:r w:rsidR="00144D87" w:rsidRPr="00144D87">
      <w:rPr>
        <w:b/>
        <w:bCs/>
        <w:color w:val="4D5156"/>
        <w:sz w:val="21"/>
        <w:szCs w:val="21"/>
        <w:shd w:val="clear" w:color="auto" w:fill="FFFFFF"/>
      </w:rPr>
      <w:t xml:space="preserve"> </w:t>
    </w:r>
    <w:r w:rsidR="00144D87" w:rsidRPr="00DC5B14">
      <w:rPr>
        <w:b/>
        <w:bCs/>
        <w:color w:val="4D5156"/>
        <w:sz w:val="21"/>
        <w:szCs w:val="21"/>
        <w:shd w:val="clear" w:color="auto" w:fill="FFFFFF"/>
      </w:rPr>
      <w:t>Journal of Electrical Engineering and Computer (</w:t>
    </w:r>
    <w:r w:rsidR="00144D87" w:rsidRPr="00DC5B14">
      <w:rPr>
        <w:rStyle w:val="Emphasis"/>
        <w:b/>
        <w:bCs/>
        <w:i w:val="0"/>
        <w:iCs w:val="0"/>
        <w:color w:val="5F6368"/>
        <w:sz w:val="21"/>
        <w:szCs w:val="21"/>
        <w:shd w:val="clear" w:color="auto" w:fill="FFFFFF"/>
      </w:rPr>
      <w:t>JEECOM</w:t>
    </w:r>
    <w:r w:rsidR="00144D87" w:rsidRPr="00DC5B14">
      <w:rPr>
        <w:b/>
        <w:bCs/>
        <w:color w:val="4D5156"/>
        <w:sz w:val="21"/>
        <w:szCs w:val="21"/>
        <w:shd w:val="clear" w:color="auto" w:fill="FFFFFF"/>
      </w:rPr>
      <w:t>)</w:t>
    </w:r>
    <w:r w:rsidR="00525D24" w:rsidRPr="00B54218">
      <w:t xml:space="preserve">, Vol. </w:t>
    </w:r>
    <w:r w:rsidR="00241B1F">
      <w:t>7</w:t>
    </w:r>
    <w:r w:rsidR="00525D24" w:rsidRPr="00B54218">
      <w:t xml:space="preserve">, No. </w:t>
    </w:r>
    <w:r w:rsidR="00241B1F">
      <w:t>1</w:t>
    </w:r>
    <w:r w:rsidR="00525D24" w:rsidRPr="00B54218">
      <w:t xml:space="preserve">, </w:t>
    </w:r>
    <w:r w:rsidR="00241B1F">
      <w:t>April</w:t>
    </w:r>
    <w:r w:rsidR="00525D24" w:rsidRPr="00B54218">
      <w:t xml:space="preserve"> 20</w:t>
    </w:r>
    <w:r w:rsidR="00241B1F">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B96C" w14:textId="1A804EFF" w:rsidR="00097958" w:rsidRPr="00C07BEF" w:rsidRDefault="00DA3BBA" w:rsidP="00DA3BBA">
    <w:pPr>
      <w:pStyle w:val="Footer"/>
      <w:jc w:val="right"/>
      <w:rPr>
        <w:i/>
      </w:rPr>
    </w:pPr>
    <w:r w:rsidRPr="009E65E2">
      <w:rPr>
        <w:i/>
        <w:iCs/>
        <w:noProof/>
        <w:sz w:val="22"/>
        <w:szCs w:val="22"/>
      </w:rPr>
      <mc:AlternateContent>
        <mc:Choice Requires="wps">
          <w:drawing>
            <wp:anchor distT="0" distB="0" distL="114300" distR="114300" simplePos="0" relativeHeight="251634688" behindDoc="0" locked="0" layoutInCell="1" allowOverlap="1" wp14:anchorId="62A3734C" wp14:editId="41DCFD9A">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E58DF" id="Line 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"/>
          </w:pict>
        </mc:Fallback>
      </mc:AlternateContent>
    </w:r>
    <w:r w:rsidR="009E65E2" w:rsidRPr="009E65E2">
      <w:rPr>
        <w:i/>
        <w:iCs/>
        <w:sz w:val="22"/>
        <w:szCs w:val="22"/>
      </w:rPr>
      <w:t xml:space="preserve"> </w:t>
    </w:r>
    <w:r w:rsidR="00241B1F" w:rsidRPr="00241B1F">
      <w:rPr>
        <w:i/>
        <w:iCs/>
        <w:noProof/>
        <w:sz w:val="22"/>
        <w:szCs w:val="22"/>
      </w:rPr>
      <w:t>Thomas Ch. Suwanto</w:t>
    </w:r>
    <w:r w:rsidR="009E65E2" w:rsidRPr="009E65E2">
      <w:rPr>
        <w:i/>
        <w:iCs/>
        <w:noProof/>
        <w:sz w:val="22"/>
        <w:szCs w:val="22"/>
      </w:rPr>
      <w:t xml:space="preserve">: </w:t>
    </w:r>
    <w:r w:rsidR="00241B1F" w:rsidRPr="00241B1F">
      <w:rPr>
        <w:i/>
        <w:iCs/>
        <w:noProof/>
        <w:sz w:val="22"/>
        <w:szCs w:val="22"/>
      </w:rPr>
      <w:t xml:space="preserve">Decision Support System for </w:t>
    </w:r>
    <w:r w:rsidR="00354A58">
      <w:rPr>
        <w:i/>
      </w:rPr>
      <w:t>…</w:t>
    </w:r>
    <w:r w:rsidR="00354A58" w:rsidRPr="00C07BEF">
      <w:rPr>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DD03" w14:textId="7EDB3FFF" w:rsidR="00097958" w:rsidRPr="003D5B84" w:rsidRDefault="00453F49" w:rsidP="00453F49">
    <w:pPr>
      <w:pStyle w:val="Footer"/>
      <w:spacing w:before="240"/>
      <w:rPr>
        <w:i/>
        <w:szCs w:val="18"/>
      </w:rPr>
    </w:pPr>
    <w:r>
      <w:rPr>
        <w:noProof/>
      </w:rPr>
      <mc:AlternateContent>
        <mc:Choice Requires="wps">
          <w:drawing>
            <wp:anchor distT="0" distB="0" distL="114300" distR="114300" simplePos="0" relativeHeight="251656192" behindDoc="0" locked="0" layoutInCell="1" allowOverlap="1" wp14:anchorId="066E0B6C" wp14:editId="3C59DF62">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B07C5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854C1">
      <w:rPr>
        <w:b/>
        <w:i/>
        <w:szCs w:val="18"/>
      </w:rPr>
      <w:t>Journal homepage</w:t>
    </w:r>
    <w:r w:rsidR="00C854C1">
      <w:rPr>
        <w:i/>
        <w:szCs w:val="18"/>
      </w:rPr>
      <w:t xml:space="preserve">: </w:t>
    </w:r>
    <w:r w:rsidR="00144D87" w:rsidRPr="00144D87">
      <w:rPr>
        <w:i/>
        <w:szCs w:val="18"/>
      </w:rPr>
      <w:t>https://ejournal.unuja.ac.id/index.php/jeecom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E853D" w14:textId="77777777" w:rsidR="0039334D" w:rsidRDefault="0039334D">
      <w:r>
        <w:separator/>
      </w:r>
    </w:p>
  </w:footnote>
  <w:footnote w:type="continuationSeparator" w:id="0">
    <w:p w14:paraId="7FFC4352" w14:textId="77777777" w:rsidR="0039334D" w:rsidRDefault="00393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102</w:t>
    </w:r>
    <w:r w:rsidRPr="003D5B84">
      <w:rPr>
        <w:rStyle w:val="PageNumber"/>
      </w:rPr>
      <w:fldChar w:fldCharType="end"/>
    </w:r>
  </w:p>
  <w:p w14:paraId="7F150106" w14:textId="2E0F95DF" w:rsidR="00097958" w:rsidRPr="003D5B84" w:rsidRDefault="00050148" w:rsidP="00241B1F">
    <w:pPr>
      <w:pStyle w:val="Header"/>
      <w:tabs>
        <w:tab w:val="clear" w:pos="4320"/>
        <w:tab w:val="clear" w:pos="8640"/>
        <w:tab w:val="right" w:pos="851"/>
        <w:tab w:val="left" w:pos="3405"/>
        <w:tab w:val="right" w:pos="8789"/>
      </w:tabs>
      <w:spacing w:after="240"/>
      <w:jc w:val="center"/>
    </w:pPr>
    <w:r>
      <w:rPr>
        <w:noProof/>
      </w:rPr>
      <mc:AlternateContent>
        <mc:Choice Requires="wps">
          <w:drawing>
            <wp:anchor distT="0" distB="0" distL="114300" distR="114300" simplePos="0" relativeHeight="251579392" behindDoc="0" locked="0" layoutInCell="1" allowOverlap="1" wp14:anchorId="36240665" wp14:editId="20538040">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08B852"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E5155C" w:rsidRPr="003D5B84">
      <w:t>ISSN</w:t>
    </w:r>
    <w:r w:rsidR="00DC341B">
      <w:t>:</w:t>
    </w:r>
    <w:r w:rsidR="00E5155C" w:rsidRPr="003D5B84">
      <w:t xml:space="preserve"> </w:t>
    </w:r>
    <w:r w:rsidR="00144D87" w:rsidRPr="0044014F">
      <w:rPr>
        <w:sz w:val="18"/>
        <w:szCs w:val="18"/>
      </w:rPr>
      <w:t>2715-6427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103</w:t>
    </w:r>
    <w:r w:rsidRPr="003D5B84">
      <w:rPr>
        <w:rStyle w:val="PageNumber"/>
      </w:rPr>
      <w:fldChar w:fldCharType="end"/>
    </w:r>
  </w:p>
  <w:p w14:paraId="72D04B55" w14:textId="7A5D1F5F" w:rsidR="00097958" w:rsidRPr="003D5B84" w:rsidRDefault="00144D87" w:rsidP="00222701">
    <w:pPr>
      <w:pStyle w:val="Header"/>
      <w:tabs>
        <w:tab w:val="clear" w:pos="4320"/>
        <w:tab w:val="clear" w:pos="8640"/>
        <w:tab w:val="left" w:pos="0"/>
        <w:tab w:val="center" w:pos="4301"/>
        <w:tab w:val="left" w:pos="7938"/>
      </w:tabs>
    </w:pPr>
    <w:r w:rsidRPr="00DC5B14">
      <w:rPr>
        <w:b/>
        <w:bCs/>
        <w:color w:val="4D5156"/>
        <w:sz w:val="21"/>
        <w:szCs w:val="21"/>
        <w:shd w:val="clear" w:color="auto" w:fill="FFFFFF"/>
      </w:rPr>
      <w:t>Journal of Electrical Engineering and Computer (</w:t>
    </w:r>
    <w:r w:rsidRPr="00DC5B14">
      <w:rPr>
        <w:rStyle w:val="Emphasis"/>
        <w:b/>
        <w:bCs/>
        <w:i w:val="0"/>
        <w:iCs w:val="0"/>
        <w:color w:val="5F6368"/>
        <w:sz w:val="21"/>
        <w:szCs w:val="21"/>
        <w:shd w:val="clear" w:color="auto" w:fill="FFFFFF"/>
      </w:rPr>
      <w:t>JEECOM</w:t>
    </w:r>
    <w:r w:rsidRPr="00DC5B14">
      <w:rPr>
        <w:b/>
        <w:bCs/>
        <w:color w:val="4D5156"/>
        <w:sz w:val="21"/>
        <w:szCs w:val="21"/>
        <w:shd w:val="clear" w:color="auto" w:fill="FFFFFF"/>
      </w:rPr>
      <w:t>)</w:t>
    </w:r>
    <w:r w:rsidR="00EF1185" w:rsidRPr="003D5B84">
      <w:tab/>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59264" behindDoc="0" locked="0" layoutInCell="1" allowOverlap="1" wp14:anchorId="485510DB" wp14:editId="3E6BC9AD">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21CB51"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1CCD" w14:textId="6B1E0AE3" w:rsidR="00097958" w:rsidRDefault="009E65E2" w:rsidP="00525D24">
    <w:pPr>
      <w:pStyle w:val="Header"/>
      <w:tabs>
        <w:tab w:val="clear" w:pos="4320"/>
        <w:tab w:val="clear" w:pos="8640"/>
        <w:tab w:val="left" w:pos="7938"/>
        <w:tab w:val="right" w:pos="8789"/>
      </w:tabs>
      <w:rPr>
        <w:rStyle w:val="PageNumber"/>
      </w:rPr>
    </w:pPr>
    <w:r>
      <w:rPr>
        <w:smallCaps/>
        <w:noProof/>
      </w:rPr>
      <mc:AlternateContent>
        <mc:Choice Requires="wps">
          <w:drawing>
            <wp:anchor distT="0" distB="0" distL="114300" distR="114300" simplePos="0" relativeHeight="251702272" behindDoc="0" locked="0" layoutInCell="1" allowOverlap="1" wp14:anchorId="2C984669" wp14:editId="75DB85D9">
              <wp:simplePos x="0" y="0"/>
              <wp:positionH relativeFrom="column">
                <wp:posOffset>43815</wp:posOffset>
              </wp:positionH>
              <wp:positionV relativeFrom="paragraph">
                <wp:posOffset>-424815</wp:posOffset>
              </wp:positionV>
              <wp:extent cx="4018915" cy="552450"/>
              <wp:effectExtent l="0" t="0" r="0" b="0"/>
              <wp:wrapNone/>
              <wp:docPr id="1906004547" name="Rectangle 1906004547"/>
              <wp:cNvGraphicFramePr/>
              <a:graphic xmlns:a="http://schemas.openxmlformats.org/drawingml/2006/main">
                <a:graphicData uri="http://schemas.microsoft.com/office/word/2010/wordprocessingShape">
                  <wps:wsp>
                    <wps:cNvSpPr/>
                    <wps:spPr>
                      <a:xfrm>
                        <a:off x="0" y="0"/>
                        <a:ext cx="4018915" cy="5524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97F9ED9" w14:textId="5420F219" w:rsidR="00DC5B14" w:rsidRPr="00DC5B14" w:rsidRDefault="00DC5B14" w:rsidP="009E65E2">
                          <w:pPr>
                            <w:rPr>
                              <w:b/>
                              <w:bCs/>
                              <w:sz w:val="18"/>
                              <w:szCs w:val="18"/>
                            </w:rPr>
                          </w:pPr>
                          <w:r w:rsidRPr="00DC5B14">
                            <w:rPr>
                              <w:b/>
                              <w:bCs/>
                              <w:color w:val="4D5156"/>
                              <w:sz w:val="21"/>
                              <w:szCs w:val="21"/>
                              <w:shd w:val="clear" w:color="auto" w:fill="FFFFFF"/>
                            </w:rPr>
                            <w:t>Journal of Electrical Engineering and Computer (</w:t>
                          </w:r>
                          <w:r w:rsidRPr="00DC5B14">
                            <w:rPr>
                              <w:rStyle w:val="Emphasis"/>
                              <w:b/>
                              <w:bCs/>
                              <w:i w:val="0"/>
                              <w:iCs w:val="0"/>
                              <w:color w:val="5F6368"/>
                              <w:sz w:val="21"/>
                              <w:szCs w:val="21"/>
                              <w:shd w:val="clear" w:color="auto" w:fill="FFFFFF"/>
                            </w:rPr>
                            <w:t>JEECOM</w:t>
                          </w:r>
                          <w:r w:rsidRPr="00DC5B14">
                            <w:rPr>
                              <w:b/>
                              <w:bCs/>
                              <w:color w:val="4D5156"/>
                              <w:sz w:val="21"/>
                              <w:szCs w:val="21"/>
                              <w:shd w:val="clear" w:color="auto" w:fill="FFFFFF"/>
                            </w:rPr>
                            <w:t>)</w:t>
                          </w:r>
                        </w:p>
                        <w:p w14:paraId="039F7D14" w14:textId="686140F5" w:rsidR="009E65E2" w:rsidRDefault="009E65E2" w:rsidP="009E65E2">
                          <w:pPr>
                            <w:rPr>
                              <w:sz w:val="18"/>
                              <w:szCs w:val="18"/>
                            </w:rPr>
                          </w:pPr>
                          <w:r w:rsidRPr="0044014F">
                            <w:rPr>
                              <w:sz w:val="18"/>
                              <w:szCs w:val="18"/>
                            </w:rPr>
                            <w:t xml:space="preserve">Vol. </w:t>
                          </w:r>
                          <w:r w:rsidR="00241B1F">
                            <w:rPr>
                              <w:sz w:val="18"/>
                              <w:szCs w:val="18"/>
                            </w:rPr>
                            <w:t>7</w:t>
                          </w:r>
                          <w:r w:rsidRPr="0044014F">
                            <w:rPr>
                              <w:sz w:val="18"/>
                              <w:szCs w:val="18"/>
                            </w:rPr>
                            <w:t xml:space="preserve">, No. </w:t>
                          </w:r>
                          <w:r w:rsidR="00241B1F">
                            <w:rPr>
                              <w:sz w:val="18"/>
                              <w:szCs w:val="18"/>
                            </w:rPr>
                            <w:t>1</w:t>
                          </w:r>
                          <w:r w:rsidRPr="0044014F">
                            <w:rPr>
                              <w:sz w:val="18"/>
                              <w:szCs w:val="18"/>
                            </w:rPr>
                            <w:t xml:space="preserve"> (20</w:t>
                          </w:r>
                          <w:r w:rsidR="00241B1F">
                            <w:rPr>
                              <w:sz w:val="18"/>
                              <w:szCs w:val="18"/>
                            </w:rPr>
                            <w:t>25</w:t>
                          </w:r>
                          <w:r w:rsidRPr="0044014F">
                            <w:rPr>
                              <w:sz w:val="18"/>
                              <w:szCs w:val="18"/>
                            </w:rPr>
                            <w:t xml:space="preserve">), DOI: </w:t>
                          </w:r>
                          <w:r w:rsidRPr="00034D79">
                            <w:rPr>
                              <w:sz w:val="18"/>
                              <w:szCs w:val="18"/>
                            </w:rPr>
                            <w:t>10.33650/</w:t>
                          </w:r>
                          <w:proofErr w:type="gramStart"/>
                          <w:r w:rsidRPr="00034D79">
                            <w:rPr>
                              <w:sz w:val="18"/>
                              <w:szCs w:val="18"/>
                            </w:rPr>
                            <w:t>jeecom.v</w:t>
                          </w:r>
                          <w:proofErr w:type="gramEnd"/>
                          <w:r w:rsidRPr="00034D79">
                            <w:rPr>
                              <w:sz w:val="18"/>
                              <w:szCs w:val="18"/>
                            </w:rPr>
                            <w:t>4i2</w:t>
                          </w:r>
                          <w:r w:rsidRPr="0044014F">
                            <w:rPr>
                              <w:sz w:val="18"/>
                              <w:szCs w:val="18"/>
                            </w:rPr>
                            <w:t xml:space="preserve"> </w:t>
                          </w:r>
                        </w:p>
                        <w:p w14:paraId="188E1DB1" w14:textId="77777777" w:rsidR="009E65E2" w:rsidRPr="0044014F" w:rsidRDefault="009E65E2" w:rsidP="009E65E2">
                          <w:pPr>
                            <w:rPr>
                              <w:sz w:val="18"/>
                              <w:szCs w:val="18"/>
                            </w:rPr>
                          </w:pPr>
                          <w:r w:rsidRPr="0044014F">
                            <w:rPr>
                              <w:sz w:val="18"/>
                              <w:szCs w:val="18"/>
                            </w:rPr>
                            <w:t>p-ISSN: 2715-0410; e-ISSN: 2715-6427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84669" id="Rectangle 1906004547" o:spid="_x0000_s1026" style="position:absolute;margin-left:3.45pt;margin-top:-33.45pt;width:316.45pt;height:4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" filled="f" stroked="f" strokeweight="2pt">
              <v:textbox>
                <w:txbxContent>
                  <w:p w14:paraId="397F9ED9" w14:textId="5420F219" w:rsidR="00DC5B14" w:rsidRPr="00DC5B14" w:rsidRDefault="00DC5B14" w:rsidP="009E65E2">
                    <w:pPr>
                      <w:rPr>
                        <w:b/>
                        <w:bCs/>
                        <w:sz w:val="18"/>
                        <w:szCs w:val="18"/>
                      </w:rPr>
                    </w:pPr>
                    <w:r w:rsidRPr="00DC5B14">
                      <w:rPr>
                        <w:b/>
                        <w:bCs/>
                        <w:color w:val="4D5156"/>
                        <w:sz w:val="21"/>
                        <w:szCs w:val="21"/>
                        <w:shd w:val="clear" w:color="auto" w:fill="FFFFFF"/>
                      </w:rPr>
                      <w:t>Journal of Electrical Engineering and Computer (</w:t>
                    </w:r>
                    <w:r w:rsidRPr="00DC5B14">
                      <w:rPr>
                        <w:rStyle w:val="Emphasis"/>
                        <w:b/>
                        <w:bCs/>
                        <w:i w:val="0"/>
                        <w:iCs w:val="0"/>
                        <w:color w:val="5F6368"/>
                        <w:sz w:val="21"/>
                        <w:szCs w:val="21"/>
                        <w:shd w:val="clear" w:color="auto" w:fill="FFFFFF"/>
                      </w:rPr>
                      <w:t>JEECOM</w:t>
                    </w:r>
                    <w:r w:rsidRPr="00DC5B14">
                      <w:rPr>
                        <w:b/>
                        <w:bCs/>
                        <w:color w:val="4D5156"/>
                        <w:sz w:val="21"/>
                        <w:szCs w:val="21"/>
                        <w:shd w:val="clear" w:color="auto" w:fill="FFFFFF"/>
                      </w:rPr>
                      <w:t>)</w:t>
                    </w:r>
                  </w:p>
                  <w:p w14:paraId="039F7D14" w14:textId="686140F5" w:rsidR="009E65E2" w:rsidRDefault="009E65E2" w:rsidP="009E65E2">
                    <w:pPr>
                      <w:rPr>
                        <w:sz w:val="18"/>
                        <w:szCs w:val="18"/>
                      </w:rPr>
                    </w:pPr>
                    <w:r w:rsidRPr="0044014F">
                      <w:rPr>
                        <w:sz w:val="18"/>
                        <w:szCs w:val="18"/>
                      </w:rPr>
                      <w:t xml:space="preserve">Vol. </w:t>
                    </w:r>
                    <w:r w:rsidR="00241B1F">
                      <w:rPr>
                        <w:sz w:val="18"/>
                        <w:szCs w:val="18"/>
                      </w:rPr>
                      <w:t>7</w:t>
                    </w:r>
                    <w:r w:rsidRPr="0044014F">
                      <w:rPr>
                        <w:sz w:val="18"/>
                        <w:szCs w:val="18"/>
                      </w:rPr>
                      <w:t xml:space="preserve">, No. </w:t>
                    </w:r>
                    <w:r w:rsidR="00241B1F">
                      <w:rPr>
                        <w:sz w:val="18"/>
                        <w:szCs w:val="18"/>
                      </w:rPr>
                      <w:t>1</w:t>
                    </w:r>
                    <w:r w:rsidRPr="0044014F">
                      <w:rPr>
                        <w:sz w:val="18"/>
                        <w:szCs w:val="18"/>
                      </w:rPr>
                      <w:t xml:space="preserve"> (20</w:t>
                    </w:r>
                    <w:r w:rsidR="00241B1F">
                      <w:rPr>
                        <w:sz w:val="18"/>
                        <w:szCs w:val="18"/>
                      </w:rPr>
                      <w:t>25</w:t>
                    </w:r>
                    <w:r w:rsidRPr="0044014F">
                      <w:rPr>
                        <w:sz w:val="18"/>
                        <w:szCs w:val="18"/>
                      </w:rPr>
                      <w:t xml:space="preserve">), DOI: </w:t>
                    </w:r>
                    <w:r w:rsidRPr="00034D79">
                      <w:rPr>
                        <w:sz w:val="18"/>
                        <w:szCs w:val="18"/>
                      </w:rPr>
                      <w:t>10.33650/</w:t>
                    </w:r>
                    <w:proofErr w:type="gramStart"/>
                    <w:r w:rsidRPr="00034D79">
                      <w:rPr>
                        <w:sz w:val="18"/>
                        <w:szCs w:val="18"/>
                      </w:rPr>
                      <w:t>jeecom.v</w:t>
                    </w:r>
                    <w:proofErr w:type="gramEnd"/>
                    <w:r w:rsidRPr="00034D79">
                      <w:rPr>
                        <w:sz w:val="18"/>
                        <w:szCs w:val="18"/>
                      </w:rPr>
                      <w:t>4i2</w:t>
                    </w:r>
                    <w:r w:rsidRPr="0044014F">
                      <w:rPr>
                        <w:sz w:val="18"/>
                        <w:szCs w:val="18"/>
                      </w:rPr>
                      <w:t xml:space="preserve"> </w:t>
                    </w:r>
                  </w:p>
                  <w:p w14:paraId="188E1DB1" w14:textId="77777777" w:rsidR="009E65E2" w:rsidRPr="0044014F" w:rsidRDefault="009E65E2" w:rsidP="009E65E2">
                    <w:pPr>
                      <w:rPr>
                        <w:sz w:val="18"/>
                        <w:szCs w:val="18"/>
                      </w:rPr>
                    </w:pPr>
                    <w:r w:rsidRPr="0044014F">
                      <w:rPr>
                        <w:sz w:val="18"/>
                        <w:szCs w:val="18"/>
                      </w:rPr>
                      <w:t>p-ISSN: 2715-0410; e-ISSN: 2715-6427</w:t>
                    </w:r>
                  </w:p>
                </w:txbxContent>
              </v:textbox>
            </v:rect>
          </w:pict>
        </mc:Fallback>
      </mc:AlternateContent>
    </w:r>
    <w:r>
      <w:rPr>
        <w:smallCaps/>
        <w:noProof/>
      </w:rPr>
      <w:drawing>
        <wp:anchor distT="0" distB="0" distL="114300" distR="114300" simplePos="0" relativeHeight="251668480" behindDoc="0" locked="0" layoutInCell="1" allowOverlap="1" wp14:anchorId="23CC5C36" wp14:editId="1BBE7AB6">
          <wp:simplePos x="0" y="0"/>
          <wp:positionH relativeFrom="margin">
            <wp:posOffset>-695325</wp:posOffset>
          </wp:positionH>
          <wp:positionV relativeFrom="paragraph">
            <wp:posOffset>-490855</wp:posOffset>
          </wp:positionV>
          <wp:extent cx="762000" cy="762000"/>
          <wp:effectExtent l="0" t="0" r="0" b="0"/>
          <wp:wrapNone/>
          <wp:docPr id="176422868" name="Picture 17642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r w:rsidR="008B060F" w:rsidRPr="003D5B84">
      <w:tab/>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656AAA">
      <w:rPr>
        <w:rStyle w:val="PageNumber"/>
        <w:noProof/>
      </w:rPr>
      <w:t>101</w:t>
    </w:r>
    <w:r w:rsidR="00C3666D" w:rsidRPr="003D5B84">
      <w:rPr>
        <w:rStyle w:val="PageNumber"/>
      </w:rPr>
      <w:fldChar w:fldCharType="end"/>
    </w:r>
    <w:r w:rsidR="00097958" w:rsidRPr="003D5B84">
      <w:rPr>
        <w:rStyle w:val="PageNumber"/>
      </w:rPr>
      <w:tab/>
    </w:r>
  </w:p>
  <w:p w14:paraId="0F8E6846" w14:textId="42A26589" w:rsidR="00E77E1F" w:rsidRPr="003D5B84" w:rsidRDefault="009E65E2" w:rsidP="00E77E1F">
    <w:pPr>
      <w:pStyle w:val="Header"/>
      <w:tabs>
        <w:tab w:val="clear" w:pos="4320"/>
        <w:tab w:val="clear" w:pos="8640"/>
        <w:tab w:val="left" w:pos="7938"/>
        <w:tab w:val="right" w:pos="8789"/>
      </w:tabs>
      <w:rPr>
        <w:rStyle w:val="PageNumber"/>
      </w:rPr>
    </w:pPr>
    <w:r>
      <w:rPr>
        <w:smallCaps/>
        <w:noProof/>
      </w:rPr>
      <mc:AlternateContent>
        <mc:Choice Requires="wps">
          <w:drawing>
            <wp:anchor distT="0" distB="0" distL="114300" distR="114300" simplePos="0" relativeHeight="251736064" behindDoc="0" locked="0" layoutInCell="1" allowOverlap="1" wp14:anchorId="5A1281AF" wp14:editId="58428433">
              <wp:simplePos x="0" y="0"/>
              <wp:positionH relativeFrom="column">
                <wp:posOffset>85090</wp:posOffset>
              </wp:positionH>
              <wp:positionV relativeFrom="paragraph">
                <wp:posOffset>40640</wp:posOffset>
              </wp:positionV>
              <wp:extent cx="5588635" cy="6350"/>
              <wp:effectExtent l="0" t="0" r="31115" b="31750"/>
              <wp:wrapNone/>
              <wp:docPr id="1372972820" name="Straight Connector 1372972820"/>
              <wp:cNvGraphicFramePr/>
              <a:graphic xmlns:a="http://schemas.openxmlformats.org/drawingml/2006/main">
                <a:graphicData uri="http://schemas.microsoft.com/office/word/2010/wordprocessingShape">
                  <wps:wsp>
                    <wps:cNvCnPr/>
                    <wps:spPr>
                      <a:xfrm>
                        <a:off x="0" y="0"/>
                        <a:ext cx="558863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A8E805" id="Straight Connector 1372972820"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6.7pt,3.2pt" to="446.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557B2"/>
    <w:multiLevelType w:val="hybridMultilevel"/>
    <w:tmpl w:val="EE5C05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B1A01"/>
    <w:multiLevelType w:val="hybridMultilevel"/>
    <w:tmpl w:val="7702F42C"/>
    <w:lvl w:ilvl="0" w:tplc="38BA8C3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32FC3A05"/>
    <w:multiLevelType w:val="hybridMultilevel"/>
    <w:tmpl w:val="76A636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62B576A"/>
    <w:multiLevelType w:val="hybridMultilevel"/>
    <w:tmpl w:val="17A67D0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3C51B3"/>
    <w:multiLevelType w:val="hybridMultilevel"/>
    <w:tmpl w:val="68EA53C0"/>
    <w:lvl w:ilvl="0" w:tplc="F81879A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15:restartNumberingAfterBreak="0">
    <w:nsid w:val="67846E74"/>
    <w:multiLevelType w:val="multilevel"/>
    <w:tmpl w:val="36A60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62853"/>
    <w:multiLevelType w:val="hybridMultilevel"/>
    <w:tmpl w:val="26AE4F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6" w15:restartNumberingAfterBreak="0">
    <w:nsid w:val="6FD47A63"/>
    <w:multiLevelType w:val="hybridMultilevel"/>
    <w:tmpl w:val="60DC4EE0"/>
    <w:lvl w:ilvl="0" w:tplc="DD6AD6F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16cid:durableId="2143839569">
    <w:abstractNumId w:val="19"/>
  </w:num>
  <w:num w:numId="2" w16cid:durableId="1486512777">
    <w:abstractNumId w:val="13"/>
  </w:num>
  <w:num w:numId="3" w16cid:durableId="944776952">
    <w:abstractNumId w:val="25"/>
  </w:num>
  <w:num w:numId="4" w16cid:durableId="827596839">
    <w:abstractNumId w:val="12"/>
  </w:num>
  <w:num w:numId="5" w16cid:durableId="758528369">
    <w:abstractNumId w:val="16"/>
  </w:num>
  <w:num w:numId="6" w16cid:durableId="25453617">
    <w:abstractNumId w:val="20"/>
  </w:num>
  <w:num w:numId="7" w16cid:durableId="1473717968">
    <w:abstractNumId w:val="17"/>
  </w:num>
  <w:num w:numId="8" w16cid:durableId="2145661047">
    <w:abstractNumId w:val="14"/>
  </w:num>
  <w:num w:numId="9" w16cid:durableId="1772823734">
    <w:abstractNumId w:val="10"/>
  </w:num>
  <w:num w:numId="10" w16cid:durableId="1327248864">
    <w:abstractNumId w:val="1"/>
  </w:num>
  <w:num w:numId="11" w16cid:durableId="697973363">
    <w:abstractNumId w:val="0"/>
  </w:num>
  <w:num w:numId="12" w16cid:durableId="1994337520">
    <w:abstractNumId w:val="7"/>
  </w:num>
  <w:num w:numId="13" w16cid:durableId="376319413">
    <w:abstractNumId w:val="3"/>
  </w:num>
  <w:num w:numId="14" w16cid:durableId="953512158">
    <w:abstractNumId w:val="8"/>
  </w:num>
  <w:num w:numId="15" w16cid:durableId="738871799">
    <w:abstractNumId w:val="24"/>
  </w:num>
  <w:num w:numId="16" w16cid:durableId="960845165">
    <w:abstractNumId w:val="9"/>
  </w:num>
  <w:num w:numId="17" w16cid:durableId="82339443">
    <w:abstractNumId w:val="23"/>
  </w:num>
  <w:num w:numId="18" w16cid:durableId="7348590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82174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4362844">
    <w:abstractNumId w:val="18"/>
  </w:num>
  <w:num w:numId="21" w16cid:durableId="42293981">
    <w:abstractNumId w:val="11"/>
  </w:num>
  <w:num w:numId="22" w16cid:durableId="150146248">
    <w:abstractNumId w:val="11"/>
  </w:num>
  <w:num w:numId="23" w16cid:durableId="1761487871">
    <w:abstractNumId w:val="6"/>
  </w:num>
  <w:num w:numId="24" w16cid:durableId="1437867700">
    <w:abstractNumId w:val="4"/>
  </w:num>
  <w:num w:numId="25" w16cid:durableId="1398622986">
    <w:abstractNumId w:val="21"/>
  </w:num>
  <w:num w:numId="26" w16cid:durableId="1800175517">
    <w:abstractNumId w:val="15"/>
  </w:num>
  <w:num w:numId="27" w16cid:durableId="1701469296">
    <w:abstractNumId w:val="26"/>
  </w:num>
  <w:num w:numId="28" w16cid:durableId="1454398880">
    <w:abstractNumId w:val="22"/>
  </w:num>
  <w:num w:numId="29" w16cid:durableId="2050907341">
    <w:abstractNumId w:val="2"/>
  </w:num>
  <w:num w:numId="30" w16cid:durableId="622607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5998"/>
    <w:rsid w:val="00075E2D"/>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B0641"/>
    <w:rsid w:val="000B1AEE"/>
    <w:rsid w:val="000B5480"/>
    <w:rsid w:val="000B682B"/>
    <w:rsid w:val="000C03DA"/>
    <w:rsid w:val="000C4B17"/>
    <w:rsid w:val="000C730A"/>
    <w:rsid w:val="000D099B"/>
    <w:rsid w:val="000D3712"/>
    <w:rsid w:val="000D50C8"/>
    <w:rsid w:val="000D6591"/>
    <w:rsid w:val="000D67F7"/>
    <w:rsid w:val="000D6BC3"/>
    <w:rsid w:val="000E0AE1"/>
    <w:rsid w:val="000E0C84"/>
    <w:rsid w:val="000E0CE9"/>
    <w:rsid w:val="000E0E3C"/>
    <w:rsid w:val="000E1C9D"/>
    <w:rsid w:val="000E28E0"/>
    <w:rsid w:val="000E39D5"/>
    <w:rsid w:val="000E46C5"/>
    <w:rsid w:val="000E46CF"/>
    <w:rsid w:val="000E4FD6"/>
    <w:rsid w:val="000E708C"/>
    <w:rsid w:val="000F279B"/>
    <w:rsid w:val="000F29E1"/>
    <w:rsid w:val="000F61E2"/>
    <w:rsid w:val="000F703D"/>
    <w:rsid w:val="000F7ED5"/>
    <w:rsid w:val="0010046E"/>
    <w:rsid w:val="00102A61"/>
    <w:rsid w:val="001041EB"/>
    <w:rsid w:val="001045B1"/>
    <w:rsid w:val="00104BF1"/>
    <w:rsid w:val="00105D69"/>
    <w:rsid w:val="00106F02"/>
    <w:rsid w:val="001078A8"/>
    <w:rsid w:val="00107904"/>
    <w:rsid w:val="00111779"/>
    <w:rsid w:val="001129DE"/>
    <w:rsid w:val="0011369D"/>
    <w:rsid w:val="00113F18"/>
    <w:rsid w:val="00114470"/>
    <w:rsid w:val="00117326"/>
    <w:rsid w:val="00117C85"/>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0F32"/>
    <w:rsid w:val="001414E2"/>
    <w:rsid w:val="001434C3"/>
    <w:rsid w:val="001441CB"/>
    <w:rsid w:val="00144CB0"/>
    <w:rsid w:val="00144D87"/>
    <w:rsid w:val="00145453"/>
    <w:rsid w:val="0014611F"/>
    <w:rsid w:val="00146861"/>
    <w:rsid w:val="00146FBB"/>
    <w:rsid w:val="001517E4"/>
    <w:rsid w:val="00151E7C"/>
    <w:rsid w:val="00153387"/>
    <w:rsid w:val="00153B62"/>
    <w:rsid w:val="00153D77"/>
    <w:rsid w:val="00154C55"/>
    <w:rsid w:val="00157C06"/>
    <w:rsid w:val="00161845"/>
    <w:rsid w:val="00162849"/>
    <w:rsid w:val="00166432"/>
    <w:rsid w:val="00167012"/>
    <w:rsid w:val="001671A8"/>
    <w:rsid w:val="0016761A"/>
    <w:rsid w:val="00167ACF"/>
    <w:rsid w:val="00167BE2"/>
    <w:rsid w:val="0017238E"/>
    <w:rsid w:val="00177CF8"/>
    <w:rsid w:val="00177E2C"/>
    <w:rsid w:val="00180992"/>
    <w:rsid w:val="00180FD2"/>
    <w:rsid w:val="00180FD4"/>
    <w:rsid w:val="00181509"/>
    <w:rsid w:val="0018170C"/>
    <w:rsid w:val="00181965"/>
    <w:rsid w:val="00185202"/>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4493"/>
    <w:rsid w:val="001E0AB3"/>
    <w:rsid w:val="001E1922"/>
    <w:rsid w:val="001E2071"/>
    <w:rsid w:val="001E31DF"/>
    <w:rsid w:val="001E4341"/>
    <w:rsid w:val="001E5580"/>
    <w:rsid w:val="001E5CFB"/>
    <w:rsid w:val="001E608B"/>
    <w:rsid w:val="001E69C1"/>
    <w:rsid w:val="001E7DCD"/>
    <w:rsid w:val="001E7FFA"/>
    <w:rsid w:val="001F0AFC"/>
    <w:rsid w:val="001F4067"/>
    <w:rsid w:val="001F470F"/>
    <w:rsid w:val="001F4ACD"/>
    <w:rsid w:val="001F5105"/>
    <w:rsid w:val="001F6170"/>
    <w:rsid w:val="001F63D7"/>
    <w:rsid w:val="001F6ACF"/>
    <w:rsid w:val="001F6FB1"/>
    <w:rsid w:val="001F7DA6"/>
    <w:rsid w:val="00204431"/>
    <w:rsid w:val="0020464A"/>
    <w:rsid w:val="00204A25"/>
    <w:rsid w:val="0020608E"/>
    <w:rsid w:val="002073B6"/>
    <w:rsid w:val="002076CA"/>
    <w:rsid w:val="002079DD"/>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4EA"/>
    <w:rsid w:val="002378BD"/>
    <w:rsid w:val="00237B26"/>
    <w:rsid w:val="00240303"/>
    <w:rsid w:val="0024180A"/>
    <w:rsid w:val="00241B1F"/>
    <w:rsid w:val="0024268D"/>
    <w:rsid w:val="00250442"/>
    <w:rsid w:val="00250A66"/>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2F19"/>
    <w:rsid w:val="002833E0"/>
    <w:rsid w:val="0028450D"/>
    <w:rsid w:val="00291EBF"/>
    <w:rsid w:val="00296D8E"/>
    <w:rsid w:val="002A0772"/>
    <w:rsid w:val="002A276C"/>
    <w:rsid w:val="002B0601"/>
    <w:rsid w:val="002B10C7"/>
    <w:rsid w:val="002B66EF"/>
    <w:rsid w:val="002B6C08"/>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9334D"/>
    <w:rsid w:val="00393D9D"/>
    <w:rsid w:val="00393E61"/>
    <w:rsid w:val="0039612A"/>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304D"/>
    <w:rsid w:val="003E4AA5"/>
    <w:rsid w:val="003E4DD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021F"/>
    <w:rsid w:val="0043585C"/>
    <w:rsid w:val="00441F35"/>
    <w:rsid w:val="00443205"/>
    <w:rsid w:val="004439D2"/>
    <w:rsid w:val="004503E9"/>
    <w:rsid w:val="00453463"/>
    <w:rsid w:val="00453F49"/>
    <w:rsid w:val="00454966"/>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07D9"/>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5D24"/>
    <w:rsid w:val="00526CFA"/>
    <w:rsid w:val="00527601"/>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0045"/>
    <w:rsid w:val="00563102"/>
    <w:rsid w:val="00567863"/>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47A"/>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0292"/>
    <w:rsid w:val="005C11D6"/>
    <w:rsid w:val="005C12EA"/>
    <w:rsid w:val="005C1759"/>
    <w:rsid w:val="005C234E"/>
    <w:rsid w:val="005C4941"/>
    <w:rsid w:val="005D02EE"/>
    <w:rsid w:val="005D0C1B"/>
    <w:rsid w:val="005D210E"/>
    <w:rsid w:val="005D3D27"/>
    <w:rsid w:val="005D464B"/>
    <w:rsid w:val="005D7D3A"/>
    <w:rsid w:val="005D7EB1"/>
    <w:rsid w:val="005E51F9"/>
    <w:rsid w:val="005E6EF7"/>
    <w:rsid w:val="005E7007"/>
    <w:rsid w:val="005E736A"/>
    <w:rsid w:val="005E75FC"/>
    <w:rsid w:val="005F042D"/>
    <w:rsid w:val="005F3D1C"/>
    <w:rsid w:val="005F534C"/>
    <w:rsid w:val="005F75F8"/>
    <w:rsid w:val="0060348A"/>
    <w:rsid w:val="0060379D"/>
    <w:rsid w:val="006044C7"/>
    <w:rsid w:val="00612242"/>
    <w:rsid w:val="006123B6"/>
    <w:rsid w:val="00613977"/>
    <w:rsid w:val="0061627D"/>
    <w:rsid w:val="00617711"/>
    <w:rsid w:val="006206C7"/>
    <w:rsid w:val="006210C6"/>
    <w:rsid w:val="00622EC4"/>
    <w:rsid w:val="0062488B"/>
    <w:rsid w:val="006327F1"/>
    <w:rsid w:val="00636167"/>
    <w:rsid w:val="00644417"/>
    <w:rsid w:val="00647075"/>
    <w:rsid w:val="00652EBE"/>
    <w:rsid w:val="00653ECA"/>
    <w:rsid w:val="006549EF"/>
    <w:rsid w:val="00655972"/>
    <w:rsid w:val="00655C14"/>
    <w:rsid w:val="00656420"/>
    <w:rsid w:val="0065699B"/>
    <w:rsid w:val="00656AAA"/>
    <w:rsid w:val="00657116"/>
    <w:rsid w:val="00662070"/>
    <w:rsid w:val="0066237A"/>
    <w:rsid w:val="006628A9"/>
    <w:rsid w:val="0066416E"/>
    <w:rsid w:val="00665A9F"/>
    <w:rsid w:val="00665B37"/>
    <w:rsid w:val="00665DA0"/>
    <w:rsid w:val="006719D8"/>
    <w:rsid w:val="0067364F"/>
    <w:rsid w:val="00675D81"/>
    <w:rsid w:val="00676455"/>
    <w:rsid w:val="00676EB9"/>
    <w:rsid w:val="00682510"/>
    <w:rsid w:val="00682661"/>
    <w:rsid w:val="00682B00"/>
    <w:rsid w:val="00685AA5"/>
    <w:rsid w:val="00685FB4"/>
    <w:rsid w:val="006863DA"/>
    <w:rsid w:val="00687CA7"/>
    <w:rsid w:val="00687D3A"/>
    <w:rsid w:val="006925E2"/>
    <w:rsid w:val="00694045"/>
    <w:rsid w:val="006A0231"/>
    <w:rsid w:val="006A090C"/>
    <w:rsid w:val="006A1384"/>
    <w:rsid w:val="006A2911"/>
    <w:rsid w:val="006A34DA"/>
    <w:rsid w:val="006A6246"/>
    <w:rsid w:val="006A6AEE"/>
    <w:rsid w:val="006B027E"/>
    <w:rsid w:val="006B0965"/>
    <w:rsid w:val="006B6754"/>
    <w:rsid w:val="006B71FD"/>
    <w:rsid w:val="006C0661"/>
    <w:rsid w:val="006C0E3B"/>
    <w:rsid w:val="006C18AF"/>
    <w:rsid w:val="006C1D12"/>
    <w:rsid w:val="006C5EC9"/>
    <w:rsid w:val="006C7C8B"/>
    <w:rsid w:val="006D24DA"/>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0CBE"/>
    <w:rsid w:val="006F1251"/>
    <w:rsid w:val="006F5B9E"/>
    <w:rsid w:val="006F6481"/>
    <w:rsid w:val="006F7480"/>
    <w:rsid w:val="0070124C"/>
    <w:rsid w:val="007017C6"/>
    <w:rsid w:val="007027BB"/>
    <w:rsid w:val="00705140"/>
    <w:rsid w:val="007066C5"/>
    <w:rsid w:val="007104B7"/>
    <w:rsid w:val="00710CA7"/>
    <w:rsid w:val="00712FFF"/>
    <w:rsid w:val="00713207"/>
    <w:rsid w:val="007142C8"/>
    <w:rsid w:val="00716943"/>
    <w:rsid w:val="00717A32"/>
    <w:rsid w:val="00720729"/>
    <w:rsid w:val="007212D7"/>
    <w:rsid w:val="007212E2"/>
    <w:rsid w:val="00723DEB"/>
    <w:rsid w:val="007240E7"/>
    <w:rsid w:val="007277F9"/>
    <w:rsid w:val="00731AEB"/>
    <w:rsid w:val="00735BBC"/>
    <w:rsid w:val="00740C36"/>
    <w:rsid w:val="00741A8F"/>
    <w:rsid w:val="00742008"/>
    <w:rsid w:val="00743BA0"/>
    <w:rsid w:val="00744726"/>
    <w:rsid w:val="00745A1F"/>
    <w:rsid w:val="00747DFD"/>
    <w:rsid w:val="00753C3E"/>
    <w:rsid w:val="00754329"/>
    <w:rsid w:val="007547A1"/>
    <w:rsid w:val="00756A93"/>
    <w:rsid w:val="0075769A"/>
    <w:rsid w:val="00760506"/>
    <w:rsid w:val="00765DEF"/>
    <w:rsid w:val="00766E46"/>
    <w:rsid w:val="00770E6E"/>
    <w:rsid w:val="00771A7C"/>
    <w:rsid w:val="0077230A"/>
    <w:rsid w:val="00772725"/>
    <w:rsid w:val="00773306"/>
    <w:rsid w:val="00773EB7"/>
    <w:rsid w:val="007751AA"/>
    <w:rsid w:val="00777AD7"/>
    <w:rsid w:val="00780CFC"/>
    <w:rsid w:val="00784C44"/>
    <w:rsid w:val="007912CE"/>
    <w:rsid w:val="00791836"/>
    <w:rsid w:val="007934C4"/>
    <w:rsid w:val="0079451D"/>
    <w:rsid w:val="00795966"/>
    <w:rsid w:val="007A04C8"/>
    <w:rsid w:val="007A3102"/>
    <w:rsid w:val="007A3B30"/>
    <w:rsid w:val="007A3FC0"/>
    <w:rsid w:val="007A49BA"/>
    <w:rsid w:val="007A609F"/>
    <w:rsid w:val="007A7484"/>
    <w:rsid w:val="007B2041"/>
    <w:rsid w:val="007B3EF9"/>
    <w:rsid w:val="007B57A1"/>
    <w:rsid w:val="007B7535"/>
    <w:rsid w:val="007C0D3D"/>
    <w:rsid w:val="007C2A08"/>
    <w:rsid w:val="007C3737"/>
    <w:rsid w:val="007C60D8"/>
    <w:rsid w:val="007D0AC6"/>
    <w:rsid w:val="007D2077"/>
    <w:rsid w:val="007D3319"/>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580"/>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165D"/>
    <w:rsid w:val="00872D7E"/>
    <w:rsid w:val="00874EAA"/>
    <w:rsid w:val="008754E6"/>
    <w:rsid w:val="0087776F"/>
    <w:rsid w:val="0088233C"/>
    <w:rsid w:val="0088280A"/>
    <w:rsid w:val="00883EB7"/>
    <w:rsid w:val="00884999"/>
    <w:rsid w:val="00885C0E"/>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2480"/>
    <w:rsid w:val="008F5A4B"/>
    <w:rsid w:val="008F5EF9"/>
    <w:rsid w:val="008F5F6F"/>
    <w:rsid w:val="00900EC1"/>
    <w:rsid w:val="00901214"/>
    <w:rsid w:val="00904D6D"/>
    <w:rsid w:val="00904EC8"/>
    <w:rsid w:val="00906951"/>
    <w:rsid w:val="0091187A"/>
    <w:rsid w:val="00912FBC"/>
    <w:rsid w:val="00913D3B"/>
    <w:rsid w:val="00913F75"/>
    <w:rsid w:val="0091452D"/>
    <w:rsid w:val="009162AB"/>
    <w:rsid w:val="00921B30"/>
    <w:rsid w:val="00921D05"/>
    <w:rsid w:val="0092257C"/>
    <w:rsid w:val="00923121"/>
    <w:rsid w:val="00925CC8"/>
    <w:rsid w:val="009314C3"/>
    <w:rsid w:val="0093175D"/>
    <w:rsid w:val="009317FD"/>
    <w:rsid w:val="009406FF"/>
    <w:rsid w:val="00941203"/>
    <w:rsid w:val="009416C1"/>
    <w:rsid w:val="0094264B"/>
    <w:rsid w:val="0094367D"/>
    <w:rsid w:val="00943FA1"/>
    <w:rsid w:val="00945A5C"/>
    <w:rsid w:val="00946389"/>
    <w:rsid w:val="0094738D"/>
    <w:rsid w:val="0094766C"/>
    <w:rsid w:val="00950EF7"/>
    <w:rsid w:val="00954DC1"/>
    <w:rsid w:val="00955462"/>
    <w:rsid w:val="0095552C"/>
    <w:rsid w:val="009558D7"/>
    <w:rsid w:val="00956EB6"/>
    <w:rsid w:val="00956F83"/>
    <w:rsid w:val="00957064"/>
    <w:rsid w:val="00957C11"/>
    <w:rsid w:val="009617A9"/>
    <w:rsid w:val="00965D68"/>
    <w:rsid w:val="009665BE"/>
    <w:rsid w:val="009673AB"/>
    <w:rsid w:val="00970E84"/>
    <w:rsid w:val="00971153"/>
    <w:rsid w:val="00971F15"/>
    <w:rsid w:val="00981036"/>
    <w:rsid w:val="0098116E"/>
    <w:rsid w:val="00981E5F"/>
    <w:rsid w:val="00983846"/>
    <w:rsid w:val="00983CE1"/>
    <w:rsid w:val="00990CC8"/>
    <w:rsid w:val="0099227E"/>
    <w:rsid w:val="009949C5"/>
    <w:rsid w:val="00997C10"/>
    <w:rsid w:val="009A19B2"/>
    <w:rsid w:val="009A3B6E"/>
    <w:rsid w:val="009B3EC0"/>
    <w:rsid w:val="009B4878"/>
    <w:rsid w:val="009B5FE8"/>
    <w:rsid w:val="009B62B1"/>
    <w:rsid w:val="009B76C2"/>
    <w:rsid w:val="009C080D"/>
    <w:rsid w:val="009C142A"/>
    <w:rsid w:val="009C5293"/>
    <w:rsid w:val="009D41DF"/>
    <w:rsid w:val="009D709E"/>
    <w:rsid w:val="009E0249"/>
    <w:rsid w:val="009E055A"/>
    <w:rsid w:val="009E0F0F"/>
    <w:rsid w:val="009E2DB3"/>
    <w:rsid w:val="009E36AC"/>
    <w:rsid w:val="009E41D1"/>
    <w:rsid w:val="009E4FB4"/>
    <w:rsid w:val="009E5694"/>
    <w:rsid w:val="009E585B"/>
    <w:rsid w:val="009E65E2"/>
    <w:rsid w:val="009E7D5A"/>
    <w:rsid w:val="009F040E"/>
    <w:rsid w:val="009F1F65"/>
    <w:rsid w:val="009F3146"/>
    <w:rsid w:val="00A01765"/>
    <w:rsid w:val="00A02DD3"/>
    <w:rsid w:val="00A04D6C"/>
    <w:rsid w:val="00A05622"/>
    <w:rsid w:val="00A100B6"/>
    <w:rsid w:val="00A1136A"/>
    <w:rsid w:val="00A135A2"/>
    <w:rsid w:val="00A142CD"/>
    <w:rsid w:val="00A16250"/>
    <w:rsid w:val="00A17296"/>
    <w:rsid w:val="00A17D28"/>
    <w:rsid w:val="00A21621"/>
    <w:rsid w:val="00A22457"/>
    <w:rsid w:val="00A22900"/>
    <w:rsid w:val="00A31E71"/>
    <w:rsid w:val="00A3312E"/>
    <w:rsid w:val="00A3340E"/>
    <w:rsid w:val="00A338E2"/>
    <w:rsid w:val="00A36B93"/>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1C92"/>
    <w:rsid w:val="00A6214E"/>
    <w:rsid w:val="00A6261F"/>
    <w:rsid w:val="00A662A3"/>
    <w:rsid w:val="00A6661A"/>
    <w:rsid w:val="00A6697F"/>
    <w:rsid w:val="00A67CD8"/>
    <w:rsid w:val="00A71C8A"/>
    <w:rsid w:val="00A71ED6"/>
    <w:rsid w:val="00A760E0"/>
    <w:rsid w:val="00A77E76"/>
    <w:rsid w:val="00A80090"/>
    <w:rsid w:val="00A82646"/>
    <w:rsid w:val="00A85A64"/>
    <w:rsid w:val="00A92430"/>
    <w:rsid w:val="00A93117"/>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5A92"/>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32EB"/>
    <w:rsid w:val="00B9642F"/>
    <w:rsid w:val="00B96D0A"/>
    <w:rsid w:val="00BA2419"/>
    <w:rsid w:val="00BA2A58"/>
    <w:rsid w:val="00BB0158"/>
    <w:rsid w:val="00BB0F2F"/>
    <w:rsid w:val="00BB110B"/>
    <w:rsid w:val="00BB1C66"/>
    <w:rsid w:val="00BB3596"/>
    <w:rsid w:val="00BB48F9"/>
    <w:rsid w:val="00BB524D"/>
    <w:rsid w:val="00BB5385"/>
    <w:rsid w:val="00BB5653"/>
    <w:rsid w:val="00BB6E3C"/>
    <w:rsid w:val="00BC06CF"/>
    <w:rsid w:val="00BC133D"/>
    <w:rsid w:val="00BC1C97"/>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359C"/>
    <w:rsid w:val="00BE520C"/>
    <w:rsid w:val="00BF16AD"/>
    <w:rsid w:val="00BF29DB"/>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115"/>
    <w:rsid w:val="00C44562"/>
    <w:rsid w:val="00C453FB"/>
    <w:rsid w:val="00C45DED"/>
    <w:rsid w:val="00C4630B"/>
    <w:rsid w:val="00C50166"/>
    <w:rsid w:val="00C502FF"/>
    <w:rsid w:val="00C523CB"/>
    <w:rsid w:val="00C551AF"/>
    <w:rsid w:val="00C558D8"/>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C9C"/>
    <w:rsid w:val="00C8516B"/>
    <w:rsid w:val="00C854C1"/>
    <w:rsid w:val="00C85B81"/>
    <w:rsid w:val="00C9178F"/>
    <w:rsid w:val="00C91D6B"/>
    <w:rsid w:val="00C93F76"/>
    <w:rsid w:val="00C9655A"/>
    <w:rsid w:val="00C96FCA"/>
    <w:rsid w:val="00C9754D"/>
    <w:rsid w:val="00C975DF"/>
    <w:rsid w:val="00CA224E"/>
    <w:rsid w:val="00CA5D84"/>
    <w:rsid w:val="00CB3EF9"/>
    <w:rsid w:val="00CC1960"/>
    <w:rsid w:val="00CD3DDE"/>
    <w:rsid w:val="00CD4F70"/>
    <w:rsid w:val="00CE1CF3"/>
    <w:rsid w:val="00CE4BC0"/>
    <w:rsid w:val="00CE70F3"/>
    <w:rsid w:val="00CE7659"/>
    <w:rsid w:val="00CF0E18"/>
    <w:rsid w:val="00CF16E8"/>
    <w:rsid w:val="00CF29A4"/>
    <w:rsid w:val="00CF2F2E"/>
    <w:rsid w:val="00CF4D01"/>
    <w:rsid w:val="00CF624D"/>
    <w:rsid w:val="00CF6E34"/>
    <w:rsid w:val="00CF7B3D"/>
    <w:rsid w:val="00D045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06E7"/>
    <w:rsid w:val="00D31492"/>
    <w:rsid w:val="00D33E95"/>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398"/>
    <w:rsid w:val="00D624E5"/>
    <w:rsid w:val="00D634A8"/>
    <w:rsid w:val="00D64C3D"/>
    <w:rsid w:val="00D65A1C"/>
    <w:rsid w:val="00D67099"/>
    <w:rsid w:val="00D71939"/>
    <w:rsid w:val="00D72523"/>
    <w:rsid w:val="00D72D27"/>
    <w:rsid w:val="00D73317"/>
    <w:rsid w:val="00D743C8"/>
    <w:rsid w:val="00D743DA"/>
    <w:rsid w:val="00D744B5"/>
    <w:rsid w:val="00D745B1"/>
    <w:rsid w:val="00D74C5F"/>
    <w:rsid w:val="00D753F3"/>
    <w:rsid w:val="00D772DC"/>
    <w:rsid w:val="00D879AF"/>
    <w:rsid w:val="00D87D61"/>
    <w:rsid w:val="00D9045B"/>
    <w:rsid w:val="00D90EA9"/>
    <w:rsid w:val="00D93083"/>
    <w:rsid w:val="00D9419F"/>
    <w:rsid w:val="00D941C3"/>
    <w:rsid w:val="00D94A99"/>
    <w:rsid w:val="00D95324"/>
    <w:rsid w:val="00D95482"/>
    <w:rsid w:val="00DA0390"/>
    <w:rsid w:val="00DA1940"/>
    <w:rsid w:val="00DA3BBA"/>
    <w:rsid w:val="00DA3C3C"/>
    <w:rsid w:val="00DA7399"/>
    <w:rsid w:val="00DB05EC"/>
    <w:rsid w:val="00DB166E"/>
    <w:rsid w:val="00DB3D8C"/>
    <w:rsid w:val="00DB3E4C"/>
    <w:rsid w:val="00DB3F37"/>
    <w:rsid w:val="00DB43B8"/>
    <w:rsid w:val="00DB7BD1"/>
    <w:rsid w:val="00DB7C8A"/>
    <w:rsid w:val="00DC2DC5"/>
    <w:rsid w:val="00DC341B"/>
    <w:rsid w:val="00DC5B14"/>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DF5005"/>
    <w:rsid w:val="00DF5B6A"/>
    <w:rsid w:val="00E0168F"/>
    <w:rsid w:val="00E12071"/>
    <w:rsid w:val="00E12660"/>
    <w:rsid w:val="00E12838"/>
    <w:rsid w:val="00E15BBF"/>
    <w:rsid w:val="00E15ECD"/>
    <w:rsid w:val="00E230D8"/>
    <w:rsid w:val="00E239E2"/>
    <w:rsid w:val="00E23F00"/>
    <w:rsid w:val="00E2599A"/>
    <w:rsid w:val="00E25FC7"/>
    <w:rsid w:val="00E26A0F"/>
    <w:rsid w:val="00E305A0"/>
    <w:rsid w:val="00E318D4"/>
    <w:rsid w:val="00E339EE"/>
    <w:rsid w:val="00E3557A"/>
    <w:rsid w:val="00E4014C"/>
    <w:rsid w:val="00E401FC"/>
    <w:rsid w:val="00E42D1B"/>
    <w:rsid w:val="00E4558E"/>
    <w:rsid w:val="00E46C0B"/>
    <w:rsid w:val="00E46FAB"/>
    <w:rsid w:val="00E474DC"/>
    <w:rsid w:val="00E5155C"/>
    <w:rsid w:val="00E52FF2"/>
    <w:rsid w:val="00E5385B"/>
    <w:rsid w:val="00E554F6"/>
    <w:rsid w:val="00E55EA9"/>
    <w:rsid w:val="00E56307"/>
    <w:rsid w:val="00E56D55"/>
    <w:rsid w:val="00E56F52"/>
    <w:rsid w:val="00E57D47"/>
    <w:rsid w:val="00E57F76"/>
    <w:rsid w:val="00E6043C"/>
    <w:rsid w:val="00E60696"/>
    <w:rsid w:val="00E607BC"/>
    <w:rsid w:val="00E6152A"/>
    <w:rsid w:val="00E619D6"/>
    <w:rsid w:val="00E62028"/>
    <w:rsid w:val="00E6393C"/>
    <w:rsid w:val="00E67E51"/>
    <w:rsid w:val="00E73EC4"/>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B1D"/>
    <w:rsid w:val="00EA2C41"/>
    <w:rsid w:val="00EA4376"/>
    <w:rsid w:val="00EA5A34"/>
    <w:rsid w:val="00EA70DC"/>
    <w:rsid w:val="00EB01FF"/>
    <w:rsid w:val="00EB06C6"/>
    <w:rsid w:val="00EB1B47"/>
    <w:rsid w:val="00EB46E1"/>
    <w:rsid w:val="00EB7BD6"/>
    <w:rsid w:val="00EC20FD"/>
    <w:rsid w:val="00EC2EF8"/>
    <w:rsid w:val="00EC3DAC"/>
    <w:rsid w:val="00EC42FF"/>
    <w:rsid w:val="00EC56D0"/>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6490"/>
    <w:rsid w:val="00F0775E"/>
    <w:rsid w:val="00F15BF4"/>
    <w:rsid w:val="00F15F69"/>
    <w:rsid w:val="00F1612D"/>
    <w:rsid w:val="00F173DD"/>
    <w:rsid w:val="00F21036"/>
    <w:rsid w:val="00F21119"/>
    <w:rsid w:val="00F25164"/>
    <w:rsid w:val="00F277D3"/>
    <w:rsid w:val="00F30997"/>
    <w:rsid w:val="00F32896"/>
    <w:rsid w:val="00F33C08"/>
    <w:rsid w:val="00F35ADB"/>
    <w:rsid w:val="00F41AE7"/>
    <w:rsid w:val="00F41F44"/>
    <w:rsid w:val="00F42D17"/>
    <w:rsid w:val="00F44B00"/>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17A"/>
    <w:rsid w:val="00F9541D"/>
    <w:rsid w:val="00FA0403"/>
    <w:rsid w:val="00FA0CE6"/>
    <w:rsid w:val="00FA35FB"/>
    <w:rsid w:val="00FA5742"/>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Text Char1,Char Char2,List Paragraph2,List Paragraph1,gyjgy,spasi 2 taiiii"/>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paragraph" w:customStyle="1" w:styleId="Isi">
    <w:name w:val="Isi"/>
    <w:basedOn w:val="Normal"/>
    <w:link w:val="IsiChar"/>
    <w:qFormat/>
    <w:rsid w:val="00144D87"/>
    <w:pPr>
      <w:spacing w:line="259" w:lineRule="auto"/>
      <w:jc w:val="both"/>
    </w:pPr>
    <w:rPr>
      <w:rFonts w:ascii="Palatino Linotype" w:eastAsia="Calibri" w:hAnsi="Palatino Linotype" w:cs="Arial"/>
    </w:rPr>
  </w:style>
  <w:style w:type="character" w:customStyle="1" w:styleId="IsiChar">
    <w:name w:val="Isi Char"/>
    <w:link w:val="Isi"/>
    <w:rsid w:val="00144D87"/>
    <w:rPr>
      <w:rFonts w:ascii="Palatino Linotype" w:eastAsia="Calibri" w:hAnsi="Palatino Linotype" w:cs="Arial"/>
    </w:rPr>
  </w:style>
  <w:style w:type="paragraph" w:customStyle="1" w:styleId="AuthorName">
    <w:name w:val="Author Name"/>
    <w:basedOn w:val="Normal"/>
    <w:rsid w:val="007D3319"/>
    <w:pPr>
      <w:ind w:hanging="2"/>
      <w:jc w:val="center"/>
    </w:pPr>
  </w:style>
  <w:style w:type="character" w:customStyle="1" w:styleId="ListParagraphChar">
    <w:name w:val="List Paragraph Char"/>
    <w:aliases w:val="Body Text Char1 Char,Char Char2 Char,List Paragraph2 Char,List Paragraph1 Char,gyjgy Char,spasi 2 taiiii Char"/>
    <w:link w:val="ListParagraph"/>
    <w:uiPriority w:val="34"/>
    <w:qFormat/>
    <w:locked/>
    <w:rsid w:val="009A3B6E"/>
    <w:rPr>
      <w:rFonts w:ascii="Calibri" w:hAnsi="Calibri"/>
      <w:sz w:val="22"/>
      <w:szCs w:val="22"/>
      <w:lang w:val="en-GB" w:eastAsia="en-GB"/>
    </w:rPr>
  </w:style>
  <w:style w:type="character" w:styleId="PlaceholderText">
    <w:name w:val="Placeholder Text"/>
    <w:basedOn w:val="DefaultParagraphFont"/>
    <w:uiPriority w:val="99"/>
    <w:semiHidden/>
    <w:rsid w:val="009A3B6E"/>
    <w:rPr>
      <w:color w:val="666666"/>
    </w:rPr>
  </w:style>
  <w:style w:type="paragraph" w:styleId="Bibliography">
    <w:name w:val="Bibliography"/>
    <w:basedOn w:val="Normal"/>
    <w:next w:val="Normal"/>
    <w:uiPriority w:val="37"/>
    <w:unhideWhenUsed/>
    <w:rsid w:val="00F21036"/>
    <w:pPr>
      <w:autoSpaceDE w:val="0"/>
      <w:autoSpaceDN w:val="0"/>
    </w:pPr>
  </w:style>
  <w:style w:type="character" w:styleId="CommentReference">
    <w:name w:val="annotation reference"/>
    <w:basedOn w:val="DefaultParagraphFont"/>
    <w:uiPriority w:val="99"/>
    <w:semiHidden/>
    <w:unhideWhenUsed/>
    <w:rsid w:val="00BC1C97"/>
    <w:rPr>
      <w:sz w:val="16"/>
      <w:szCs w:val="16"/>
    </w:rPr>
  </w:style>
  <w:style w:type="paragraph" w:styleId="CommentText">
    <w:name w:val="annotation text"/>
    <w:basedOn w:val="Normal"/>
    <w:link w:val="CommentTextChar"/>
    <w:uiPriority w:val="99"/>
    <w:unhideWhenUsed/>
    <w:rsid w:val="00BC1C97"/>
  </w:style>
  <w:style w:type="character" w:customStyle="1" w:styleId="CommentTextChar">
    <w:name w:val="Comment Text Char"/>
    <w:basedOn w:val="DefaultParagraphFont"/>
    <w:link w:val="CommentText"/>
    <w:uiPriority w:val="99"/>
    <w:rsid w:val="00BC1C97"/>
  </w:style>
  <w:style w:type="paragraph" w:styleId="CommentSubject">
    <w:name w:val="annotation subject"/>
    <w:basedOn w:val="CommentText"/>
    <w:next w:val="CommentText"/>
    <w:link w:val="CommentSubjectChar"/>
    <w:uiPriority w:val="99"/>
    <w:semiHidden/>
    <w:unhideWhenUsed/>
    <w:rsid w:val="00BC1C97"/>
    <w:rPr>
      <w:b/>
      <w:bCs/>
    </w:rPr>
  </w:style>
  <w:style w:type="character" w:customStyle="1" w:styleId="CommentSubjectChar">
    <w:name w:val="Comment Subject Char"/>
    <w:basedOn w:val="CommentTextChar"/>
    <w:link w:val="CommentSubject"/>
    <w:uiPriority w:val="99"/>
    <w:semiHidden/>
    <w:rsid w:val="00BC1C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85">
      <w:bodyDiv w:val="1"/>
      <w:marLeft w:val="0"/>
      <w:marRight w:val="0"/>
      <w:marTop w:val="0"/>
      <w:marBottom w:val="0"/>
      <w:divBdr>
        <w:top w:val="none" w:sz="0" w:space="0" w:color="auto"/>
        <w:left w:val="none" w:sz="0" w:space="0" w:color="auto"/>
        <w:bottom w:val="none" w:sz="0" w:space="0" w:color="auto"/>
        <w:right w:val="none" w:sz="0" w:space="0" w:color="auto"/>
      </w:divBdr>
    </w:div>
    <w:div w:id="37366839">
      <w:bodyDiv w:val="1"/>
      <w:marLeft w:val="0"/>
      <w:marRight w:val="0"/>
      <w:marTop w:val="0"/>
      <w:marBottom w:val="0"/>
      <w:divBdr>
        <w:top w:val="none" w:sz="0" w:space="0" w:color="auto"/>
        <w:left w:val="none" w:sz="0" w:space="0" w:color="auto"/>
        <w:bottom w:val="none" w:sz="0" w:space="0" w:color="auto"/>
        <w:right w:val="none" w:sz="0" w:space="0" w:color="auto"/>
      </w:divBdr>
      <w:divsChild>
        <w:div w:id="2110662395">
          <w:marLeft w:val="0"/>
          <w:marRight w:val="0"/>
          <w:marTop w:val="0"/>
          <w:marBottom w:val="0"/>
          <w:divBdr>
            <w:top w:val="none" w:sz="0" w:space="0" w:color="auto"/>
            <w:left w:val="none" w:sz="0" w:space="0" w:color="auto"/>
            <w:bottom w:val="none" w:sz="0" w:space="0" w:color="auto"/>
            <w:right w:val="none" w:sz="0" w:space="0" w:color="auto"/>
          </w:divBdr>
        </w:div>
      </w:divsChild>
    </w:div>
    <w:div w:id="112557233">
      <w:bodyDiv w:val="1"/>
      <w:marLeft w:val="0"/>
      <w:marRight w:val="0"/>
      <w:marTop w:val="0"/>
      <w:marBottom w:val="0"/>
      <w:divBdr>
        <w:top w:val="none" w:sz="0" w:space="0" w:color="auto"/>
        <w:left w:val="none" w:sz="0" w:space="0" w:color="auto"/>
        <w:bottom w:val="none" w:sz="0" w:space="0" w:color="auto"/>
        <w:right w:val="none" w:sz="0" w:space="0" w:color="auto"/>
      </w:divBdr>
      <w:divsChild>
        <w:div w:id="242640766">
          <w:marLeft w:val="0"/>
          <w:marRight w:val="0"/>
          <w:marTop w:val="0"/>
          <w:marBottom w:val="0"/>
          <w:divBdr>
            <w:top w:val="none" w:sz="0" w:space="0" w:color="auto"/>
            <w:left w:val="none" w:sz="0" w:space="0" w:color="auto"/>
            <w:bottom w:val="none" w:sz="0" w:space="0" w:color="auto"/>
            <w:right w:val="none" w:sz="0" w:space="0" w:color="auto"/>
          </w:divBdr>
        </w:div>
      </w:divsChild>
    </w:div>
    <w:div w:id="114371120">
      <w:bodyDiv w:val="1"/>
      <w:marLeft w:val="0"/>
      <w:marRight w:val="0"/>
      <w:marTop w:val="0"/>
      <w:marBottom w:val="0"/>
      <w:divBdr>
        <w:top w:val="none" w:sz="0" w:space="0" w:color="auto"/>
        <w:left w:val="none" w:sz="0" w:space="0" w:color="auto"/>
        <w:bottom w:val="none" w:sz="0" w:space="0" w:color="auto"/>
        <w:right w:val="none" w:sz="0" w:space="0" w:color="auto"/>
      </w:divBdr>
      <w:divsChild>
        <w:div w:id="1198617915">
          <w:marLeft w:val="0"/>
          <w:marRight w:val="0"/>
          <w:marTop w:val="0"/>
          <w:marBottom w:val="0"/>
          <w:divBdr>
            <w:top w:val="none" w:sz="0" w:space="0" w:color="auto"/>
            <w:left w:val="none" w:sz="0" w:space="0" w:color="auto"/>
            <w:bottom w:val="none" w:sz="0" w:space="0" w:color="auto"/>
            <w:right w:val="none" w:sz="0" w:space="0" w:color="auto"/>
          </w:divBdr>
        </w:div>
      </w:divsChild>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1342636">
      <w:bodyDiv w:val="1"/>
      <w:marLeft w:val="0"/>
      <w:marRight w:val="0"/>
      <w:marTop w:val="0"/>
      <w:marBottom w:val="0"/>
      <w:divBdr>
        <w:top w:val="none" w:sz="0" w:space="0" w:color="auto"/>
        <w:left w:val="none" w:sz="0" w:space="0" w:color="auto"/>
        <w:bottom w:val="none" w:sz="0" w:space="0" w:color="auto"/>
        <w:right w:val="none" w:sz="0" w:space="0" w:color="auto"/>
      </w:divBdr>
      <w:divsChild>
        <w:div w:id="665590312">
          <w:marLeft w:val="0"/>
          <w:marRight w:val="0"/>
          <w:marTop w:val="0"/>
          <w:marBottom w:val="0"/>
          <w:divBdr>
            <w:top w:val="none" w:sz="0" w:space="0" w:color="auto"/>
            <w:left w:val="none" w:sz="0" w:space="0" w:color="auto"/>
            <w:bottom w:val="none" w:sz="0" w:space="0" w:color="auto"/>
            <w:right w:val="none" w:sz="0" w:space="0" w:color="auto"/>
          </w:divBdr>
        </w:div>
      </w:divsChild>
    </w:div>
    <w:div w:id="189875078">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68245237">
      <w:bodyDiv w:val="1"/>
      <w:marLeft w:val="0"/>
      <w:marRight w:val="0"/>
      <w:marTop w:val="0"/>
      <w:marBottom w:val="0"/>
      <w:divBdr>
        <w:top w:val="none" w:sz="0" w:space="0" w:color="auto"/>
        <w:left w:val="none" w:sz="0" w:space="0" w:color="auto"/>
        <w:bottom w:val="none" w:sz="0" w:space="0" w:color="auto"/>
        <w:right w:val="none" w:sz="0" w:space="0" w:color="auto"/>
      </w:divBdr>
      <w:divsChild>
        <w:div w:id="1174539535">
          <w:marLeft w:val="0"/>
          <w:marRight w:val="0"/>
          <w:marTop w:val="0"/>
          <w:marBottom w:val="0"/>
          <w:divBdr>
            <w:top w:val="none" w:sz="0" w:space="0" w:color="auto"/>
            <w:left w:val="none" w:sz="0" w:space="0" w:color="auto"/>
            <w:bottom w:val="none" w:sz="0" w:space="0" w:color="auto"/>
            <w:right w:val="none" w:sz="0" w:space="0" w:color="auto"/>
          </w:divBdr>
        </w:div>
      </w:divsChild>
    </w:div>
    <w:div w:id="322903532">
      <w:bodyDiv w:val="1"/>
      <w:marLeft w:val="0"/>
      <w:marRight w:val="0"/>
      <w:marTop w:val="0"/>
      <w:marBottom w:val="0"/>
      <w:divBdr>
        <w:top w:val="none" w:sz="0" w:space="0" w:color="auto"/>
        <w:left w:val="none" w:sz="0" w:space="0" w:color="auto"/>
        <w:bottom w:val="none" w:sz="0" w:space="0" w:color="auto"/>
        <w:right w:val="none" w:sz="0" w:space="0" w:color="auto"/>
      </w:divBdr>
      <w:divsChild>
        <w:div w:id="307589862">
          <w:marLeft w:val="0"/>
          <w:marRight w:val="0"/>
          <w:marTop w:val="0"/>
          <w:marBottom w:val="0"/>
          <w:divBdr>
            <w:top w:val="none" w:sz="0" w:space="0" w:color="auto"/>
            <w:left w:val="none" w:sz="0" w:space="0" w:color="auto"/>
            <w:bottom w:val="none" w:sz="0" w:space="0" w:color="auto"/>
            <w:right w:val="none" w:sz="0" w:space="0" w:color="auto"/>
          </w:divBdr>
        </w:div>
      </w:divsChild>
    </w:div>
    <w:div w:id="323320934">
      <w:bodyDiv w:val="1"/>
      <w:marLeft w:val="0"/>
      <w:marRight w:val="0"/>
      <w:marTop w:val="0"/>
      <w:marBottom w:val="0"/>
      <w:divBdr>
        <w:top w:val="none" w:sz="0" w:space="0" w:color="auto"/>
        <w:left w:val="none" w:sz="0" w:space="0" w:color="auto"/>
        <w:bottom w:val="none" w:sz="0" w:space="0" w:color="auto"/>
        <w:right w:val="none" w:sz="0" w:space="0" w:color="auto"/>
      </w:divBdr>
      <w:divsChild>
        <w:div w:id="1101333945">
          <w:marLeft w:val="0"/>
          <w:marRight w:val="0"/>
          <w:marTop w:val="0"/>
          <w:marBottom w:val="0"/>
          <w:divBdr>
            <w:top w:val="none" w:sz="0" w:space="0" w:color="auto"/>
            <w:left w:val="none" w:sz="0" w:space="0" w:color="auto"/>
            <w:bottom w:val="none" w:sz="0" w:space="0" w:color="auto"/>
            <w:right w:val="none" w:sz="0" w:space="0" w:color="auto"/>
          </w:divBdr>
        </w:div>
      </w:divsChild>
    </w:div>
    <w:div w:id="345795442">
      <w:bodyDiv w:val="1"/>
      <w:marLeft w:val="0"/>
      <w:marRight w:val="0"/>
      <w:marTop w:val="0"/>
      <w:marBottom w:val="0"/>
      <w:divBdr>
        <w:top w:val="none" w:sz="0" w:space="0" w:color="auto"/>
        <w:left w:val="none" w:sz="0" w:space="0" w:color="auto"/>
        <w:bottom w:val="none" w:sz="0" w:space="0" w:color="auto"/>
        <w:right w:val="none" w:sz="0" w:space="0" w:color="auto"/>
      </w:divBdr>
      <w:divsChild>
        <w:div w:id="60449429">
          <w:marLeft w:val="0"/>
          <w:marRight w:val="0"/>
          <w:marTop w:val="0"/>
          <w:marBottom w:val="0"/>
          <w:divBdr>
            <w:top w:val="none" w:sz="0" w:space="0" w:color="auto"/>
            <w:left w:val="none" w:sz="0" w:space="0" w:color="auto"/>
            <w:bottom w:val="none" w:sz="0" w:space="0" w:color="auto"/>
            <w:right w:val="none" w:sz="0" w:space="0" w:color="auto"/>
          </w:divBdr>
        </w:div>
      </w:divsChild>
    </w:div>
    <w:div w:id="469708711">
      <w:bodyDiv w:val="1"/>
      <w:marLeft w:val="0"/>
      <w:marRight w:val="0"/>
      <w:marTop w:val="0"/>
      <w:marBottom w:val="0"/>
      <w:divBdr>
        <w:top w:val="none" w:sz="0" w:space="0" w:color="auto"/>
        <w:left w:val="none" w:sz="0" w:space="0" w:color="auto"/>
        <w:bottom w:val="none" w:sz="0" w:space="0" w:color="auto"/>
        <w:right w:val="none" w:sz="0" w:space="0" w:color="auto"/>
      </w:divBdr>
      <w:divsChild>
        <w:div w:id="1000230281">
          <w:marLeft w:val="0"/>
          <w:marRight w:val="0"/>
          <w:marTop w:val="0"/>
          <w:marBottom w:val="0"/>
          <w:divBdr>
            <w:top w:val="none" w:sz="0" w:space="0" w:color="auto"/>
            <w:left w:val="none" w:sz="0" w:space="0" w:color="auto"/>
            <w:bottom w:val="none" w:sz="0" w:space="0" w:color="auto"/>
            <w:right w:val="none" w:sz="0" w:space="0" w:color="auto"/>
          </w:divBdr>
        </w:div>
      </w:divsChild>
    </w:div>
    <w:div w:id="515265649">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565993125">
      <w:bodyDiv w:val="1"/>
      <w:marLeft w:val="0"/>
      <w:marRight w:val="0"/>
      <w:marTop w:val="0"/>
      <w:marBottom w:val="0"/>
      <w:divBdr>
        <w:top w:val="none" w:sz="0" w:space="0" w:color="auto"/>
        <w:left w:val="none" w:sz="0" w:space="0" w:color="auto"/>
        <w:bottom w:val="none" w:sz="0" w:space="0" w:color="auto"/>
        <w:right w:val="none" w:sz="0" w:space="0" w:color="auto"/>
      </w:divBdr>
      <w:divsChild>
        <w:div w:id="576867965">
          <w:marLeft w:val="0"/>
          <w:marRight w:val="0"/>
          <w:marTop w:val="0"/>
          <w:marBottom w:val="0"/>
          <w:divBdr>
            <w:top w:val="none" w:sz="0" w:space="0" w:color="auto"/>
            <w:left w:val="none" w:sz="0" w:space="0" w:color="auto"/>
            <w:bottom w:val="none" w:sz="0" w:space="0" w:color="auto"/>
            <w:right w:val="none" w:sz="0" w:space="0" w:color="auto"/>
          </w:divBdr>
        </w:div>
      </w:divsChild>
    </w:div>
    <w:div w:id="59790598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2715411">
      <w:bodyDiv w:val="1"/>
      <w:marLeft w:val="0"/>
      <w:marRight w:val="0"/>
      <w:marTop w:val="0"/>
      <w:marBottom w:val="0"/>
      <w:divBdr>
        <w:top w:val="none" w:sz="0" w:space="0" w:color="auto"/>
        <w:left w:val="none" w:sz="0" w:space="0" w:color="auto"/>
        <w:bottom w:val="none" w:sz="0" w:space="0" w:color="auto"/>
        <w:right w:val="none" w:sz="0" w:space="0" w:color="auto"/>
      </w:divBdr>
      <w:divsChild>
        <w:div w:id="1262687471">
          <w:marLeft w:val="0"/>
          <w:marRight w:val="0"/>
          <w:marTop w:val="0"/>
          <w:marBottom w:val="0"/>
          <w:divBdr>
            <w:top w:val="none" w:sz="0" w:space="0" w:color="auto"/>
            <w:left w:val="none" w:sz="0" w:space="0" w:color="auto"/>
            <w:bottom w:val="none" w:sz="0" w:space="0" w:color="auto"/>
            <w:right w:val="none" w:sz="0" w:space="0" w:color="auto"/>
          </w:divBdr>
        </w:div>
      </w:divsChild>
    </w:div>
    <w:div w:id="704410966">
      <w:bodyDiv w:val="1"/>
      <w:marLeft w:val="0"/>
      <w:marRight w:val="0"/>
      <w:marTop w:val="0"/>
      <w:marBottom w:val="0"/>
      <w:divBdr>
        <w:top w:val="none" w:sz="0" w:space="0" w:color="auto"/>
        <w:left w:val="none" w:sz="0" w:space="0" w:color="auto"/>
        <w:bottom w:val="none" w:sz="0" w:space="0" w:color="auto"/>
        <w:right w:val="none" w:sz="0" w:space="0" w:color="auto"/>
      </w:divBdr>
      <w:divsChild>
        <w:div w:id="1656762499">
          <w:marLeft w:val="0"/>
          <w:marRight w:val="0"/>
          <w:marTop w:val="0"/>
          <w:marBottom w:val="0"/>
          <w:divBdr>
            <w:top w:val="none" w:sz="0" w:space="0" w:color="auto"/>
            <w:left w:val="none" w:sz="0" w:space="0" w:color="auto"/>
            <w:bottom w:val="none" w:sz="0" w:space="0" w:color="auto"/>
            <w:right w:val="none" w:sz="0" w:space="0" w:color="auto"/>
          </w:divBdr>
        </w:div>
      </w:divsChild>
    </w:div>
    <w:div w:id="746808549">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7117666">
      <w:bodyDiv w:val="1"/>
      <w:marLeft w:val="0"/>
      <w:marRight w:val="0"/>
      <w:marTop w:val="0"/>
      <w:marBottom w:val="0"/>
      <w:divBdr>
        <w:top w:val="none" w:sz="0" w:space="0" w:color="auto"/>
        <w:left w:val="none" w:sz="0" w:space="0" w:color="auto"/>
        <w:bottom w:val="none" w:sz="0" w:space="0" w:color="auto"/>
        <w:right w:val="none" w:sz="0" w:space="0" w:color="auto"/>
      </w:divBdr>
      <w:divsChild>
        <w:div w:id="1116825388">
          <w:marLeft w:val="0"/>
          <w:marRight w:val="0"/>
          <w:marTop w:val="0"/>
          <w:marBottom w:val="0"/>
          <w:divBdr>
            <w:top w:val="none" w:sz="0" w:space="0" w:color="auto"/>
            <w:left w:val="none" w:sz="0" w:space="0" w:color="auto"/>
            <w:bottom w:val="none" w:sz="0" w:space="0" w:color="auto"/>
            <w:right w:val="none" w:sz="0" w:space="0" w:color="auto"/>
          </w:divBdr>
        </w:div>
      </w:divsChild>
    </w:div>
    <w:div w:id="802890078">
      <w:bodyDiv w:val="1"/>
      <w:marLeft w:val="0"/>
      <w:marRight w:val="0"/>
      <w:marTop w:val="0"/>
      <w:marBottom w:val="0"/>
      <w:divBdr>
        <w:top w:val="none" w:sz="0" w:space="0" w:color="auto"/>
        <w:left w:val="none" w:sz="0" w:space="0" w:color="auto"/>
        <w:bottom w:val="none" w:sz="0" w:space="0" w:color="auto"/>
        <w:right w:val="none" w:sz="0" w:space="0" w:color="auto"/>
      </w:divBdr>
      <w:divsChild>
        <w:div w:id="192156544">
          <w:marLeft w:val="0"/>
          <w:marRight w:val="0"/>
          <w:marTop w:val="0"/>
          <w:marBottom w:val="0"/>
          <w:divBdr>
            <w:top w:val="none" w:sz="0" w:space="0" w:color="auto"/>
            <w:left w:val="none" w:sz="0" w:space="0" w:color="auto"/>
            <w:bottom w:val="none" w:sz="0" w:space="0" w:color="auto"/>
            <w:right w:val="none" w:sz="0" w:space="0" w:color="auto"/>
          </w:divBdr>
        </w:div>
      </w:divsChild>
    </w:div>
    <w:div w:id="815025724">
      <w:bodyDiv w:val="1"/>
      <w:marLeft w:val="0"/>
      <w:marRight w:val="0"/>
      <w:marTop w:val="0"/>
      <w:marBottom w:val="0"/>
      <w:divBdr>
        <w:top w:val="none" w:sz="0" w:space="0" w:color="auto"/>
        <w:left w:val="none" w:sz="0" w:space="0" w:color="auto"/>
        <w:bottom w:val="none" w:sz="0" w:space="0" w:color="auto"/>
        <w:right w:val="none" w:sz="0" w:space="0" w:color="auto"/>
      </w:divBdr>
      <w:divsChild>
        <w:div w:id="1406029380">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99437831">
      <w:bodyDiv w:val="1"/>
      <w:marLeft w:val="0"/>
      <w:marRight w:val="0"/>
      <w:marTop w:val="0"/>
      <w:marBottom w:val="0"/>
      <w:divBdr>
        <w:top w:val="none" w:sz="0" w:space="0" w:color="auto"/>
        <w:left w:val="none" w:sz="0" w:space="0" w:color="auto"/>
        <w:bottom w:val="none" w:sz="0" w:space="0" w:color="auto"/>
        <w:right w:val="none" w:sz="0" w:space="0" w:color="auto"/>
      </w:divBdr>
      <w:divsChild>
        <w:div w:id="1898279772">
          <w:marLeft w:val="0"/>
          <w:marRight w:val="0"/>
          <w:marTop w:val="0"/>
          <w:marBottom w:val="0"/>
          <w:divBdr>
            <w:top w:val="none" w:sz="0" w:space="0" w:color="auto"/>
            <w:left w:val="none" w:sz="0" w:space="0" w:color="auto"/>
            <w:bottom w:val="none" w:sz="0" w:space="0" w:color="auto"/>
            <w:right w:val="none" w:sz="0" w:space="0" w:color="auto"/>
          </w:divBdr>
        </w:div>
      </w:divsChild>
    </w:div>
    <w:div w:id="977296231">
      <w:bodyDiv w:val="1"/>
      <w:marLeft w:val="0"/>
      <w:marRight w:val="0"/>
      <w:marTop w:val="0"/>
      <w:marBottom w:val="0"/>
      <w:divBdr>
        <w:top w:val="none" w:sz="0" w:space="0" w:color="auto"/>
        <w:left w:val="none" w:sz="0" w:space="0" w:color="auto"/>
        <w:bottom w:val="none" w:sz="0" w:space="0" w:color="auto"/>
        <w:right w:val="none" w:sz="0" w:space="0" w:color="auto"/>
      </w:divBdr>
      <w:divsChild>
        <w:div w:id="1405296297">
          <w:marLeft w:val="0"/>
          <w:marRight w:val="0"/>
          <w:marTop w:val="0"/>
          <w:marBottom w:val="0"/>
          <w:divBdr>
            <w:top w:val="none" w:sz="0" w:space="0" w:color="auto"/>
            <w:left w:val="none" w:sz="0" w:space="0" w:color="auto"/>
            <w:bottom w:val="none" w:sz="0" w:space="0" w:color="auto"/>
            <w:right w:val="none" w:sz="0" w:space="0" w:color="auto"/>
          </w:divBdr>
        </w:div>
      </w:divsChild>
    </w:div>
    <w:div w:id="995229853">
      <w:bodyDiv w:val="1"/>
      <w:marLeft w:val="0"/>
      <w:marRight w:val="0"/>
      <w:marTop w:val="0"/>
      <w:marBottom w:val="0"/>
      <w:divBdr>
        <w:top w:val="none" w:sz="0" w:space="0" w:color="auto"/>
        <w:left w:val="none" w:sz="0" w:space="0" w:color="auto"/>
        <w:bottom w:val="none" w:sz="0" w:space="0" w:color="auto"/>
        <w:right w:val="none" w:sz="0" w:space="0" w:color="auto"/>
      </w:divBdr>
      <w:divsChild>
        <w:div w:id="2122457505">
          <w:marLeft w:val="0"/>
          <w:marRight w:val="0"/>
          <w:marTop w:val="0"/>
          <w:marBottom w:val="0"/>
          <w:divBdr>
            <w:top w:val="none" w:sz="0" w:space="0" w:color="auto"/>
            <w:left w:val="none" w:sz="0" w:space="0" w:color="auto"/>
            <w:bottom w:val="none" w:sz="0" w:space="0" w:color="auto"/>
            <w:right w:val="none" w:sz="0" w:space="0" w:color="auto"/>
          </w:divBdr>
        </w:div>
      </w:divsChild>
    </w:div>
    <w:div w:id="1071078148">
      <w:bodyDiv w:val="1"/>
      <w:marLeft w:val="0"/>
      <w:marRight w:val="0"/>
      <w:marTop w:val="0"/>
      <w:marBottom w:val="0"/>
      <w:divBdr>
        <w:top w:val="none" w:sz="0" w:space="0" w:color="auto"/>
        <w:left w:val="none" w:sz="0" w:space="0" w:color="auto"/>
        <w:bottom w:val="none" w:sz="0" w:space="0" w:color="auto"/>
        <w:right w:val="none" w:sz="0" w:space="0" w:color="auto"/>
      </w:divBdr>
      <w:divsChild>
        <w:div w:id="926770535">
          <w:marLeft w:val="0"/>
          <w:marRight w:val="0"/>
          <w:marTop w:val="0"/>
          <w:marBottom w:val="0"/>
          <w:divBdr>
            <w:top w:val="none" w:sz="0" w:space="0" w:color="auto"/>
            <w:left w:val="none" w:sz="0" w:space="0" w:color="auto"/>
            <w:bottom w:val="none" w:sz="0" w:space="0" w:color="auto"/>
            <w:right w:val="none" w:sz="0" w:space="0" w:color="auto"/>
          </w:divBdr>
        </w:div>
      </w:divsChild>
    </w:div>
    <w:div w:id="1121339508">
      <w:bodyDiv w:val="1"/>
      <w:marLeft w:val="0"/>
      <w:marRight w:val="0"/>
      <w:marTop w:val="0"/>
      <w:marBottom w:val="0"/>
      <w:divBdr>
        <w:top w:val="none" w:sz="0" w:space="0" w:color="auto"/>
        <w:left w:val="none" w:sz="0" w:space="0" w:color="auto"/>
        <w:bottom w:val="none" w:sz="0" w:space="0" w:color="auto"/>
        <w:right w:val="none" w:sz="0" w:space="0" w:color="auto"/>
      </w:divBdr>
      <w:divsChild>
        <w:div w:id="971865752">
          <w:marLeft w:val="0"/>
          <w:marRight w:val="0"/>
          <w:marTop w:val="0"/>
          <w:marBottom w:val="0"/>
          <w:divBdr>
            <w:top w:val="none" w:sz="0" w:space="0" w:color="auto"/>
            <w:left w:val="none" w:sz="0" w:space="0" w:color="auto"/>
            <w:bottom w:val="none" w:sz="0" w:space="0" w:color="auto"/>
            <w:right w:val="none" w:sz="0" w:space="0" w:color="auto"/>
          </w:divBdr>
        </w:div>
      </w:divsChild>
    </w:div>
    <w:div w:id="1259286999">
      <w:bodyDiv w:val="1"/>
      <w:marLeft w:val="0"/>
      <w:marRight w:val="0"/>
      <w:marTop w:val="0"/>
      <w:marBottom w:val="0"/>
      <w:divBdr>
        <w:top w:val="none" w:sz="0" w:space="0" w:color="auto"/>
        <w:left w:val="none" w:sz="0" w:space="0" w:color="auto"/>
        <w:bottom w:val="none" w:sz="0" w:space="0" w:color="auto"/>
        <w:right w:val="none" w:sz="0" w:space="0" w:color="auto"/>
      </w:divBdr>
      <w:divsChild>
        <w:div w:id="120390555">
          <w:marLeft w:val="0"/>
          <w:marRight w:val="0"/>
          <w:marTop w:val="0"/>
          <w:marBottom w:val="0"/>
          <w:divBdr>
            <w:top w:val="none" w:sz="0" w:space="0" w:color="auto"/>
            <w:left w:val="none" w:sz="0" w:space="0" w:color="auto"/>
            <w:bottom w:val="none" w:sz="0" w:space="0" w:color="auto"/>
            <w:right w:val="none" w:sz="0" w:space="0" w:color="auto"/>
          </w:divBdr>
        </w:div>
      </w:divsChild>
    </w:div>
    <w:div w:id="1265503308">
      <w:bodyDiv w:val="1"/>
      <w:marLeft w:val="0"/>
      <w:marRight w:val="0"/>
      <w:marTop w:val="0"/>
      <w:marBottom w:val="0"/>
      <w:divBdr>
        <w:top w:val="none" w:sz="0" w:space="0" w:color="auto"/>
        <w:left w:val="none" w:sz="0" w:space="0" w:color="auto"/>
        <w:bottom w:val="none" w:sz="0" w:space="0" w:color="auto"/>
        <w:right w:val="none" w:sz="0" w:space="0" w:color="auto"/>
      </w:divBdr>
      <w:divsChild>
        <w:div w:id="1046218761">
          <w:marLeft w:val="0"/>
          <w:marRight w:val="0"/>
          <w:marTop w:val="0"/>
          <w:marBottom w:val="0"/>
          <w:divBdr>
            <w:top w:val="none" w:sz="0" w:space="0" w:color="auto"/>
            <w:left w:val="none" w:sz="0" w:space="0" w:color="auto"/>
            <w:bottom w:val="none" w:sz="0" w:space="0" w:color="auto"/>
            <w:right w:val="none" w:sz="0" w:space="0" w:color="auto"/>
          </w:divBdr>
        </w:div>
      </w:divsChild>
    </w:div>
    <w:div w:id="1296134234">
      <w:bodyDiv w:val="1"/>
      <w:marLeft w:val="0"/>
      <w:marRight w:val="0"/>
      <w:marTop w:val="0"/>
      <w:marBottom w:val="0"/>
      <w:divBdr>
        <w:top w:val="none" w:sz="0" w:space="0" w:color="auto"/>
        <w:left w:val="none" w:sz="0" w:space="0" w:color="auto"/>
        <w:bottom w:val="none" w:sz="0" w:space="0" w:color="auto"/>
        <w:right w:val="none" w:sz="0" w:space="0" w:color="auto"/>
      </w:divBdr>
      <w:divsChild>
        <w:div w:id="799112887">
          <w:marLeft w:val="0"/>
          <w:marRight w:val="0"/>
          <w:marTop w:val="0"/>
          <w:marBottom w:val="0"/>
          <w:divBdr>
            <w:top w:val="none" w:sz="0" w:space="0" w:color="auto"/>
            <w:left w:val="none" w:sz="0" w:space="0" w:color="auto"/>
            <w:bottom w:val="none" w:sz="0" w:space="0" w:color="auto"/>
            <w:right w:val="none" w:sz="0" w:space="0" w:color="auto"/>
          </w:divBdr>
        </w:div>
      </w:divsChild>
    </w:div>
    <w:div w:id="1383940564">
      <w:bodyDiv w:val="1"/>
      <w:marLeft w:val="0"/>
      <w:marRight w:val="0"/>
      <w:marTop w:val="0"/>
      <w:marBottom w:val="0"/>
      <w:divBdr>
        <w:top w:val="none" w:sz="0" w:space="0" w:color="auto"/>
        <w:left w:val="none" w:sz="0" w:space="0" w:color="auto"/>
        <w:bottom w:val="none" w:sz="0" w:space="0" w:color="auto"/>
        <w:right w:val="none" w:sz="0" w:space="0" w:color="auto"/>
      </w:divBdr>
      <w:divsChild>
        <w:div w:id="728577547">
          <w:marLeft w:val="0"/>
          <w:marRight w:val="0"/>
          <w:marTop w:val="0"/>
          <w:marBottom w:val="0"/>
          <w:divBdr>
            <w:top w:val="none" w:sz="0" w:space="0" w:color="auto"/>
            <w:left w:val="none" w:sz="0" w:space="0" w:color="auto"/>
            <w:bottom w:val="none" w:sz="0" w:space="0" w:color="auto"/>
            <w:right w:val="none" w:sz="0" w:space="0" w:color="auto"/>
          </w:divBdr>
        </w:div>
      </w:divsChild>
    </w:div>
    <w:div w:id="1396127348">
      <w:bodyDiv w:val="1"/>
      <w:marLeft w:val="0"/>
      <w:marRight w:val="0"/>
      <w:marTop w:val="0"/>
      <w:marBottom w:val="0"/>
      <w:divBdr>
        <w:top w:val="none" w:sz="0" w:space="0" w:color="auto"/>
        <w:left w:val="none" w:sz="0" w:space="0" w:color="auto"/>
        <w:bottom w:val="none" w:sz="0" w:space="0" w:color="auto"/>
        <w:right w:val="none" w:sz="0" w:space="0" w:color="auto"/>
      </w:divBdr>
      <w:divsChild>
        <w:div w:id="1122072827">
          <w:marLeft w:val="0"/>
          <w:marRight w:val="0"/>
          <w:marTop w:val="0"/>
          <w:marBottom w:val="0"/>
          <w:divBdr>
            <w:top w:val="none" w:sz="0" w:space="0" w:color="auto"/>
            <w:left w:val="none" w:sz="0" w:space="0" w:color="auto"/>
            <w:bottom w:val="none" w:sz="0" w:space="0" w:color="auto"/>
            <w:right w:val="none" w:sz="0" w:space="0" w:color="auto"/>
          </w:divBdr>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18422854">
      <w:bodyDiv w:val="1"/>
      <w:marLeft w:val="0"/>
      <w:marRight w:val="0"/>
      <w:marTop w:val="0"/>
      <w:marBottom w:val="0"/>
      <w:divBdr>
        <w:top w:val="none" w:sz="0" w:space="0" w:color="auto"/>
        <w:left w:val="none" w:sz="0" w:space="0" w:color="auto"/>
        <w:bottom w:val="none" w:sz="0" w:space="0" w:color="auto"/>
        <w:right w:val="none" w:sz="0" w:space="0" w:color="auto"/>
      </w:divBdr>
      <w:divsChild>
        <w:div w:id="205340912">
          <w:marLeft w:val="0"/>
          <w:marRight w:val="0"/>
          <w:marTop w:val="0"/>
          <w:marBottom w:val="0"/>
          <w:divBdr>
            <w:top w:val="none" w:sz="0" w:space="0" w:color="auto"/>
            <w:left w:val="none" w:sz="0" w:space="0" w:color="auto"/>
            <w:bottom w:val="none" w:sz="0" w:space="0" w:color="auto"/>
            <w:right w:val="none" w:sz="0" w:space="0" w:color="auto"/>
          </w:divBdr>
        </w:div>
      </w:divsChild>
    </w:div>
    <w:div w:id="1534541063">
      <w:bodyDiv w:val="1"/>
      <w:marLeft w:val="0"/>
      <w:marRight w:val="0"/>
      <w:marTop w:val="0"/>
      <w:marBottom w:val="0"/>
      <w:divBdr>
        <w:top w:val="none" w:sz="0" w:space="0" w:color="auto"/>
        <w:left w:val="none" w:sz="0" w:space="0" w:color="auto"/>
        <w:bottom w:val="none" w:sz="0" w:space="0" w:color="auto"/>
        <w:right w:val="none" w:sz="0" w:space="0" w:color="auto"/>
      </w:divBdr>
      <w:divsChild>
        <w:div w:id="2034190327">
          <w:marLeft w:val="0"/>
          <w:marRight w:val="0"/>
          <w:marTop w:val="0"/>
          <w:marBottom w:val="0"/>
          <w:divBdr>
            <w:top w:val="none" w:sz="0" w:space="0" w:color="auto"/>
            <w:left w:val="none" w:sz="0" w:space="0" w:color="auto"/>
            <w:bottom w:val="none" w:sz="0" w:space="0" w:color="auto"/>
            <w:right w:val="none" w:sz="0" w:space="0" w:color="auto"/>
          </w:divBdr>
        </w:div>
      </w:divsChild>
    </w:div>
    <w:div w:id="1536851779">
      <w:bodyDiv w:val="1"/>
      <w:marLeft w:val="0"/>
      <w:marRight w:val="0"/>
      <w:marTop w:val="0"/>
      <w:marBottom w:val="0"/>
      <w:divBdr>
        <w:top w:val="none" w:sz="0" w:space="0" w:color="auto"/>
        <w:left w:val="none" w:sz="0" w:space="0" w:color="auto"/>
        <w:bottom w:val="none" w:sz="0" w:space="0" w:color="auto"/>
        <w:right w:val="none" w:sz="0" w:space="0" w:color="auto"/>
      </w:divBdr>
      <w:divsChild>
        <w:div w:id="991714830">
          <w:marLeft w:val="0"/>
          <w:marRight w:val="0"/>
          <w:marTop w:val="0"/>
          <w:marBottom w:val="0"/>
          <w:divBdr>
            <w:top w:val="none" w:sz="0" w:space="0" w:color="auto"/>
            <w:left w:val="none" w:sz="0" w:space="0" w:color="auto"/>
            <w:bottom w:val="none" w:sz="0" w:space="0" w:color="auto"/>
            <w:right w:val="none" w:sz="0" w:space="0" w:color="auto"/>
          </w:divBdr>
        </w:div>
      </w:divsChild>
    </w:div>
    <w:div w:id="1576550517">
      <w:bodyDiv w:val="1"/>
      <w:marLeft w:val="0"/>
      <w:marRight w:val="0"/>
      <w:marTop w:val="0"/>
      <w:marBottom w:val="0"/>
      <w:divBdr>
        <w:top w:val="none" w:sz="0" w:space="0" w:color="auto"/>
        <w:left w:val="none" w:sz="0" w:space="0" w:color="auto"/>
        <w:bottom w:val="none" w:sz="0" w:space="0" w:color="auto"/>
        <w:right w:val="none" w:sz="0" w:space="0" w:color="auto"/>
      </w:divBdr>
      <w:divsChild>
        <w:div w:id="1547060571">
          <w:marLeft w:val="0"/>
          <w:marRight w:val="0"/>
          <w:marTop w:val="0"/>
          <w:marBottom w:val="0"/>
          <w:divBdr>
            <w:top w:val="none" w:sz="0" w:space="0" w:color="auto"/>
            <w:left w:val="none" w:sz="0" w:space="0" w:color="auto"/>
            <w:bottom w:val="none" w:sz="0" w:space="0" w:color="auto"/>
            <w:right w:val="none" w:sz="0" w:space="0" w:color="auto"/>
          </w:divBdr>
        </w:div>
      </w:divsChild>
    </w:div>
    <w:div w:id="1587038633">
      <w:bodyDiv w:val="1"/>
      <w:marLeft w:val="0"/>
      <w:marRight w:val="0"/>
      <w:marTop w:val="0"/>
      <w:marBottom w:val="0"/>
      <w:divBdr>
        <w:top w:val="none" w:sz="0" w:space="0" w:color="auto"/>
        <w:left w:val="none" w:sz="0" w:space="0" w:color="auto"/>
        <w:bottom w:val="none" w:sz="0" w:space="0" w:color="auto"/>
        <w:right w:val="none" w:sz="0" w:space="0" w:color="auto"/>
      </w:divBdr>
      <w:divsChild>
        <w:div w:id="470900285">
          <w:marLeft w:val="0"/>
          <w:marRight w:val="0"/>
          <w:marTop w:val="0"/>
          <w:marBottom w:val="0"/>
          <w:divBdr>
            <w:top w:val="none" w:sz="0" w:space="0" w:color="auto"/>
            <w:left w:val="none" w:sz="0" w:space="0" w:color="auto"/>
            <w:bottom w:val="none" w:sz="0" w:space="0" w:color="auto"/>
            <w:right w:val="none" w:sz="0" w:space="0" w:color="auto"/>
          </w:divBdr>
        </w:div>
      </w:divsChild>
    </w:div>
    <w:div w:id="1607078028">
      <w:bodyDiv w:val="1"/>
      <w:marLeft w:val="0"/>
      <w:marRight w:val="0"/>
      <w:marTop w:val="0"/>
      <w:marBottom w:val="0"/>
      <w:divBdr>
        <w:top w:val="none" w:sz="0" w:space="0" w:color="auto"/>
        <w:left w:val="none" w:sz="0" w:space="0" w:color="auto"/>
        <w:bottom w:val="none" w:sz="0" w:space="0" w:color="auto"/>
        <w:right w:val="none" w:sz="0" w:space="0" w:color="auto"/>
      </w:divBdr>
    </w:div>
    <w:div w:id="1663317709">
      <w:bodyDiv w:val="1"/>
      <w:marLeft w:val="0"/>
      <w:marRight w:val="0"/>
      <w:marTop w:val="0"/>
      <w:marBottom w:val="0"/>
      <w:divBdr>
        <w:top w:val="none" w:sz="0" w:space="0" w:color="auto"/>
        <w:left w:val="none" w:sz="0" w:space="0" w:color="auto"/>
        <w:bottom w:val="none" w:sz="0" w:space="0" w:color="auto"/>
        <w:right w:val="none" w:sz="0" w:space="0" w:color="auto"/>
      </w:divBdr>
      <w:divsChild>
        <w:div w:id="2076199523">
          <w:marLeft w:val="0"/>
          <w:marRight w:val="0"/>
          <w:marTop w:val="0"/>
          <w:marBottom w:val="0"/>
          <w:divBdr>
            <w:top w:val="none" w:sz="0" w:space="0" w:color="auto"/>
            <w:left w:val="none" w:sz="0" w:space="0" w:color="auto"/>
            <w:bottom w:val="none" w:sz="0" w:space="0" w:color="auto"/>
            <w:right w:val="none" w:sz="0" w:space="0" w:color="auto"/>
          </w:divBdr>
        </w:div>
      </w:divsChild>
    </w:div>
    <w:div w:id="1667631251">
      <w:bodyDiv w:val="1"/>
      <w:marLeft w:val="0"/>
      <w:marRight w:val="0"/>
      <w:marTop w:val="0"/>
      <w:marBottom w:val="0"/>
      <w:divBdr>
        <w:top w:val="none" w:sz="0" w:space="0" w:color="auto"/>
        <w:left w:val="none" w:sz="0" w:space="0" w:color="auto"/>
        <w:bottom w:val="none" w:sz="0" w:space="0" w:color="auto"/>
        <w:right w:val="none" w:sz="0" w:space="0" w:color="auto"/>
      </w:divBdr>
      <w:divsChild>
        <w:div w:id="1165050537">
          <w:marLeft w:val="0"/>
          <w:marRight w:val="0"/>
          <w:marTop w:val="0"/>
          <w:marBottom w:val="0"/>
          <w:divBdr>
            <w:top w:val="none" w:sz="0" w:space="0" w:color="auto"/>
            <w:left w:val="none" w:sz="0" w:space="0" w:color="auto"/>
            <w:bottom w:val="none" w:sz="0" w:space="0" w:color="auto"/>
            <w:right w:val="none" w:sz="0" w:space="0" w:color="auto"/>
          </w:divBdr>
        </w:div>
      </w:divsChild>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85932799">
      <w:bodyDiv w:val="1"/>
      <w:marLeft w:val="0"/>
      <w:marRight w:val="0"/>
      <w:marTop w:val="0"/>
      <w:marBottom w:val="0"/>
      <w:divBdr>
        <w:top w:val="none" w:sz="0" w:space="0" w:color="auto"/>
        <w:left w:val="none" w:sz="0" w:space="0" w:color="auto"/>
        <w:bottom w:val="none" w:sz="0" w:space="0" w:color="auto"/>
        <w:right w:val="none" w:sz="0" w:space="0" w:color="auto"/>
      </w:divBdr>
      <w:divsChild>
        <w:div w:id="851913056">
          <w:marLeft w:val="0"/>
          <w:marRight w:val="0"/>
          <w:marTop w:val="0"/>
          <w:marBottom w:val="0"/>
          <w:divBdr>
            <w:top w:val="none" w:sz="0" w:space="0" w:color="auto"/>
            <w:left w:val="none" w:sz="0" w:space="0" w:color="auto"/>
            <w:bottom w:val="none" w:sz="0" w:space="0" w:color="auto"/>
            <w:right w:val="none" w:sz="0" w:space="0" w:color="auto"/>
          </w:divBdr>
        </w:div>
      </w:divsChild>
    </w:div>
    <w:div w:id="1716615654">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68656347">
      <w:bodyDiv w:val="1"/>
      <w:marLeft w:val="0"/>
      <w:marRight w:val="0"/>
      <w:marTop w:val="0"/>
      <w:marBottom w:val="0"/>
      <w:divBdr>
        <w:top w:val="none" w:sz="0" w:space="0" w:color="auto"/>
        <w:left w:val="none" w:sz="0" w:space="0" w:color="auto"/>
        <w:bottom w:val="none" w:sz="0" w:space="0" w:color="auto"/>
        <w:right w:val="none" w:sz="0" w:space="0" w:color="auto"/>
      </w:divBdr>
      <w:divsChild>
        <w:div w:id="2025663704">
          <w:marLeft w:val="0"/>
          <w:marRight w:val="0"/>
          <w:marTop w:val="0"/>
          <w:marBottom w:val="0"/>
          <w:divBdr>
            <w:top w:val="none" w:sz="0" w:space="0" w:color="auto"/>
            <w:left w:val="none" w:sz="0" w:space="0" w:color="auto"/>
            <w:bottom w:val="none" w:sz="0" w:space="0" w:color="auto"/>
            <w:right w:val="none" w:sz="0" w:space="0" w:color="auto"/>
          </w:divBdr>
        </w:div>
      </w:divsChild>
    </w:div>
    <w:div w:id="1996495904">
      <w:bodyDiv w:val="1"/>
      <w:marLeft w:val="0"/>
      <w:marRight w:val="0"/>
      <w:marTop w:val="0"/>
      <w:marBottom w:val="0"/>
      <w:divBdr>
        <w:top w:val="none" w:sz="0" w:space="0" w:color="auto"/>
        <w:left w:val="none" w:sz="0" w:space="0" w:color="auto"/>
        <w:bottom w:val="none" w:sz="0" w:space="0" w:color="auto"/>
        <w:right w:val="none" w:sz="0" w:space="0" w:color="auto"/>
      </w:divBdr>
      <w:divsChild>
        <w:div w:id="1967348385">
          <w:marLeft w:val="0"/>
          <w:marRight w:val="0"/>
          <w:marTop w:val="0"/>
          <w:marBottom w:val="0"/>
          <w:divBdr>
            <w:top w:val="none" w:sz="0" w:space="0" w:color="auto"/>
            <w:left w:val="none" w:sz="0" w:space="0" w:color="auto"/>
            <w:bottom w:val="none" w:sz="0" w:space="0" w:color="auto"/>
            <w:right w:val="none" w:sz="0" w:space="0" w:color="auto"/>
          </w:divBdr>
        </w:div>
      </w:divsChild>
    </w:div>
    <w:div w:id="2009675279">
      <w:bodyDiv w:val="1"/>
      <w:marLeft w:val="0"/>
      <w:marRight w:val="0"/>
      <w:marTop w:val="0"/>
      <w:marBottom w:val="0"/>
      <w:divBdr>
        <w:top w:val="none" w:sz="0" w:space="0" w:color="auto"/>
        <w:left w:val="none" w:sz="0" w:space="0" w:color="auto"/>
        <w:bottom w:val="none" w:sz="0" w:space="0" w:color="auto"/>
        <w:right w:val="none" w:sz="0" w:space="0" w:color="auto"/>
      </w:divBdr>
      <w:divsChild>
        <w:div w:id="191037717">
          <w:marLeft w:val="0"/>
          <w:marRight w:val="0"/>
          <w:marTop w:val="0"/>
          <w:marBottom w:val="0"/>
          <w:divBdr>
            <w:top w:val="none" w:sz="0" w:space="0" w:color="auto"/>
            <w:left w:val="none" w:sz="0" w:space="0" w:color="auto"/>
            <w:bottom w:val="none" w:sz="0" w:space="0" w:color="auto"/>
            <w:right w:val="none" w:sz="0" w:space="0" w:color="auto"/>
          </w:divBdr>
        </w:div>
      </w:divsChild>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4937646">
      <w:bodyDiv w:val="1"/>
      <w:marLeft w:val="0"/>
      <w:marRight w:val="0"/>
      <w:marTop w:val="0"/>
      <w:marBottom w:val="0"/>
      <w:divBdr>
        <w:top w:val="none" w:sz="0" w:space="0" w:color="auto"/>
        <w:left w:val="none" w:sz="0" w:space="0" w:color="auto"/>
        <w:bottom w:val="none" w:sz="0" w:space="0" w:color="auto"/>
        <w:right w:val="none" w:sz="0" w:space="0" w:color="auto"/>
      </w:divBdr>
      <w:divsChild>
        <w:div w:id="1986660095">
          <w:marLeft w:val="0"/>
          <w:marRight w:val="0"/>
          <w:marTop w:val="0"/>
          <w:marBottom w:val="0"/>
          <w:divBdr>
            <w:top w:val="none" w:sz="0" w:space="0" w:color="auto"/>
            <w:left w:val="none" w:sz="0" w:space="0" w:color="auto"/>
            <w:bottom w:val="none" w:sz="0" w:space="0" w:color="auto"/>
            <w:right w:val="none" w:sz="0" w:space="0" w:color="auto"/>
          </w:divBdr>
        </w:div>
      </w:divsChild>
    </w:div>
    <w:div w:id="2032218827">
      <w:bodyDiv w:val="1"/>
      <w:marLeft w:val="0"/>
      <w:marRight w:val="0"/>
      <w:marTop w:val="0"/>
      <w:marBottom w:val="0"/>
      <w:divBdr>
        <w:top w:val="none" w:sz="0" w:space="0" w:color="auto"/>
        <w:left w:val="none" w:sz="0" w:space="0" w:color="auto"/>
        <w:bottom w:val="none" w:sz="0" w:space="0" w:color="auto"/>
        <w:right w:val="none" w:sz="0" w:space="0" w:color="auto"/>
      </w:divBdr>
      <w:divsChild>
        <w:div w:id="1842315032">
          <w:marLeft w:val="0"/>
          <w:marRight w:val="0"/>
          <w:marTop w:val="0"/>
          <w:marBottom w:val="0"/>
          <w:divBdr>
            <w:top w:val="none" w:sz="0" w:space="0" w:color="auto"/>
            <w:left w:val="none" w:sz="0" w:space="0" w:color="auto"/>
            <w:bottom w:val="none" w:sz="0" w:space="0" w:color="auto"/>
            <w:right w:val="none" w:sz="0" w:space="0" w:color="auto"/>
          </w:divBdr>
        </w:div>
      </w:divsChild>
    </w:div>
    <w:div w:id="2051414348">
      <w:bodyDiv w:val="1"/>
      <w:marLeft w:val="0"/>
      <w:marRight w:val="0"/>
      <w:marTop w:val="0"/>
      <w:marBottom w:val="0"/>
      <w:divBdr>
        <w:top w:val="none" w:sz="0" w:space="0" w:color="auto"/>
        <w:left w:val="none" w:sz="0" w:space="0" w:color="auto"/>
        <w:bottom w:val="none" w:sz="0" w:space="0" w:color="auto"/>
        <w:right w:val="none" w:sz="0" w:space="0" w:color="auto"/>
      </w:divBdr>
      <w:divsChild>
        <w:div w:id="622075018">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66370421">
      <w:bodyDiv w:val="1"/>
      <w:marLeft w:val="0"/>
      <w:marRight w:val="0"/>
      <w:marTop w:val="0"/>
      <w:marBottom w:val="0"/>
      <w:divBdr>
        <w:top w:val="none" w:sz="0" w:space="0" w:color="auto"/>
        <w:left w:val="none" w:sz="0" w:space="0" w:color="auto"/>
        <w:bottom w:val="none" w:sz="0" w:space="0" w:color="auto"/>
        <w:right w:val="none" w:sz="0" w:space="0" w:color="auto"/>
      </w:divBdr>
      <w:divsChild>
        <w:div w:id="293487227">
          <w:marLeft w:val="0"/>
          <w:marRight w:val="0"/>
          <w:marTop w:val="0"/>
          <w:marBottom w:val="0"/>
          <w:divBdr>
            <w:top w:val="none" w:sz="0" w:space="0" w:color="auto"/>
            <w:left w:val="none" w:sz="0" w:space="0" w:color="auto"/>
            <w:bottom w:val="none" w:sz="0" w:space="0" w:color="auto"/>
            <w:right w:val="none" w:sz="0" w:space="0" w:color="auto"/>
          </w:divBdr>
        </w:div>
      </w:divsChild>
    </w:div>
    <w:div w:id="2105806765">
      <w:bodyDiv w:val="1"/>
      <w:marLeft w:val="0"/>
      <w:marRight w:val="0"/>
      <w:marTop w:val="0"/>
      <w:marBottom w:val="0"/>
      <w:divBdr>
        <w:top w:val="none" w:sz="0" w:space="0" w:color="auto"/>
        <w:left w:val="none" w:sz="0" w:space="0" w:color="auto"/>
        <w:bottom w:val="none" w:sz="0" w:space="0" w:color="auto"/>
        <w:right w:val="none" w:sz="0" w:space="0" w:color="auto"/>
      </w:divBdr>
    </w:div>
    <w:div w:id="2145928674">
      <w:bodyDiv w:val="1"/>
      <w:marLeft w:val="0"/>
      <w:marRight w:val="0"/>
      <w:marTop w:val="0"/>
      <w:marBottom w:val="0"/>
      <w:divBdr>
        <w:top w:val="none" w:sz="0" w:space="0" w:color="auto"/>
        <w:left w:val="none" w:sz="0" w:space="0" w:color="auto"/>
        <w:bottom w:val="none" w:sz="0" w:space="0" w:color="auto"/>
        <w:right w:val="none" w:sz="0" w:space="0" w:color="auto"/>
      </w:divBdr>
      <w:divsChild>
        <w:div w:id="692733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A106E-ECAB-4F5F-90D7-C23C304F9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4186</Words>
  <Characters>23862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Jurnal JEECOM</vt:lpstr>
    </vt:vector>
  </TitlesOfParts>
  <Company>UAD | Universitas Ahmad Dahlan</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JEECOM</dc:title>
  <dc:creator>Jurnal JEECOM</dc:creator>
  <cp:keywords>communication engineering; computer network &amp; system engineering; computer science &amp; information system; computing; electrical &amp; electronics; electrical power engineering; instrumentation &amp; control engineering; instrumentation &amp; control; internet of things (IoT); machine learning, AI &amp; soft computing; power electronics &amp; drives;</cp:keywords>
  <dc:description>JEECOM Template and Guide of Authors</dc:description>
  <cp:lastModifiedBy>yantog98@gmail.com</cp:lastModifiedBy>
  <cp:revision>2</cp:revision>
  <cp:lastPrinted>2021-08-05T08:35:00Z</cp:lastPrinted>
  <dcterms:created xsi:type="dcterms:W3CDTF">2025-04-13T01:46:00Z</dcterms:created>
  <dcterms:modified xsi:type="dcterms:W3CDTF">2025-04-13T01:46:00Z</dcterms:modified>
  <cp:category/>
</cp:coreProperties>
</file>